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EC882D0" w14:textId="544EEB4D" w:rsidR="0016455A" w:rsidRPr="004E35DB" w:rsidRDefault="0097709B" w:rsidP="004E35DB">
      <w:pPr>
        <w:tabs>
          <w:tab w:val="left" w:pos="693"/>
        </w:tabs>
        <w:spacing w:before="60" w:after="60" w:line="240" w:lineRule="auto"/>
        <w:rPr>
          <w:rFonts w:cs="Times New Roman"/>
          <w:lang w:eastAsia="it-IT"/>
        </w:rPr>
      </w:pPr>
      <w:r w:rsidRPr="007C0C7A">
        <w:rPr>
          <w:b/>
          <w:bCs/>
          <w:color w:val="FFFFFF" w:themeColor="background1"/>
          <w:sz w:val="44"/>
          <w:szCs w:val="44"/>
          <w:lang w:val="en-GB"/>
        </w:rPr>
        <w:t xml:space="preserve"> Paper: A Market Approach to </w:t>
      </w:r>
    </w:p>
    <w:p w14:paraId="03A8C3D7" w14:textId="530CDD63" w:rsidR="0097709B" w:rsidRDefault="0097709B" w:rsidP="0097709B">
      <w:pPr>
        <w:jc w:val="center"/>
        <w:rPr>
          <w:b/>
          <w:bCs/>
          <w:sz w:val="40"/>
          <w:szCs w:val="40"/>
        </w:rPr>
      </w:pPr>
      <w:r w:rsidRPr="00D0670A">
        <w:rPr>
          <w:b/>
          <w:bCs/>
          <w:sz w:val="40"/>
          <w:szCs w:val="40"/>
        </w:rPr>
        <w:t>Approaches to</w:t>
      </w:r>
      <w:r w:rsidR="00D0670A" w:rsidRPr="00D0670A">
        <w:rPr>
          <w:b/>
          <w:bCs/>
          <w:sz w:val="40"/>
          <w:szCs w:val="40"/>
        </w:rPr>
        <w:t xml:space="preserve"> S</w:t>
      </w:r>
      <w:r w:rsidRPr="00D0670A">
        <w:rPr>
          <w:b/>
          <w:bCs/>
          <w:sz w:val="40"/>
          <w:szCs w:val="40"/>
        </w:rPr>
        <w:t xml:space="preserve">hip </w:t>
      </w:r>
      <w:r w:rsidR="00D0670A" w:rsidRPr="00D0670A">
        <w:rPr>
          <w:b/>
          <w:bCs/>
          <w:sz w:val="40"/>
          <w:szCs w:val="40"/>
        </w:rPr>
        <w:t>D</w:t>
      </w:r>
      <w:r w:rsidRPr="00D0670A">
        <w:rPr>
          <w:b/>
          <w:bCs/>
          <w:sz w:val="40"/>
          <w:szCs w:val="40"/>
        </w:rPr>
        <w:t>ecarbonization</w:t>
      </w:r>
    </w:p>
    <w:p w14:paraId="3C8F6242" w14:textId="77777777" w:rsidR="004E35DB" w:rsidRPr="00D0670A" w:rsidRDefault="004E35DB" w:rsidP="0097709B">
      <w:pPr>
        <w:jc w:val="center"/>
        <w:rPr>
          <w:b/>
          <w:bCs/>
          <w:sz w:val="40"/>
          <w:szCs w:val="40"/>
        </w:rPr>
      </w:pPr>
    </w:p>
    <w:p w14:paraId="52B780AD" w14:textId="161A2276" w:rsidR="005D39EC" w:rsidRPr="00A41AED" w:rsidRDefault="005D39EC" w:rsidP="007B6117">
      <w:pPr>
        <w:jc w:val="center"/>
        <w:rPr>
          <w:b/>
          <w:bCs/>
          <w:i/>
          <w:iCs/>
          <w:sz w:val="26"/>
          <w:szCs w:val="26"/>
        </w:rPr>
      </w:pPr>
      <w:r w:rsidRPr="00A41AED">
        <w:rPr>
          <w:b/>
          <w:bCs/>
          <w:i/>
          <w:iCs/>
          <w:sz w:val="26"/>
          <w:szCs w:val="26"/>
        </w:rPr>
        <w:t>Preliminary Agenda</w:t>
      </w:r>
    </w:p>
    <w:p w14:paraId="64D04D81" w14:textId="77777777" w:rsidR="005D39EC" w:rsidRPr="00A41AED" w:rsidRDefault="005D39EC" w:rsidP="0016455A">
      <w:pPr>
        <w:pStyle w:val="Paragrafobase"/>
        <w:spacing w:before="60" w:after="60" w:line="240" w:lineRule="auto"/>
        <w:rPr>
          <w:rFonts w:ascii="Times New Roman" w:hAnsi="Times New Roman" w:cs="Times New Roman"/>
          <w:b/>
          <w:color w:val="000000" w:themeColor="text1"/>
        </w:rPr>
      </w:pPr>
    </w:p>
    <w:p w14:paraId="263A33D8" w14:textId="2D86E946" w:rsidR="005D39EC" w:rsidRPr="00A41AED" w:rsidRDefault="005D39EC" w:rsidP="0016455A">
      <w:pPr>
        <w:spacing w:before="60" w:after="60" w:line="240" w:lineRule="auto"/>
        <w:ind w:left="1134" w:hanging="1134"/>
        <w:rPr>
          <w:rFonts w:cs="Times New Roman"/>
          <w:color w:val="000000" w:themeColor="text1"/>
        </w:rPr>
      </w:pPr>
      <w:r w:rsidRPr="00A41AED">
        <w:rPr>
          <w:rFonts w:cs="Times New Roman"/>
          <w:color w:val="000000" w:themeColor="text1"/>
        </w:rPr>
        <w:t xml:space="preserve">Date: </w:t>
      </w:r>
      <w:r w:rsidRPr="00A41AED">
        <w:rPr>
          <w:rFonts w:cs="Times New Roman"/>
          <w:color w:val="000000" w:themeColor="text1"/>
        </w:rPr>
        <w:tab/>
      </w:r>
      <w:r w:rsidR="00F8176B" w:rsidRPr="00A41AED">
        <w:rPr>
          <w:rFonts w:cs="Times New Roman"/>
          <w:color w:val="000000" w:themeColor="text1"/>
        </w:rPr>
        <w:t xml:space="preserve">November </w:t>
      </w:r>
      <w:r w:rsidR="00A41AED" w:rsidRPr="00A41AED">
        <w:rPr>
          <w:rFonts w:cs="Times New Roman"/>
          <w:color w:val="000000" w:themeColor="text1"/>
        </w:rPr>
        <w:t>1</w:t>
      </w:r>
      <w:r w:rsidR="00A063A6">
        <w:rPr>
          <w:rFonts w:cs="Times New Roman"/>
          <w:color w:val="000000" w:themeColor="text1"/>
        </w:rPr>
        <w:t>4</w:t>
      </w:r>
      <w:r w:rsidRPr="00A41AED">
        <w:rPr>
          <w:rFonts w:cs="Times New Roman"/>
          <w:color w:val="000000" w:themeColor="text1"/>
        </w:rPr>
        <w:t>, 202</w:t>
      </w:r>
      <w:r w:rsidR="006E6CA9" w:rsidRPr="00A41AED">
        <w:rPr>
          <w:rFonts w:cs="Times New Roman"/>
          <w:color w:val="000000" w:themeColor="text1"/>
        </w:rPr>
        <w:t>6</w:t>
      </w:r>
    </w:p>
    <w:p w14:paraId="16AB9AEF" w14:textId="656B45E5" w:rsidR="00F8176B" w:rsidRPr="00A41AED" w:rsidRDefault="00F8176B" w:rsidP="0016455A">
      <w:pPr>
        <w:spacing w:before="60" w:after="60" w:line="240" w:lineRule="auto"/>
        <w:ind w:left="1134" w:hanging="1134"/>
        <w:rPr>
          <w:rFonts w:cs="Times New Roman"/>
          <w:color w:val="000000" w:themeColor="text1"/>
        </w:rPr>
      </w:pPr>
      <w:r w:rsidRPr="00A41AED">
        <w:rPr>
          <w:rFonts w:cs="Times New Roman"/>
          <w:color w:val="000000" w:themeColor="text1"/>
        </w:rPr>
        <w:t xml:space="preserve">Time: </w:t>
      </w:r>
      <w:r w:rsidRPr="00A41AED">
        <w:rPr>
          <w:rFonts w:cs="Times New Roman"/>
          <w:color w:val="000000" w:themeColor="text1"/>
        </w:rPr>
        <w:tab/>
        <w:t>1</w:t>
      </w:r>
      <w:r w:rsidR="009A2587">
        <w:rPr>
          <w:rFonts w:cs="Times New Roman"/>
          <w:color w:val="000000" w:themeColor="text1"/>
        </w:rPr>
        <w:t>6</w:t>
      </w:r>
      <w:r w:rsidRPr="00A41AED">
        <w:rPr>
          <w:rFonts w:cs="Times New Roman"/>
          <w:color w:val="000000" w:themeColor="text1"/>
        </w:rPr>
        <w:t xml:space="preserve">:00 – </w:t>
      </w:r>
      <w:r w:rsidR="00A41AED" w:rsidRPr="00A41AED">
        <w:rPr>
          <w:rFonts w:cs="Times New Roman"/>
          <w:color w:val="000000" w:themeColor="text1"/>
        </w:rPr>
        <w:t>1</w:t>
      </w:r>
      <w:r w:rsidR="009A2587">
        <w:rPr>
          <w:rFonts w:cs="Times New Roman"/>
          <w:color w:val="000000" w:themeColor="text1"/>
        </w:rPr>
        <w:t>6</w:t>
      </w:r>
      <w:r w:rsidRPr="00A41AED">
        <w:rPr>
          <w:rFonts w:cs="Times New Roman"/>
          <w:color w:val="000000" w:themeColor="text1"/>
        </w:rPr>
        <w:t>:</w:t>
      </w:r>
      <w:r w:rsidR="009A2587">
        <w:rPr>
          <w:rFonts w:cs="Times New Roman"/>
          <w:color w:val="000000" w:themeColor="text1"/>
        </w:rPr>
        <w:t>45</w:t>
      </w:r>
    </w:p>
    <w:p w14:paraId="4FB47864" w14:textId="76237279" w:rsidR="006E6CA9" w:rsidRPr="00A41AED" w:rsidRDefault="005D39EC" w:rsidP="0016455A">
      <w:pPr>
        <w:pStyle w:val="xmsonormal"/>
        <w:shd w:val="clear" w:color="auto" w:fill="FFFFFF"/>
        <w:spacing w:before="60" w:beforeAutospacing="0" w:after="60" w:afterAutospacing="0"/>
        <w:ind w:left="1134" w:hanging="1134"/>
        <w:rPr>
          <w:color w:val="000000" w:themeColor="text1"/>
        </w:rPr>
      </w:pPr>
      <w:r w:rsidRPr="00A41AED">
        <w:rPr>
          <w:color w:val="000000" w:themeColor="text1"/>
        </w:rPr>
        <w:t>Venue:</w:t>
      </w:r>
      <w:r w:rsidR="0016455A" w:rsidRPr="00A41AED">
        <w:rPr>
          <w:color w:val="000000" w:themeColor="text1"/>
        </w:rPr>
        <w:tab/>
      </w:r>
      <w:r w:rsidR="00A063A6">
        <w:rPr>
          <w:color w:val="000000" w:themeColor="text1"/>
        </w:rPr>
        <w:t xml:space="preserve">Pavilion of </w:t>
      </w:r>
      <w:r w:rsidR="00A063A6" w:rsidRPr="00A41AED">
        <w:t>Türkiye</w:t>
      </w:r>
      <w:r w:rsidR="00A063A6">
        <w:rPr>
          <w:color w:val="000000" w:themeColor="text1"/>
        </w:rPr>
        <w:t xml:space="preserve">, Green Zone, </w:t>
      </w:r>
      <w:r w:rsidR="00F8176B" w:rsidRPr="00A41AED">
        <w:t>Antalya</w:t>
      </w:r>
      <w:r w:rsidR="004D1DA5" w:rsidRPr="00A41AED">
        <w:t>, Türkiye</w:t>
      </w:r>
    </w:p>
    <w:p w14:paraId="34A89F7E" w14:textId="77777777" w:rsidR="005D39EC" w:rsidRPr="00A41AED" w:rsidRDefault="005D39EC" w:rsidP="0016455A">
      <w:pPr>
        <w:spacing w:before="60" w:after="60" w:line="240" w:lineRule="auto"/>
        <w:rPr>
          <w:rFonts w:cs="Times New Roman"/>
          <w:color w:val="000000" w:themeColor="text1"/>
          <w:spacing w:val="3"/>
          <w:shd w:val="clear" w:color="auto" w:fill="FFFFFF"/>
        </w:rPr>
      </w:pPr>
    </w:p>
    <w:p w14:paraId="696E439A" w14:textId="77777777" w:rsidR="00A063A6" w:rsidRDefault="00A063A6" w:rsidP="00A063A6">
      <w:pPr>
        <w:pStyle w:val="ProposalNumbered"/>
        <w:pBdr>
          <w:top w:val="single" w:sz="4" w:space="1" w:color="auto"/>
          <w:left w:val="single" w:sz="4" w:space="4" w:color="auto"/>
          <w:bottom w:val="single" w:sz="4" w:space="1" w:color="auto"/>
          <w:right w:val="single" w:sz="4" w:space="4" w:color="auto"/>
        </w:pBdr>
      </w:pPr>
      <w:r>
        <w:t xml:space="preserve">Following the adoption of the </w:t>
      </w:r>
      <w:r>
        <w:rPr>
          <w:i/>
          <w:iCs/>
        </w:rPr>
        <w:t>2023 IMO Strategy on Reduction of GHG Emissions from Ships</w:t>
      </w:r>
      <w:r>
        <w:t xml:space="preserve">, MEPC 83 approved, in April 2025, draft amendments to MARPOL Annex VI establishing the IMO Net-Zero Framework. At its second extraordinary session in October 2025, the Committee adjourned consideration of the adoption of the draft amendments for one year. MEPC 84 subsequently instructed the Intersessional Working Group on Reduction of GHG Emissions from Ships (ISWG-GHG) to consider proposals on how to address concerns with the draft amendments, in line with the 2023 IMO GHG Strategy. </w:t>
      </w:r>
    </w:p>
    <w:p w14:paraId="46245292" w14:textId="77777777" w:rsidR="00A063A6" w:rsidRDefault="00A063A6" w:rsidP="00A063A6">
      <w:pPr>
        <w:pStyle w:val="ProposalNumbered"/>
        <w:pBdr>
          <w:top w:val="single" w:sz="4" w:space="1" w:color="auto"/>
          <w:left w:val="single" w:sz="4" w:space="4" w:color="auto"/>
          <w:bottom w:val="single" w:sz="4" w:space="1" w:color="auto"/>
          <w:right w:val="single" w:sz="4" w:space="4" w:color="auto"/>
        </w:pBdr>
      </w:pPr>
      <w:r>
        <w:t>The discussions held since have brought several fault lines into focus: the stringency and evidentiary basis of the GFI reduction trajectory; the place of financial contributions among the compliance options, and of a centrally administered fund under MARPOL Annex VI; the predictability of support for a just and equitable transition; and the need for, and financing of, a dedicated incentive for zero or near-zero GHG emission technologies, fuels and/or energy sources (ZNZs).</w:t>
      </w:r>
    </w:p>
    <w:p w14:paraId="7A808CE4" w14:textId="1BA882FB" w:rsidR="00A063A6" w:rsidRDefault="00A063A6" w:rsidP="00A063A6">
      <w:pPr>
        <w:pStyle w:val="ProposalNumbered"/>
        <w:pBdr>
          <w:top w:val="single" w:sz="4" w:space="1" w:color="auto"/>
          <w:left w:val="single" w:sz="4" w:space="4" w:color="auto"/>
          <w:bottom w:val="single" w:sz="4" w:space="1" w:color="auto"/>
          <w:right w:val="single" w:sz="4" w:space="4" w:color="auto"/>
        </w:pBdr>
      </w:pPr>
      <w:r>
        <w:t xml:space="preserve">ERCST has offered a draft text that follows as an independent contribution to that effort. It leaves intact the elements that command general support, namely the well-to-wake GFI metric, the sustainable fuels certification schemes, the reporting and verification cycle and the IMO GFI Registry, and concentrates on the elements on which views diverge. Rather than choosing between competing priorities, it seeks to accommodate them within a single architecture built on a single target annual GFI with a softer start and a review-based adjustment mechanism a broader set of compliance options a GFI Implementation Facility operating through two separate windows and enforcement at the national level. </w:t>
      </w:r>
    </w:p>
    <w:p w14:paraId="4E013C16" w14:textId="4279D6B1" w:rsidR="00C97A18" w:rsidRPr="00A41AED" w:rsidRDefault="00C97A18" w:rsidP="0016455A">
      <w:pPr>
        <w:spacing w:before="60" w:after="60" w:line="240" w:lineRule="auto"/>
        <w:ind w:right="418"/>
        <w:rPr>
          <w:rFonts w:cs="Times New Roman"/>
          <w:color w:val="000000" w:themeColor="text1"/>
        </w:rPr>
      </w:pPr>
    </w:p>
    <w:p w14:paraId="7FCB0DEE" w14:textId="77777777" w:rsidR="00EC05D3" w:rsidRDefault="00EC05D3" w:rsidP="00EC05D3">
      <w:pPr>
        <w:spacing w:line="240" w:lineRule="auto"/>
        <w:jc w:val="left"/>
        <w:rPr>
          <w:rFonts w:cs="Times New Roman"/>
          <w:b/>
          <w:bCs/>
          <w:color w:val="000000" w:themeColor="text1"/>
          <w:u w:val="single"/>
        </w:rPr>
      </w:pPr>
    </w:p>
    <w:p w14:paraId="293589FD" w14:textId="3FC4D7F8" w:rsidR="00EC05D3" w:rsidRPr="00FC136C" w:rsidRDefault="00EC05D3" w:rsidP="00EC05D3">
      <w:pPr>
        <w:spacing w:line="240" w:lineRule="auto"/>
        <w:jc w:val="left"/>
        <w:rPr>
          <w:rFonts w:asciiTheme="minorHAnsi" w:eastAsia="Times New Roman" w:hAnsiTheme="minorHAnsi" w:cs="Times New Roman"/>
          <w:b/>
          <w:bCs/>
          <w:u w:val="single"/>
          <w:lang w:eastAsia="en-GB"/>
        </w:rPr>
      </w:pPr>
      <w:r w:rsidRPr="00FC136C">
        <w:rPr>
          <w:rFonts w:asciiTheme="minorHAnsi" w:eastAsia="Times New Roman" w:hAnsiTheme="minorHAnsi" w:cs="Times New Roman"/>
          <w:b/>
          <w:bCs/>
          <w:u w:val="single"/>
          <w:lang w:eastAsia="en-GB"/>
        </w:rPr>
        <w:t>Welcome remarks</w:t>
      </w:r>
      <w:r w:rsidR="006736C3">
        <w:rPr>
          <w:rFonts w:asciiTheme="minorHAnsi" w:eastAsia="Times New Roman" w:hAnsiTheme="minorHAnsi" w:cs="Times New Roman"/>
          <w:b/>
          <w:bCs/>
          <w:u w:val="single"/>
          <w:lang w:eastAsia="en-GB"/>
        </w:rPr>
        <w:t xml:space="preserve"> presentation</w:t>
      </w:r>
    </w:p>
    <w:p w14:paraId="59146102" w14:textId="23BBB737" w:rsidR="00EC05D3" w:rsidRDefault="00EC05D3" w:rsidP="00EC05D3">
      <w:pPr>
        <w:spacing w:line="240" w:lineRule="auto"/>
        <w:jc w:val="left"/>
        <w:rPr>
          <w:rFonts w:asciiTheme="minorHAnsi" w:eastAsia="Times New Roman" w:hAnsiTheme="minorHAnsi" w:cs="Times New Roman"/>
          <w:lang w:eastAsia="en-GB"/>
        </w:rPr>
      </w:pPr>
      <w:r w:rsidRPr="00FC136C">
        <w:rPr>
          <w:rFonts w:asciiTheme="minorHAnsi" w:eastAsia="Times New Roman" w:hAnsiTheme="minorHAnsi" w:cs="Times New Roman"/>
          <w:lang w:eastAsia="en-GB"/>
        </w:rPr>
        <w:t>Andrei Marcu, ERCST</w:t>
      </w:r>
    </w:p>
    <w:p w14:paraId="32E80D19" w14:textId="107AC782" w:rsidR="006736C3" w:rsidRPr="00FC136C" w:rsidRDefault="006736C3" w:rsidP="00EC05D3">
      <w:pPr>
        <w:spacing w:line="240" w:lineRule="auto"/>
        <w:jc w:val="left"/>
        <w:rPr>
          <w:rFonts w:asciiTheme="minorHAnsi" w:eastAsia="Times New Roman" w:hAnsiTheme="minorHAnsi" w:cs="Times New Roman"/>
          <w:lang w:eastAsia="en-GB"/>
        </w:rPr>
      </w:pPr>
      <w:r>
        <w:rPr>
          <w:rFonts w:asciiTheme="minorHAnsi" w:eastAsia="Times New Roman" w:hAnsiTheme="minorHAnsi" w:cs="Times New Roman"/>
          <w:lang w:eastAsia="en-GB"/>
        </w:rPr>
        <w:t>Micheal Mehling, ERCST</w:t>
      </w:r>
    </w:p>
    <w:p w14:paraId="094D081F" w14:textId="77777777" w:rsidR="00EC05D3" w:rsidRPr="00FC136C" w:rsidRDefault="00EC05D3" w:rsidP="00EC05D3">
      <w:pPr>
        <w:spacing w:line="240" w:lineRule="auto"/>
        <w:jc w:val="left"/>
        <w:rPr>
          <w:rFonts w:asciiTheme="minorHAnsi" w:eastAsia="Times New Roman" w:hAnsiTheme="minorHAnsi" w:cs="Times New Roman"/>
          <w:b/>
          <w:bCs/>
          <w:u w:val="single"/>
          <w:lang w:eastAsia="en-GB"/>
        </w:rPr>
      </w:pPr>
    </w:p>
    <w:p w14:paraId="4A0B2CB0" w14:textId="4FABB509" w:rsidR="00CE4AB7" w:rsidRPr="00FC136C" w:rsidRDefault="00EC05D3" w:rsidP="00EC05D3">
      <w:pPr>
        <w:spacing w:line="240" w:lineRule="auto"/>
        <w:jc w:val="left"/>
        <w:rPr>
          <w:rFonts w:asciiTheme="minorHAnsi" w:eastAsia="Times New Roman" w:hAnsiTheme="minorHAnsi" w:cs="Times New Roman"/>
          <w:b/>
          <w:bCs/>
          <w:u w:val="single"/>
          <w:lang w:eastAsia="en-GB"/>
        </w:rPr>
      </w:pPr>
      <w:r w:rsidRPr="00FC136C">
        <w:rPr>
          <w:rFonts w:asciiTheme="minorHAnsi" w:eastAsia="Times New Roman" w:hAnsiTheme="minorHAnsi" w:cs="Times New Roman"/>
          <w:b/>
          <w:bCs/>
          <w:u w:val="single"/>
          <w:lang w:eastAsia="en-GB"/>
        </w:rPr>
        <w:t>Panel Discussion</w:t>
      </w:r>
    </w:p>
    <w:p w14:paraId="480E1895" w14:textId="77777777" w:rsidR="006736C3" w:rsidRDefault="006736C3" w:rsidP="00901BA2">
      <w:pPr>
        <w:pStyle w:val="ListParagraph"/>
        <w:numPr>
          <w:ilvl w:val="0"/>
          <w:numId w:val="35"/>
        </w:numPr>
        <w:spacing w:before="60" w:after="60" w:line="240" w:lineRule="auto"/>
        <w:ind w:left="709" w:right="420" w:hanging="436"/>
        <w:contextualSpacing w:val="0"/>
        <w:rPr>
          <w:rFonts w:eastAsia="Times New Roman" w:cs="Times New Roman"/>
          <w:sz w:val="24"/>
          <w:szCs w:val="24"/>
          <w:lang w:eastAsia="en-GB"/>
        </w:rPr>
      </w:pPr>
      <w:r>
        <w:rPr>
          <w:rFonts w:eastAsia="Times New Roman" w:cs="Times New Roman"/>
          <w:sz w:val="24"/>
          <w:szCs w:val="24"/>
          <w:lang w:eastAsia="en-GB"/>
        </w:rPr>
        <w:t>Mohammed Ayoub, KSA</w:t>
      </w:r>
    </w:p>
    <w:p w14:paraId="335CE512" w14:textId="77777777" w:rsidR="006736C3" w:rsidRDefault="006736C3" w:rsidP="00901BA2">
      <w:pPr>
        <w:pStyle w:val="ListParagraph"/>
        <w:numPr>
          <w:ilvl w:val="0"/>
          <w:numId w:val="35"/>
        </w:numPr>
        <w:spacing w:before="60" w:after="60" w:line="240" w:lineRule="auto"/>
        <w:ind w:left="709" w:right="420" w:hanging="436"/>
        <w:contextualSpacing w:val="0"/>
        <w:rPr>
          <w:rFonts w:eastAsia="Times New Roman" w:cs="Times New Roman"/>
          <w:sz w:val="24"/>
          <w:szCs w:val="24"/>
          <w:lang w:eastAsia="en-GB"/>
        </w:rPr>
      </w:pPr>
      <w:r>
        <w:rPr>
          <w:rFonts w:eastAsia="Times New Roman" w:cs="Times New Roman"/>
          <w:sz w:val="24"/>
          <w:szCs w:val="24"/>
          <w:lang w:eastAsia="en-GB"/>
        </w:rPr>
        <w:t>Bruno Aruda, Brazil</w:t>
      </w:r>
    </w:p>
    <w:p w14:paraId="3ABAC9EB" w14:textId="26E28D0A" w:rsidR="006736C3" w:rsidRDefault="007F1F60" w:rsidP="00901BA2">
      <w:pPr>
        <w:pStyle w:val="ListParagraph"/>
        <w:numPr>
          <w:ilvl w:val="0"/>
          <w:numId w:val="35"/>
        </w:numPr>
        <w:spacing w:before="60" w:after="60" w:line="240" w:lineRule="auto"/>
        <w:ind w:left="709" w:right="420" w:hanging="436"/>
        <w:contextualSpacing w:val="0"/>
        <w:rPr>
          <w:rFonts w:eastAsia="Times New Roman" w:cs="Times New Roman"/>
          <w:sz w:val="24"/>
          <w:szCs w:val="24"/>
          <w:lang w:eastAsia="en-GB"/>
        </w:rPr>
      </w:pPr>
      <w:r>
        <w:rPr>
          <w:rFonts w:eastAsia="Times New Roman" w:cs="Times New Roman"/>
          <w:sz w:val="24"/>
          <w:szCs w:val="24"/>
          <w:lang w:eastAsia="en-GB"/>
        </w:rPr>
        <w:t xml:space="preserve">Government of Japan </w:t>
      </w:r>
    </w:p>
    <w:p w14:paraId="195FA49D" w14:textId="4FAE5252" w:rsidR="008E0B17" w:rsidRPr="00FC136C" w:rsidRDefault="008E0B17" w:rsidP="00FC136C">
      <w:pPr>
        <w:spacing w:before="60" w:after="60" w:line="240" w:lineRule="auto"/>
        <w:ind w:left="273" w:right="420"/>
        <w:rPr>
          <w:rFonts w:eastAsia="Times New Roman" w:cs="Times New Roman"/>
          <w:lang w:eastAsia="en-GB"/>
        </w:rPr>
      </w:pPr>
    </w:p>
    <w:sectPr w:rsidR="008E0B17" w:rsidRPr="00FC136C" w:rsidSect="00A9622E">
      <w:headerReference w:type="default" r:id="rId8"/>
      <w:footerReference w:type="default" r:id="rId9"/>
      <w:headerReference w:type="first" r:id="rId10"/>
      <w:footerReference w:type="first" r:id="rId11"/>
      <w:pgSz w:w="11900" w:h="16840"/>
      <w:pgMar w:top="1958" w:right="962" w:bottom="1440" w:left="1440" w:header="823" w:footer="54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AB5380C" w14:textId="77777777" w:rsidR="00B92ADF" w:rsidRDefault="00B92ADF" w:rsidP="00A01C16">
      <w:pPr>
        <w:spacing w:line="240" w:lineRule="auto"/>
      </w:pPr>
      <w:r>
        <w:separator/>
      </w:r>
    </w:p>
  </w:endnote>
  <w:endnote w:type="continuationSeparator" w:id="0">
    <w:p w14:paraId="43C33DB2" w14:textId="77777777" w:rsidR="00B92ADF" w:rsidRDefault="00B92ADF" w:rsidP="00A01C1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MinionPro-Regular">
    <w:altName w:val="Cambria"/>
    <w:panose1 w:val="020B0604020202020204"/>
    <w:charset w:val="4D"/>
    <w:family w:val="auto"/>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524903132"/>
      <w:docPartObj>
        <w:docPartGallery w:val="Page Numbers (Bottom of Page)"/>
        <w:docPartUnique/>
      </w:docPartObj>
    </w:sdtPr>
    <w:sdtEndPr>
      <w:rPr>
        <w:rFonts w:asciiTheme="majorHAnsi" w:hAnsiTheme="majorHAnsi" w:cstheme="majorHAnsi"/>
        <w:noProof/>
        <w:color w:val="2C7D4A"/>
      </w:rPr>
    </w:sdtEndPr>
    <w:sdtContent>
      <w:p w14:paraId="6B1E57C3" w14:textId="77777777" w:rsidR="00A01C16" w:rsidRPr="00DF0091" w:rsidRDefault="00DF0091" w:rsidP="00A9622E">
        <w:pPr>
          <w:pStyle w:val="Footer"/>
          <w:jc w:val="center"/>
          <w:rPr>
            <w:rFonts w:asciiTheme="majorHAnsi" w:hAnsiTheme="majorHAnsi" w:cstheme="majorHAnsi"/>
            <w:color w:val="2C7D4A"/>
          </w:rPr>
        </w:pPr>
        <w:r w:rsidRPr="00247FBB">
          <w:rPr>
            <w:rFonts w:cs="Times New Roman"/>
            <w:color w:val="2C7D4A"/>
          </w:rPr>
          <w:fldChar w:fldCharType="begin"/>
        </w:r>
        <w:r w:rsidRPr="00247FBB">
          <w:rPr>
            <w:rFonts w:cs="Times New Roman"/>
            <w:color w:val="2C7D4A"/>
          </w:rPr>
          <w:instrText xml:space="preserve"> PAGE   \* MERGEFORMAT </w:instrText>
        </w:r>
        <w:r w:rsidRPr="00247FBB">
          <w:rPr>
            <w:rFonts w:cs="Times New Roman"/>
            <w:color w:val="2C7D4A"/>
          </w:rPr>
          <w:fldChar w:fldCharType="separate"/>
        </w:r>
        <w:r w:rsidRPr="00247FBB">
          <w:rPr>
            <w:rFonts w:cs="Times New Roman"/>
            <w:noProof/>
            <w:color w:val="2C7D4A"/>
          </w:rPr>
          <w:t>2</w:t>
        </w:r>
        <w:r w:rsidRPr="00247FBB">
          <w:rPr>
            <w:rFonts w:cs="Times New Roman"/>
            <w:noProof/>
            <w:color w:val="2C7D4A"/>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okmarkStart w:id="0" w:name="_Hlk153285245"/>
  <w:bookmarkStart w:id="1" w:name="_Hlk153285246"/>
  <w:bookmarkStart w:id="2" w:name="_Hlk153285347"/>
  <w:bookmarkStart w:id="3" w:name="_Hlk153285348"/>
  <w:p w14:paraId="3D5B71AC" w14:textId="77777777" w:rsidR="000D6F5E" w:rsidRDefault="000D6F5E" w:rsidP="00BC3D01">
    <w:pPr>
      <w:pStyle w:val="Footer"/>
      <w:rPr>
        <w:sz w:val="21"/>
        <w:szCs w:val="21"/>
      </w:rPr>
    </w:pPr>
    <w:r>
      <w:rPr>
        <w:noProof/>
        <w:sz w:val="21"/>
        <w:szCs w:val="21"/>
      </w:rPr>
      <mc:AlternateContent>
        <mc:Choice Requires="wps">
          <w:drawing>
            <wp:anchor distT="0" distB="0" distL="114300" distR="114300" simplePos="0" relativeHeight="251659264" behindDoc="0" locked="0" layoutInCell="1" allowOverlap="1" wp14:anchorId="2795DCD7" wp14:editId="3B45E8D1">
              <wp:simplePos x="0" y="0"/>
              <wp:positionH relativeFrom="margin">
                <wp:align>left</wp:align>
              </wp:positionH>
              <wp:positionV relativeFrom="paragraph">
                <wp:posOffset>154953</wp:posOffset>
              </wp:positionV>
              <wp:extent cx="5716800" cy="0"/>
              <wp:effectExtent l="0" t="0" r="0" b="0"/>
              <wp:wrapNone/>
              <wp:docPr id="2139262596" name="Straight Connector 2"/>
              <wp:cNvGraphicFramePr/>
              <a:graphic xmlns:a="http://schemas.openxmlformats.org/drawingml/2006/main">
                <a:graphicData uri="http://schemas.microsoft.com/office/word/2010/wordprocessingShape">
                  <wps:wsp>
                    <wps:cNvCnPr/>
                    <wps:spPr>
                      <a:xfrm flipV="1">
                        <a:off x="0" y="0"/>
                        <a:ext cx="5716800" cy="0"/>
                      </a:xfrm>
                      <a:prstGeom prst="line">
                        <a:avLst/>
                      </a:prstGeom>
                      <a:ln w="9525">
                        <a:solidFill>
                          <a:srgbClr val="2C7D4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47B2F538" id="Straight Connector 2" o:spid="_x0000_s1026" style="position:absolute;flip:y;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2.2pt" to="450.15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" strokecolor="#2c7d4a">
              <v:stroke joinstyle="miter"/>
              <w10:wrap anchorx="margin"/>
            </v:line>
          </w:pict>
        </mc:Fallback>
      </mc:AlternateContent>
    </w:r>
  </w:p>
  <w:p w14:paraId="7824A8F9" w14:textId="77777777" w:rsidR="000D6F5E" w:rsidRPr="006564C4" w:rsidRDefault="000D6F5E" w:rsidP="000D6F5E">
    <w:pPr>
      <w:pStyle w:val="Footer"/>
      <w:jc w:val="center"/>
      <w:rPr>
        <w:rFonts w:cs="Times New Roman"/>
        <w:sz w:val="21"/>
        <w:szCs w:val="21"/>
      </w:rPr>
    </w:pPr>
  </w:p>
  <w:p w14:paraId="31736254" w14:textId="77777777" w:rsidR="000D6F5E" w:rsidRPr="006564C4" w:rsidRDefault="000D6F5E" w:rsidP="000D6F5E">
    <w:pPr>
      <w:pStyle w:val="Footer"/>
      <w:jc w:val="center"/>
      <w:rPr>
        <w:rFonts w:cs="Times New Roman"/>
        <w:color w:val="2C7D4A"/>
        <w:sz w:val="21"/>
        <w:szCs w:val="21"/>
      </w:rPr>
    </w:pPr>
    <w:r w:rsidRPr="006564C4">
      <w:rPr>
        <w:rFonts w:cs="Times New Roman"/>
        <w:color w:val="2C7D4A"/>
        <w:sz w:val="21"/>
        <w:szCs w:val="21"/>
      </w:rPr>
      <w:t>European Roundtable on Climate Change and Sustainable Transition (ERCST)</w:t>
    </w:r>
  </w:p>
  <w:p w14:paraId="328FEC62" w14:textId="77777777" w:rsidR="000D6F5E" w:rsidRPr="006564C4" w:rsidRDefault="000D6F5E" w:rsidP="000D6F5E">
    <w:pPr>
      <w:pStyle w:val="Footer"/>
      <w:jc w:val="center"/>
      <w:rPr>
        <w:rFonts w:cs="Times New Roman"/>
        <w:color w:val="2C7D4A"/>
        <w:sz w:val="21"/>
        <w:szCs w:val="21"/>
      </w:rPr>
    </w:pPr>
    <w:r w:rsidRPr="006564C4">
      <w:rPr>
        <w:rFonts w:cs="Times New Roman"/>
        <w:color w:val="2C7D4A"/>
        <w:sz w:val="21"/>
        <w:szCs w:val="21"/>
      </w:rPr>
      <w:t>61, Rue Archimede, 1000, Brussels, Belgium</w:t>
    </w:r>
  </w:p>
  <w:p w14:paraId="13716910" w14:textId="77777777" w:rsidR="000D6F5E" w:rsidRPr="006564C4" w:rsidRDefault="000D6F5E" w:rsidP="000D6F5E">
    <w:pPr>
      <w:pStyle w:val="Footer"/>
      <w:jc w:val="center"/>
      <w:rPr>
        <w:rFonts w:cs="Times New Roman"/>
        <w:color w:val="2C7D4A"/>
        <w:sz w:val="21"/>
        <w:szCs w:val="21"/>
      </w:rPr>
    </w:pPr>
    <w:r w:rsidRPr="006564C4">
      <w:rPr>
        <w:rFonts w:cs="Times New Roman"/>
        <w:color w:val="2C7D4A"/>
        <w:sz w:val="21"/>
        <w:szCs w:val="21"/>
      </w:rPr>
      <w:t>www.ercst.org</w:t>
    </w:r>
    <w:bookmarkEnd w:id="0"/>
    <w:bookmarkEnd w:id="1"/>
    <w:bookmarkEnd w:id="2"/>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9B5E8CB" w14:textId="77777777" w:rsidR="00B92ADF" w:rsidRDefault="00B92ADF" w:rsidP="00A01C16">
      <w:pPr>
        <w:spacing w:line="240" w:lineRule="auto"/>
      </w:pPr>
      <w:r>
        <w:separator/>
      </w:r>
    </w:p>
  </w:footnote>
  <w:footnote w:type="continuationSeparator" w:id="0">
    <w:p w14:paraId="4EB8112D" w14:textId="77777777" w:rsidR="00B92ADF" w:rsidRDefault="00B92ADF" w:rsidP="00A01C1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5A00CA" w14:textId="77777777" w:rsidR="002C13E6" w:rsidRPr="005D77C5" w:rsidRDefault="00CF5DB8" w:rsidP="005D77C5">
    <w:pPr>
      <w:pStyle w:val="Footer"/>
      <w:tabs>
        <w:tab w:val="clear" w:pos="9026"/>
        <w:tab w:val="left" w:pos="7050"/>
      </w:tabs>
      <w:jc w:val="left"/>
      <w:rPr>
        <w:color w:val="2C7D4A"/>
        <w:sz w:val="21"/>
        <w:szCs w:val="21"/>
      </w:rPr>
    </w:pPr>
    <w:r>
      <w:rPr>
        <w:noProof/>
      </w:rPr>
      <w:drawing>
        <wp:anchor distT="0" distB="0" distL="114300" distR="114300" simplePos="0" relativeHeight="251661312" behindDoc="0" locked="0" layoutInCell="1" allowOverlap="1" wp14:anchorId="53407802" wp14:editId="5BE71BA7">
          <wp:simplePos x="0" y="0"/>
          <wp:positionH relativeFrom="page">
            <wp:posOffset>800100</wp:posOffset>
          </wp:positionH>
          <wp:positionV relativeFrom="page">
            <wp:posOffset>121920</wp:posOffset>
          </wp:positionV>
          <wp:extent cx="1104900" cy="1104900"/>
          <wp:effectExtent l="0" t="0" r="0" b="0"/>
          <wp:wrapNone/>
          <wp:docPr id="1801950412" name="Picture 1" descr="A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462562" name="Picture 1" descr="A logo with a black background&#10;&#10;Description automatically generated"/>
                  <pic:cNvPicPr/>
                </pic:nvPicPr>
                <pic:blipFill>
                  <a:blip r:embed="rId1"/>
                  <a:stretch>
                    <a:fillRect/>
                  </a:stretch>
                </pic:blipFill>
                <pic:spPr>
                  <a:xfrm>
                    <a:off x="0" y="0"/>
                    <a:ext cx="1105174" cy="1105174"/>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1ECE38" w14:textId="7163CB3F" w:rsidR="002C13E6" w:rsidRPr="00FD4983" w:rsidRDefault="000D6F5E" w:rsidP="00FD4983">
    <w:pPr>
      <w:pStyle w:val="Header"/>
      <w:tabs>
        <w:tab w:val="clear" w:pos="4513"/>
        <w:tab w:val="clear" w:pos="9026"/>
        <w:tab w:val="center" w:pos="4510"/>
        <w:tab w:val="left" w:pos="5134"/>
      </w:tabs>
    </w:pPr>
    <w:r>
      <w:rPr>
        <w:noProof/>
      </w:rPr>
      <w:drawing>
        <wp:anchor distT="0" distB="0" distL="114300" distR="114300" simplePos="0" relativeHeight="251662336" behindDoc="0" locked="0" layoutInCell="1" allowOverlap="1" wp14:anchorId="60C95216" wp14:editId="7206794D">
          <wp:simplePos x="0" y="0"/>
          <wp:positionH relativeFrom="column">
            <wp:posOffset>-83820</wp:posOffset>
          </wp:positionH>
          <wp:positionV relativeFrom="paragraph">
            <wp:posOffset>-88265</wp:posOffset>
          </wp:positionV>
          <wp:extent cx="1667892" cy="838200"/>
          <wp:effectExtent l="0" t="0" r="8890" b="0"/>
          <wp:wrapNone/>
          <wp:docPr id="1122498918" name="Picture 1122498918" descr="A green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652340" name="Picture 1" descr="A green text on a white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667892" cy="8382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8B4FE93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7520ED3"/>
    <w:multiLevelType w:val="hybridMultilevel"/>
    <w:tmpl w:val="EDF8C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C40232"/>
    <w:multiLevelType w:val="hybridMultilevel"/>
    <w:tmpl w:val="C8F87EDA"/>
    <w:lvl w:ilvl="0" w:tplc="00668870">
      <w:numFmt w:val="bullet"/>
      <w:lvlText w:val="-"/>
      <w:lvlJc w:val="left"/>
      <w:pPr>
        <w:ind w:left="536" w:hanging="360"/>
      </w:pPr>
      <w:rPr>
        <w:rFonts w:ascii="Times New Roman" w:eastAsiaTheme="minorEastAsia" w:hAnsi="Times New Roman" w:cs="Times New Roman" w:hint="default"/>
        <w:b w:val="0"/>
      </w:rPr>
    </w:lvl>
    <w:lvl w:ilvl="1" w:tplc="08090003" w:tentative="1">
      <w:start w:val="1"/>
      <w:numFmt w:val="bullet"/>
      <w:lvlText w:val="o"/>
      <w:lvlJc w:val="left"/>
      <w:pPr>
        <w:ind w:left="1256" w:hanging="360"/>
      </w:pPr>
      <w:rPr>
        <w:rFonts w:ascii="Courier New" w:hAnsi="Courier New" w:cs="Courier New" w:hint="default"/>
      </w:rPr>
    </w:lvl>
    <w:lvl w:ilvl="2" w:tplc="08090005" w:tentative="1">
      <w:start w:val="1"/>
      <w:numFmt w:val="bullet"/>
      <w:lvlText w:val=""/>
      <w:lvlJc w:val="left"/>
      <w:pPr>
        <w:ind w:left="1976" w:hanging="360"/>
      </w:pPr>
      <w:rPr>
        <w:rFonts w:ascii="Wingdings" w:hAnsi="Wingdings" w:hint="default"/>
      </w:rPr>
    </w:lvl>
    <w:lvl w:ilvl="3" w:tplc="08090001" w:tentative="1">
      <w:start w:val="1"/>
      <w:numFmt w:val="bullet"/>
      <w:lvlText w:val=""/>
      <w:lvlJc w:val="left"/>
      <w:pPr>
        <w:ind w:left="2696" w:hanging="360"/>
      </w:pPr>
      <w:rPr>
        <w:rFonts w:ascii="Symbol" w:hAnsi="Symbol" w:hint="default"/>
      </w:rPr>
    </w:lvl>
    <w:lvl w:ilvl="4" w:tplc="08090003" w:tentative="1">
      <w:start w:val="1"/>
      <w:numFmt w:val="bullet"/>
      <w:lvlText w:val="o"/>
      <w:lvlJc w:val="left"/>
      <w:pPr>
        <w:ind w:left="3416" w:hanging="360"/>
      </w:pPr>
      <w:rPr>
        <w:rFonts w:ascii="Courier New" w:hAnsi="Courier New" w:cs="Courier New" w:hint="default"/>
      </w:rPr>
    </w:lvl>
    <w:lvl w:ilvl="5" w:tplc="08090005" w:tentative="1">
      <w:start w:val="1"/>
      <w:numFmt w:val="bullet"/>
      <w:lvlText w:val=""/>
      <w:lvlJc w:val="left"/>
      <w:pPr>
        <w:ind w:left="4136" w:hanging="360"/>
      </w:pPr>
      <w:rPr>
        <w:rFonts w:ascii="Wingdings" w:hAnsi="Wingdings" w:hint="default"/>
      </w:rPr>
    </w:lvl>
    <w:lvl w:ilvl="6" w:tplc="08090001" w:tentative="1">
      <w:start w:val="1"/>
      <w:numFmt w:val="bullet"/>
      <w:lvlText w:val=""/>
      <w:lvlJc w:val="left"/>
      <w:pPr>
        <w:ind w:left="4856" w:hanging="360"/>
      </w:pPr>
      <w:rPr>
        <w:rFonts w:ascii="Symbol" w:hAnsi="Symbol" w:hint="default"/>
      </w:rPr>
    </w:lvl>
    <w:lvl w:ilvl="7" w:tplc="08090003" w:tentative="1">
      <w:start w:val="1"/>
      <w:numFmt w:val="bullet"/>
      <w:lvlText w:val="o"/>
      <w:lvlJc w:val="left"/>
      <w:pPr>
        <w:ind w:left="5576" w:hanging="360"/>
      </w:pPr>
      <w:rPr>
        <w:rFonts w:ascii="Courier New" w:hAnsi="Courier New" w:cs="Courier New" w:hint="default"/>
      </w:rPr>
    </w:lvl>
    <w:lvl w:ilvl="8" w:tplc="08090005" w:tentative="1">
      <w:start w:val="1"/>
      <w:numFmt w:val="bullet"/>
      <w:lvlText w:val=""/>
      <w:lvlJc w:val="left"/>
      <w:pPr>
        <w:ind w:left="6296" w:hanging="360"/>
      </w:pPr>
      <w:rPr>
        <w:rFonts w:ascii="Wingdings" w:hAnsi="Wingdings" w:hint="default"/>
      </w:rPr>
    </w:lvl>
  </w:abstractNum>
  <w:abstractNum w:abstractNumId="3" w15:restartNumberingAfterBreak="0">
    <w:nsid w:val="0B7C34D2"/>
    <w:multiLevelType w:val="hybridMultilevel"/>
    <w:tmpl w:val="B332FD1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70A0F12"/>
    <w:multiLevelType w:val="multilevel"/>
    <w:tmpl w:val="C332D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D61351"/>
    <w:multiLevelType w:val="hybridMultilevel"/>
    <w:tmpl w:val="7D326D8A"/>
    <w:lvl w:ilvl="0" w:tplc="E3606BD6">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750010"/>
    <w:multiLevelType w:val="hybridMultilevel"/>
    <w:tmpl w:val="381008E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BC22AF7"/>
    <w:multiLevelType w:val="hybridMultilevel"/>
    <w:tmpl w:val="F82EC2CA"/>
    <w:lvl w:ilvl="0" w:tplc="D8326DCA">
      <w:start w:val="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6E5071"/>
    <w:multiLevelType w:val="hybridMultilevel"/>
    <w:tmpl w:val="F1724470"/>
    <w:lvl w:ilvl="0" w:tplc="08090001">
      <w:start w:val="1"/>
      <w:numFmt w:val="bullet"/>
      <w:lvlText w:val=""/>
      <w:lvlJc w:val="left"/>
      <w:pPr>
        <w:ind w:left="1854" w:hanging="360"/>
      </w:pPr>
      <w:rPr>
        <w:rFonts w:ascii="Symbol" w:hAnsi="Symbol" w:hint="default"/>
      </w:rPr>
    </w:lvl>
    <w:lvl w:ilvl="1" w:tplc="08090003">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9" w15:restartNumberingAfterBreak="0">
    <w:nsid w:val="24F921E9"/>
    <w:multiLevelType w:val="hybridMultilevel"/>
    <w:tmpl w:val="5288B10A"/>
    <w:lvl w:ilvl="0" w:tplc="08090001">
      <w:start w:val="1"/>
      <w:numFmt w:val="bullet"/>
      <w:lvlText w:val=""/>
      <w:lvlJc w:val="left"/>
      <w:pPr>
        <w:ind w:left="1495"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0" w15:restartNumberingAfterBreak="0">
    <w:nsid w:val="2BD00AA1"/>
    <w:multiLevelType w:val="hybridMultilevel"/>
    <w:tmpl w:val="BAD62170"/>
    <w:lvl w:ilvl="0" w:tplc="8B0A8C98">
      <w:start w:val="1"/>
      <w:numFmt w:val="bullet"/>
      <w:lvlText w:val="•"/>
      <w:lvlJc w:val="left"/>
      <w:pPr>
        <w:ind w:left="1854" w:hanging="360"/>
      </w:pPr>
      <w:rPr>
        <w:rFonts w:ascii="Arial" w:hAnsi="Arial" w:hint="default"/>
      </w:rPr>
    </w:lvl>
    <w:lvl w:ilvl="1" w:tplc="FFFFFFFF">
      <w:start w:val="1"/>
      <w:numFmt w:val="bullet"/>
      <w:lvlText w:val="o"/>
      <w:lvlJc w:val="left"/>
      <w:pPr>
        <w:ind w:left="2574" w:hanging="360"/>
      </w:pPr>
      <w:rPr>
        <w:rFonts w:ascii="Courier New" w:hAnsi="Courier New" w:cs="Courier New" w:hint="default"/>
      </w:rPr>
    </w:lvl>
    <w:lvl w:ilvl="2" w:tplc="FFFFFFFF" w:tentative="1">
      <w:start w:val="1"/>
      <w:numFmt w:val="bullet"/>
      <w:lvlText w:val=""/>
      <w:lvlJc w:val="left"/>
      <w:pPr>
        <w:ind w:left="3294" w:hanging="360"/>
      </w:pPr>
      <w:rPr>
        <w:rFonts w:ascii="Wingdings" w:hAnsi="Wingdings" w:hint="default"/>
      </w:rPr>
    </w:lvl>
    <w:lvl w:ilvl="3" w:tplc="FFFFFFFF" w:tentative="1">
      <w:start w:val="1"/>
      <w:numFmt w:val="bullet"/>
      <w:lvlText w:val=""/>
      <w:lvlJc w:val="left"/>
      <w:pPr>
        <w:ind w:left="4014" w:hanging="360"/>
      </w:pPr>
      <w:rPr>
        <w:rFonts w:ascii="Symbol" w:hAnsi="Symbol" w:hint="default"/>
      </w:rPr>
    </w:lvl>
    <w:lvl w:ilvl="4" w:tplc="FFFFFFFF" w:tentative="1">
      <w:start w:val="1"/>
      <w:numFmt w:val="bullet"/>
      <w:lvlText w:val="o"/>
      <w:lvlJc w:val="left"/>
      <w:pPr>
        <w:ind w:left="4734" w:hanging="360"/>
      </w:pPr>
      <w:rPr>
        <w:rFonts w:ascii="Courier New" w:hAnsi="Courier New" w:cs="Courier New" w:hint="default"/>
      </w:rPr>
    </w:lvl>
    <w:lvl w:ilvl="5" w:tplc="FFFFFFFF" w:tentative="1">
      <w:start w:val="1"/>
      <w:numFmt w:val="bullet"/>
      <w:lvlText w:val=""/>
      <w:lvlJc w:val="left"/>
      <w:pPr>
        <w:ind w:left="5454" w:hanging="360"/>
      </w:pPr>
      <w:rPr>
        <w:rFonts w:ascii="Wingdings" w:hAnsi="Wingdings" w:hint="default"/>
      </w:rPr>
    </w:lvl>
    <w:lvl w:ilvl="6" w:tplc="FFFFFFFF" w:tentative="1">
      <w:start w:val="1"/>
      <w:numFmt w:val="bullet"/>
      <w:lvlText w:val=""/>
      <w:lvlJc w:val="left"/>
      <w:pPr>
        <w:ind w:left="6174" w:hanging="360"/>
      </w:pPr>
      <w:rPr>
        <w:rFonts w:ascii="Symbol" w:hAnsi="Symbol" w:hint="default"/>
      </w:rPr>
    </w:lvl>
    <w:lvl w:ilvl="7" w:tplc="FFFFFFFF" w:tentative="1">
      <w:start w:val="1"/>
      <w:numFmt w:val="bullet"/>
      <w:lvlText w:val="o"/>
      <w:lvlJc w:val="left"/>
      <w:pPr>
        <w:ind w:left="6894" w:hanging="360"/>
      </w:pPr>
      <w:rPr>
        <w:rFonts w:ascii="Courier New" w:hAnsi="Courier New" w:cs="Courier New" w:hint="default"/>
      </w:rPr>
    </w:lvl>
    <w:lvl w:ilvl="8" w:tplc="FFFFFFFF" w:tentative="1">
      <w:start w:val="1"/>
      <w:numFmt w:val="bullet"/>
      <w:lvlText w:val=""/>
      <w:lvlJc w:val="left"/>
      <w:pPr>
        <w:ind w:left="7614" w:hanging="360"/>
      </w:pPr>
      <w:rPr>
        <w:rFonts w:ascii="Wingdings" w:hAnsi="Wingdings" w:hint="default"/>
      </w:rPr>
    </w:lvl>
  </w:abstractNum>
  <w:abstractNum w:abstractNumId="11" w15:restartNumberingAfterBreak="0">
    <w:nsid w:val="2C3F2903"/>
    <w:multiLevelType w:val="hybridMultilevel"/>
    <w:tmpl w:val="09B23228"/>
    <w:lvl w:ilvl="0" w:tplc="CA04ABF2">
      <w:start w:val="6"/>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61344BE"/>
    <w:multiLevelType w:val="hybridMultilevel"/>
    <w:tmpl w:val="F76A4F5C"/>
    <w:lvl w:ilvl="0" w:tplc="8B0A8C98">
      <w:start w:val="1"/>
      <w:numFmt w:val="bullet"/>
      <w:lvlText w:val="•"/>
      <w:lvlJc w:val="left"/>
      <w:pPr>
        <w:ind w:left="1854" w:hanging="360"/>
      </w:pPr>
      <w:rPr>
        <w:rFonts w:ascii="Arial" w:hAnsi="Arial" w:hint="default"/>
      </w:rPr>
    </w:lvl>
    <w:lvl w:ilvl="1" w:tplc="FFFFFFFF" w:tentative="1">
      <w:start w:val="1"/>
      <w:numFmt w:val="bullet"/>
      <w:lvlText w:val="o"/>
      <w:lvlJc w:val="left"/>
      <w:pPr>
        <w:ind w:left="2574" w:hanging="360"/>
      </w:pPr>
      <w:rPr>
        <w:rFonts w:ascii="Courier New" w:hAnsi="Courier New" w:cs="Courier New" w:hint="default"/>
      </w:rPr>
    </w:lvl>
    <w:lvl w:ilvl="2" w:tplc="FFFFFFFF" w:tentative="1">
      <w:start w:val="1"/>
      <w:numFmt w:val="bullet"/>
      <w:lvlText w:val=""/>
      <w:lvlJc w:val="left"/>
      <w:pPr>
        <w:ind w:left="3294" w:hanging="360"/>
      </w:pPr>
      <w:rPr>
        <w:rFonts w:ascii="Wingdings" w:hAnsi="Wingdings" w:hint="default"/>
      </w:rPr>
    </w:lvl>
    <w:lvl w:ilvl="3" w:tplc="FFFFFFFF" w:tentative="1">
      <w:start w:val="1"/>
      <w:numFmt w:val="bullet"/>
      <w:lvlText w:val=""/>
      <w:lvlJc w:val="left"/>
      <w:pPr>
        <w:ind w:left="4014" w:hanging="360"/>
      </w:pPr>
      <w:rPr>
        <w:rFonts w:ascii="Symbol" w:hAnsi="Symbol" w:hint="default"/>
      </w:rPr>
    </w:lvl>
    <w:lvl w:ilvl="4" w:tplc="FFFFFFFF" w:tentative="1">
      <w:start w:val="1"/>
      <w:numFmt w:val="bullet"/>
      <w:lvlText w:val="o"/>
      <w:lvlJc w:val="left"/>
      <w:pPr>
        <w:ind w:left="4734" w:hanging="360"/>
      </w:pPr>
      <w:rPr>
        <w:rFonts w:ascii="Courier New" w:hAnsi="Courier New" w:cs="Courier New" w:hint="default"/>
      </w:rPr>
    </w:lvl>
    <w:lvl w:ilvl="5" w:tplc="FFFFFFFF" w:tentative="1">
      <w:start w:val="1"/>
      <w:numFmt w:val="bullet"/>
      <w:lvlText w:val=""/>
      <w:lvlJc w:val="left"/>
      <w:pPr>
        <w:ind w:left="5454" w:hanging="360"/>
      </w:pPr>
      <w:rPr>
        <w:rFonts w:ascii="Wingdings" w:hAnsi="Wingdings" w:hint="default"/>
      </w:rPr>
    </w:lvl>
    <w:lvl w:ilvl="6" w:tplc="FFFFFFFF" w:tentative="1">
      <w:start w:val="1"/>
      <w:numFmt w:val="bullet"/>
      <w:lvlText w:val=""/>
      <w:lvlJc w:val="left"/>
      <w:pPr>
        <w:ind w:left="6174" w:hanging="360"/>
      </w:pPr>
      <w:rPr>
        <w:rFonts w:ascii="Symbol" w:hAnsi="Symbol" w:hint="default"/>
      </w:rPr>
    </w:lvl>
    <w:lvl w:ilvl="7" w:tplc="FFFFFFFF" w:tentative="1">
      <w:start w:val="1"/>
      <w:numFmt w:val="bullet"/>
      <w:lvlText w:val="o"/>
      <w:lvlJc w:val="left"/>
      <w:pPr>
        <w:ind w:left="6894" w:hanging="360"/>
      </w:pPr>
      <w:rPr>
        <w:rFonts w:ascii="Courier New" w:hAnsi="Courier New" w:cs="Courier New" w:hint="default"/>
      </w:rPr>
    </w:lvl>
    <w:lvl w:ilvl="8" w:tplc="FFFFFFFF" w:tentative="1">
      <w:start w:val="1"/>
      <w:numFmt w:val="bullet"/>
      <w:lvlText w:val=""/>
      <w:lvlJc w:val="left"/>
      <w:pPr>
        <w:ind w:left="7614" w:hanging="360"/>
      </w:pPr>
      <w:rPr>
        <w:rFonts w:ascii="Wingdings" w:hAnsi="Wingdings" w:hint="default"/>
      </w:rPr>
    </w:lvl>
  </w:abstractNum>
  <w:abstractNum w:abstractNumId="13" w15:restartNumberingAfterBreak="0">
    <w:nsid w:val="387179CA"/>
    <w:multiLevelType w:val="hybridMultilevel"/>
    <w:tmpl w:val="39C23D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95C3F58"/>
    <w:multiLevelType w:val="hybridMultilevel"/>
    <w:tmpl w:val="2BF60106"/>
    <w:lvl w:ilvl="0" w:tplc="32E4BCDE">
      <w:start w:val="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F0E391C"/>
    <w:multiLevelType w:val="hybridMultilevel"/>
    <w:tmpl w:val="216ECB48"/>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6" w15:restartNumberingAfterBreak="0">
    <w:nsid w:val="411631FA"/>
    <w:multiLevelType w:val="hybridMultilevel"/>
    <w:tmpl w:val="0824B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1D84DBC"/>
    <w:multiLevelType w:val="multilevel"/>
    <w:tmpl w:val="BD4A6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294723E"/>
    <w:multiLevelType w:val="hybridMultilevel"/>
    <w:tmpl w:val="AE50C572"/>
    <w:lvl w:ilvl="0" w:tplc="C2247338">
      <w:start w:val="6"/>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41A6664"/>
    <w:multiLevelType w:val="hybridMultilevel"/>
    <w:tmpl w:val="A24A8B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67D5FF0"/>
    <w:multiLevelType w:val="multilevel"/>
    <w:tmpl w:val="74987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1323FCA"/>
    <w:multiLevelType w:val="hybridMultilevel"/>
    <w:tmpl w:val="C93C93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18362AE"/>
    <w:multiLevelType w:val="hybridMultilevel"/>
    <w:tmpl w:val="CCE2B816"/>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23" w15:restartNumberingAfterBreak="0">
    <w:nsid w:val="54E46B83"/>
    <w:multiLevelType w:val="hybridMultilevel"/>
    <w:tmpl w:val="9E7A42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634419C"/>
    <w:multiLevelType w:val="hybridMultilevel"/>
    <w:tmpl w:val="91BC5378"/>
    <w:lvl w:ilvl="0" w:tplc="F222CC12">
      <w:start w:val="1"/>
      <w:numFmt w:val="bullet"/>
      <w:lvlText w:val=""/>
      <w:lvlJc w:val="left"/>
      <w:pPr>
        <w:ind w:left="1776" w:hanging="360"/>
      </w:pPr>
      <w:rPr>
        <w:rFonts w:ascii="Wingdings" w:hAnsi="Wingdings" w:hint="default"/>
        <w:color w:val="0070C0"/>
      </w:rPr>
    </w:lvl>
    <w:lvl w:ilvl="1" w:tplc="04150003" w:tentative="1">
      <w:start w:val="1"/>
      <w:numFmt w:val="bullet"/>
      <w:lvlText w:val="o"/>
      <w:lvlJc w:val="left"/>
      <w:pPr>
        <w:ind w:left="2496" w:hanging="360"/>
      </w:pPr>
      <w:rPr>
        <w:rFonts w:ascii="Courier New" w:hAnsi="Courier New" w:cs="Courier New" w:hint="default"/>
      </w:rPr>
    </w:lvl>
    <w:lvl w:ilvl="2" w:tplc="04150005" w:tentative="1">
      <w:start w:val="1"/>
      <w:numFmt w:val="bullet"/>
      <w:lvlText w:val=""/>
      <w:lvlJc w:val="left"/>
      <w:pPr>
        <w:ind w:left="3216" w:hanging="360"/>
      </w:pPr>
      <w:rPr>
        <w:rFonts w:ascii="Wingdings" w:hAnsi="Wingdings" w:hint="default"/>
      </w:rPr>
    </w:lvl>
    <w:lvl w:ilvl="3" w:tplc="04150001" w:tentative="1">
      <w:start w:val="1"/>
      <w:numFmt w:val="bullet"/>
      <w:lvlText w:val=""/>
      <w:lvlJc w:val="left"/>
      <w:pPr>
        <w:ind w:left="3936" w:hanging="360"/>
      </w:pPr>
      <w:rPr>
        <w:rFonts w:ascii="Symbol" w:hAnsi="Symbol" w:hint="default"/>
      </w:rPr>
    </w:lvl>
    <w:lvl w:ilvl="4" w:tplc="04150003" w:tentative="1">
      <w:start w:val="1"/>
      <w:numFmt w:val="bullet"/>
      <w:lvlText w:val="o"/>
      <w:lvlJc w:val="left"/>
      <w:pPr>
        <w:ind w:left="4656" w:hanging="360"/>
      </w:pPr>
      <w:rPr>
        <w:rFonts w:ascii="Courier New" w:hAnsi="Courier New" w:cs="Courier New" w:hint="default"/>
      </w:rPr>
    </w:lvl>
    <w:lvl w:ilvl="5" w:tplc="04150005" w:tentative="1">
      <w:start w:val="1"/>
      <w:numFmt w:val="bullet"/>
      <w:lvlText w:val=""/>
      <w:lvlJc w:val="left"/>
      <w:pPr>
        <w:ind w:left="5376" w:hanging="360"/>
      </w:pPr>
      <w:rPr>
        <w:rFonts w:ascii="Wingdings" w:hAnsi="Wingdings" w:hint="default"/>
      </w:rPr>
    </w:lvl>
    <w:lvl w:ilvl="6" w:tplc="04150001" w:tentative="1">
      <w:start w:val="1"/>
      <w:numFmt w:val="bullet"/>
      <w:lvlText w:val=""/>
      <w:lvlJc w:val="left"/>
      <w:pPr>
        <w:ind w:left="6096" w:hanging="360"/>
      </w:pPr>
      <w:rPr>
        <w:rFonts w:ascii="Symbol" w:hAnsi="Symbol" w:hint="default"/>
      </w:rPr>
    </w:lvl>
    <w:lvl w:ilvl="7" w:tplc="04150003" w:tentative="1">
      <w:start w:val="1"/>
      <w:numFmt w:val="bullet"/>
      <w:lvlText w:val="o"/>
      <w:lvlJc w:val="left"/>
      <w:pPr>
        <w:ind w:left="6816" w:hanging="360"/>
      </w:pPr>
      <w:rPr>
        <w:rFonts w:ascii="Courier New" w:hAnsi="Courier New" w:cs="Courier New" w:hint="default"/>
      </w:rPr>
    </w:lvl>
    <w:lvl w:ilvl="8" w:tplc="04150005" w:tentative="1">
      <w:start w:val="1"/>
      <w:numFmt w:val="bullet"/>
      <w:lvlText w:val=""/>
      <w:lvlJc w:val="left"/>
      <w:pPr>
        <w:ind w:left="7536" w:hanging="360"/>
      </w:pPr>
      <w:rPr>
        <w:rFonts w:ascii="Wingdings" w:hAnsi="Wingdings" w:hint="default"/>
      </w:rPr>
    </w:lvl>
  </w:abstractNum>
  <w:abstractNum w:abstractNumId="25" w15:restartNumberingAfterBreak="0">
    <w:nsid w:val="575B0CF2"/>
    <w:multiLevelType w:val="hybridMultilevel"/>
    <w:tmpl w:val="C4E6682C"/>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26" w15:restartNumberingAfterBreak="0">
    <w:nsid w:val="5A82061F"/>
    <w:multiLevelType w:val="hybridMultilevel"/>
    <w:tmpl w:val="F642F1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CF569B8"/>
    <w:multiLevelType w:val="hybridMultilevel"/>
    <w:tmpl w:val="C29EA758"/>
    <w:lvl w:ilvl="0" w:tplc="030E6944">
      <w:start w:val="6"/>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1431A97"/>
    <w:multiLevelType w:val="hybridMultilevel"/>
    <w:tmpl w:val="A7840A1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1C6371C"/>
    <w:multiLevelType w:val="hybridMultilevel"/>
    <w:tmpl w:val="C4C0B6C0"/>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0" w15:restartNumberingAfterBreak="0">
    <w:nsid w:val="63661212"/>
    <w:multiLevelType w:val="hybridMultilevel"/>
    <w:tmpl w:val="BBE850AC"/>
    <w:lvl w:ilvl="0" w:tplc="E3606BD6">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4346E29"/>
    <w:multiLevelType w:val="hybridMultilevel"/>
    <w:tmpl w:val="70CA6D20"/>
    <w:lvl w:ilvl="0" w:tplc="6712B16E">
      <w:start w:val="6"/>
      <w:numFmt w:val="bullet"/>
      <w:lvlText w:val="-"/>
      <w:lvlJc w:val="left"/>
      <w:pPr>
        <w:ind w:left="420" w:hanging="360"/>
      </w:pPr>
      <w:rPr>
        <w:rFonts w:ascii="Times New Roman" w:eastAsiaTheme="minorHAnsi"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32" w15:restartNumberingAfterBreak="0">
    <w:nsid w:val="67CA755D"/>
    <w:multiLevelType w:val="hybridMultilevel"/>
    <w:tmpl w:val="6100ACFC"/>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3" w15:restartNumberingAfterBreak="0">
    <w:nsid w:val="6AB90DF5"/>
    <w:multiLevelType w:val="hybridMultilevel"/>
    <w:tmpl w:val="42FAFE16"/>
    <w:lvl w:ilvl="0" w:tplc="326A6C24">
      <w:start w:val="1"/>
      <w:numFmt w:val="bullet"/>
      <w:lvlText w:val="•"/>
      <w:lvlJc w:val="left"/>
      <w:pPr>
        <w:tabs>
          <w:tab w:val="num" w:pos="720"/>
        </w:tabs>
        <w:ind w:left="720" w:hanging="360"/>
      </w:pPr>
      <w:rPr>
        <w:rFonts w:ascii="Arial" w:hAnsi="Arial" w:hint="default"/>
      </w:rPr>
    </w:lvl>
    <w:lvl w:ilvl="1" w:tplc="FC40C3D0" w:tentative="1">
      <w:start w:val="1"/>
      <w:numFmt w:val="bullet"/>
      <w:lvlText w:val="•"/>
      <w:lvlJc w:val="left"/>
      <w:pPr>
        <w:tabs>
          <w:tab w:val="num" w:pos="1440"/>
        </w:tabs>
        <w:ind w:left="1440" w:hanging="360"/>
      </w:pPr>
      <w:rPr>
        <w:rFonts w:ascii="Arial" w:hAnsi="Arial" w:hint="default"/>
      </w:rPr>
    </w:lvl>
    <w:lvl w:ilvl="2" w:tplc="8500FAC2" w:tentative="1">
      <w:start w:val="1"/>
      <w:numFmt w:val="bullet"/>
      <w:lvlText w:val="•"/>
      <w:lvlJc w:val="left"/>
      <w:pPr>
        <w:tabs>
          <w:tab w:val="num" w:pos="2160"/>
        </w:tabs>
        <w:ind w:left="2160" w:hanging="360"/>
      </w:pPr>
      <w:rPr>
        <w:rFonts w:ascii="Arial" w:hAnsi="Arial" w:hint="default"/>
      </w:rPr>
    </w:lvl>
    <w:lvl w:ilvl="3" w:tplc="92509620" w:tentative="1">
      <w:start w:val="1"/>
      <w:numFmt w:val="bullet"/>
      <w:lvlText w:val="•"/>
      <w:lvlJc w:val="left"/>
      <w:pPr>
        <w:tabs>
          <w:tab w:val="num" w:pos="2880"/>
        </w:tabs>
        <w:ind w:left="2880" w:hanging="360"/>
      </w:pPr>
      <w:rPr>
        <w:rFonts w:ascii="Arial" w:hAnsi="Arial" w:hint="default"/>
      </w:rPr>
    </w:lvl>
    <w:lvl w:ilvl="4" w:tplc="CD0605B2" w:tentative="1">
      <w:start w:val="1"/>
      <w:numFmt w:val="bullet"/>
      <w:lvlText w:val="•"/>
      <w:lvlJc w:val="left"/>
      <w:pPr>
        <w:tabs>
          <w:tab w:val="num" w:pos="3600"/>
        </w:tabs>
        <w:ind w:left="3600" w:hanging="360"/>
      </w:pPr>
      <w:rPr>
        <w:rFonts w:ascii="Arial" w:hAnsi="Arial" w:hint="default"/>
      </w:rPr>
    </w:lvl>
    <w:lvl w:ilvl="5" w:tplc="C3FADC42" w:tentative="1">
      <w:start w:val="1"/>
      <w:numFmt w:val="bullet"/>
      <w:lvlText w:val="•"/>
      <w:lvlJc w:val="left"/>
      <w:pPr>
        <w:tabs>
          <w:tab w:val="num" w:pos="4320"/>
        </w:tabs>
        <w:ind w:left="4320" w:hanging="360"/>
      </w:pPr>
      <w:rPr>
        <w:rFonts w:ascii="Arial" w:hAnsi="Arial" w:hint="default"/>
      </w:rPr>
    </w:lvl>
    <w:lvl w:ilvl="6" w:tplc="576C5068" w:tentative="1">
      <w:start w:val="1"/>
      <w:numFmt w:val="bullet"/>
      <w:lvlText w:val="•"/>
      <w:lvlJc w:val="left"/>
      <w:pPr>
        <w:tabs>
          <w:tab w:val="num" w:pos="5040"/>
        </w:tabs>
        <w:ind w:left="5040" w:hanging="360"/>
      </w:pPr>
      <w:rPr>
        <w:rFonts w:ascii="Arial" w:hAnsi="Arial" w:hint="default"/>
      </w:rPr>
    </w:lvl>
    <w:lvl w:ilvl="7" w:tplc="287EE5F2" w:tentative="1">
      <w:start w:val="1"/>
      <w:numFmt w:val="bullet"/>
      <w:lvlText w:val="•"/>
      <w:lvlJc w:val="left"/>
      <w:pPr>
        <w:tabs>
          <w:tab w:val="num" w:pos="5760"/>
        </w:tabs>
        <w:ind w:left="5760" w:hanging="360"/>
      </w:pPr>
      <w:rPr>
        <w:rFonts w:ascii="Arial" w:hAnsi="Arial" w:hint="default"/>
      </w:rPr>
    </w:lvl>
    <w:lvl w:ilvl="8" w:tplc="0EDC63D8"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6AC31BEC"/>
    <w:multiLevelType w:val="hybridMultilevel"/>
    <w:tmpl w:val="BD0C2D9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5" w15:restartNumberingAfterBreak="0">
    <w:nsid w:val="6DF765EB"/>
    <w:multiLevelType w:val="hybridMultilevel"/>
    <w:tmpl w:val="EC422A96"/>
    <w:lvl w:ilvl="0" w:tplc="A82E87BE">
      <w:start w:val="17"/>
      <w:numFmt w:val="bullet"/>
      <w:lvlText w:val="-"/>
      <w:lvlJc w:val="left"/>
      <w:pPr>
        <w:ind w:left="536" w:hanging="360"/>
      </w:pPr>
      <w:rPr>
        <w:rFonts w:ascii="Times New Roman" w:eastAsiaTheme="minorEastAsia" w:hAnsi="Times New Roman" w:cs="Times New Roman" w:hint="default"/>
      </w:rPr>
    </w:lvl>
    <w:lvl w:ilvl="1" w:tplc="08090003" w:tentative="1">
      <w:start w:val="1"/>
      <w:numFmt w:val="bullet"/>
      <w:lvlText w:val="o"/>
      <w:lvlJc w:val="left"/>
      <w:pPr>
        <w:ind w:left="1256" w:hanging="360"/>
      </w:pPr>
      <w:rPr>
        <w:rFonts w:ascii="Courier New" w:hAnsi="Courier New" w:cs="Courier New" w:hint="default"/>
      </w:rPr>
    </w:lvl>
    <w:lvl w:ilvl="2" w:tplc="08090005" w:tentative="1">
      <w:start w:val="1"/>
      <w:numFmt w:val="bullet"/>
      <w:lvlText w:val=""/>
      <w:lvlJc w:val="left"/>
      <w:pPr>
        <w:ind w:left="1976" w:hanging="360"/>
      </w:pPr>
      <w:rPr>
        <w:rFonts w:ascii="Wingdings" w:hAnsi="Wingdings" w:hint="default"/>
      </w:rPr>
    </w:lvl>
    <w:lvl w:ilvl="3" w:tplc="08090001" w:tentative="1">
      <w:start w:val="1"/>
      <w:numFmt w:val="bullet"/>
      <w:lvlText w:val=""/>
      <w:lvlJc w:val="left"/>
      <w:pPr>
        <w:ind w:left="2696" w:hanging="360"/>
      </w:pPr>
      <w:rPr>
        <w:rFonts w:ascii="Symbol" w:hAnsi="Symbol" w:hint="default"/>
      </w:rPr>
    </w:lvl>
    <w:lvl w:ilvl="4" w:tplc="08090003" w:tentative="1">
      <w:start w:val="1"/>
      <w:numFmt w:val="bullet"/>
      <w:lvlText w:val="o"/>
      <w:lvlJc w:val="left"/>
      <w:pPr>
        <w:ind w:left="3416" w:hanging="360"/>
      </w:pPr>
      <w:rPr>
        <w:rFonts w:ascii="Courier New" w:hAnsi="Courier New" w:cs="Courier New" w:hint="default"/>
      </w:rPr>
    </w:lvl>
    <w:lvl w:ilvl="5" w:tplc="08090005" w:tentative="1">
      <w:start w:val="1"/>
      <w:numFmt w:val="bullet"/>
      <w:lvlText w:val=""/>
      <w:lvlJc w:val="left"/>
      <w:pPr>
        <w:ind w:left="4136" w:hanging="360"/>
      </w:pPr>
      <w:rPr>
        <w:rFonts w:ascii="Wingdings" w:hAnsi="Wingdings" w:hint="default"/>
      </w:rPr>
    </w:lvl>
    <w:lvl w:ilvl="6" w:tplc="08090001" w:tentative="1">
      <w:start w:val="1"/>
      <w:numFmt w:val="bullet"/>
      <w:lvlText w:val=""/>
      <w:lvlJc w:val="left"/>
      <w:pPr>
        <w:ind w:left="4856" w:hanging="360"/>
      </w:pPr>
      <w:rPr>
        <w:rFonts w:ascii="Symbol" w:hAnsi="Symbol" w:hint="default"/>
      </w:rPr>
    </w:lvl>
    <w:lvl w:ilvl="7" w:tplc="08090003" w:tentative="1">
      <w:start w:val="1"/>
      <w:numFmt w:val="bullet"/>
      <w:lvlText w:val="o"/>
      <w:lvlJc w:val="left"/>
      <w:pPr>
        <w:ind w:left="5576" w:hanging="360"/>
      </w:pPr>
      <w:rPr>
        <w:rFonts w:ascii="Courier New" w:hAnsi="Courier New" w:cs="Courier New" w:hint="default"/>
      </w:rPr>
    </w:lvl>
    <w:lvl w:ilvl="8" w:tplc="08090005" w:tentative="1">
      <w:start w:val="1"/>
      <w:numFmt w:val="bullet"/>
      <w:lvlText w:val=""/>
      <w:lvlJc w:val="left"/>
      <w:pPr>
        <w:ind w:left="6296" w:hanging="360"/>
      </w:pPr>
      <w:rPr>
        <w:rFonts w:ascii="Wingdings" w:hAnsi="Wingdings" w:hint="default"/>
      </w:rPr>
    </w:lvl>
  </w:abstractNum>
  <w:abstractNum w:abstractNumId="36" w15:restartNumberingAfterBreak="0">
    <w:nsid w:val="7B9D18F8"/>
    <w:multiLevelType w:val="hybridMultilevel"/>
    <w:tmpl w:val="3D86971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D894E7C"/>
    <w:multiLevelType w:val="hybridMultilevel"/>
    <w:tmpl w:val="541053FC"/>
    <w:lvl w:ilvl="0" w:tplc="72AE09A4">
      <w:start w:val="6"/>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E1F4A4C"/>
    <w:multiLevelType w:val="hybridMultilevel"/>
    <w:tmpl w:val="FC82C81C"/>
    <w:lvl w:ilvl="0" w:tplc="8B0A8C98">
      <w:start w:val="1"/>
      <w:numFmt w:val="bullet"/>
      <w:lvlText w:val="•"/>
      <w:lvlJc w:val="left"/>
      <w:pPr>
        <w:tabs>
          <w:tab w:val="num" w:pos="720"/>
        </w:tabs>
        <w:ind w:left="720" w:hanging="360"/>
      </w:pPr>
      <w:rPr>
        <w:rFonts w:ascii="Arial" w:hAnsi="Arial" w:hint="default"/>
      </w:rPr>
    </w:lvl>
    <w:lvl w:ilvl="1" w:tplc="4094C060">
      <w:start w:val="1"/>
      <w:numFmt w:val="bullet"/>
      <w:lvlText w:val="•"/>
      <w:lvlJc w:val="left"/>
      <w:pPr>
        <w:tabs>
          <w:tab w:val="num" w:pos="1440"/>
        </w:tabs>
        <w:ind w:left="1440" w:hanging="360"/>
      </w:pPr>
      <w:rPr>
        <w:rFonts w:ascii="Arial" w:hAnsi="Arial" w:hint="default"/>
      </w:rPr>
    </w:lvl>
    <w:lvl w:ilvl="2" w:tplc="B8345A8A" w:tentative="1">
      <w:start w:val="1"/>
      <w:numFmt w:val="bullet"/>
      <w:lvlText w:val="•"/>
      <w:lvlJc w:val="left"/>
      <w:pPr>
        <w:tabs>
          <w:tab w:val="num" w:pos="2160"/>
        </w:tabs>
        <w:ind w:left="2160" w:hanging="360"/>
      </w:pPr>
      <w:rPr>
        <w:rFonts w:ascii="Arial" w:hAnsi="Arial" w:hint="default"/>
      </w:rPr>
    </w:lvl>
    <w:lvl w:ilvl="3" w:tplc="E6249B2C" w:tentative="1">
      <w:start w:val="1"/>
      <w:numFmt w:val="bullet"/>
      <w:lvlText w:val="•"/>
      <w:lvlJc w:val="left"/>
      <w:pPr>
        <w:tabs>
          <w:tab w:val="num" w:pos="2880"/>
        </w:tabs>
        <w:ind w:left="2880" w:hanging="360"/>
      </w:pPr>
      <w:rPr>
        <w:rFonts w:ascii="Arial" w:hAnsi="Arial" w:hint="default"/>
      </w:rPr>
    </w:lvl>
    <w:lvl w:ilvl="4" w:tplc="5BDEDC6E" w:tentative="1">
      <w:start w:val="1"/>
      <w:numFmt w:val="bullet"/>
      <w:lvlText w:val="•"/>
      <w:lvlJc w:val="left"/>
      <w:pPr>
        <w:tabs>
          <w:tab w:val="num" w:pos="3600"/>
        </w:tabs>
        <w:ind w:left="3600" w:hanging="360"/>
      </w:pPr>
      <w:rPr>
        <w:rFonts w:ascii="Arial" w:hAnsi="Arial" w:hint="default"/>
      </w:rPr>
    </w:lvl>
    <w:lvl w:ilvl="5" w:tplc="1CFE7FBA" w:tentative="1">
      <w:start w:val="1"/>
      <w:numFmt w:val="bullet"/>
      <w:lvlText w:val="•"/>
      <w:lvlJc w:val="left"/>
      <w:pPr>
        <w:tabs>
          <w:tab w:val="num" w:pos="4320"/>
        </w:tabs>
        <w:ind w:left="4320" w:hanging="360"/>
      </w:pPr>
      <w:rPr>
        <w:rFonts w:ascii="Arial" w:hAnsi="Arial" w:hint="default"/>
      </w:rPr>
    </w:lvl>
    <w:lvl w:ilvl="6" w:tplc="77568C20" w:tentative="1">
      <w:start w:val="1"/>
      <w:numFmt w:val="bullet"/>
      <w:lvlText w:val="•"/>
      <w:lvlJc w:val="left"/>
      <w:pPr>
        <w:tabs>
          <w:tab w:val="num" w:pos="5040"/>
        </w:tabs>
        <w:ind w:left="5040" w:hanging="360"/>
      </w:pPr>
      <w:rPr>
        <w:rFonts w:ascii="Arial" w:hAnsi="Arial" w:hint="default"/>
      </w:rPr>
    </w:lvl>
    <w:lvl w:ilvl="7" w:tplc="2C54DAE0" w:tentative="1">
      <w:start w:val="1"/>
      <w:numFmt w:val="bullet"/>
      <w:lvlText w:val="•"/>
      <w:lvlJc w:val="left"/>
      <w:pPr>
        <w:tabs>
          <w:tab w:val="num" w:pos="5760"/>
        </w:tabs>
        <w:ind w:left="5760" w:hanging="360"/>
      </w:pPr>
      <w:rPr>
        <w:rFonts w:ascii="Arial" w:hAnsi="Arial" w:hint="default"/>
      </w:rPr>
    </w:lvl>
    <w:lvl w:ilvl="8" w:tplc="735044A8" w:tentative="1">
      <w:start w:val="1"/>
      <w:numFmt w:val="bullet"/>
      <w:lvlText w:val="•"/>
      <w:lvlJc w:val="left"/>
      <w:pPr>
        <w:tabs>
          <w:tab w:val="num" w:pos="6480"/>
        </w:tabs>
        <w:ind w:left="6480" w:hanging="360"/>
      </w:pPr>
      <w:rPr>
        <w:rFonts w:ascii="Arial" w:hAnsi="Arial" w:hint="default"/>
      </w:rPr>
    </w:lvl>
  </w:abstractNum>
  <w:num w:numId="1" w16cid:durableId="1529565960">
    <w:abstractNumId w:val="9"/>
  </w:num>
  <w:num w:numId="2" w16cid:durableId="1285770303">
    <w:abstractNumId w:val="15"/>
  </w:num>
  <w:num w:numId="3" w16cid:durableId="2090881746">
    <w:abstractNumId w:val="8"/>
  </w:num>
  <w:num w:numId="4" w16cid:durableId="1071197823">
    <w:abstractNumId w:val="32"/>
  </w:num>
  <w:num w:numId="5" w16cid:durableId="853036886">
    <w:abstractNumId w:val="28"/>
  </w:num>
  <w:num w:numId="6" w16cid:durableId="1895189765">
    <w:abstractNumId w:val="36"/>
  </w:num>
  <w:num w:numId="7" w16cid:durableId="1386492885">
    <w:abstractNumId w:val="13"/>
  </w:num>
  <w:num w:numId="8" w16cid:durableId="1226527481">
    <w:abstractNumId w:val="34"/>
  </w:num>
  <w:num w:numId="9" w16cid:durableId="1072848613">
    <w:abstractNumId w:val="19"/>
  </w:num>
  <w:num w:numId="10" w16cid:durableId="1261180377">
    <w:abstractNumId w:val="29"/>
  </w:num>
  <w:num w:numId="11" w16cid:durableId="264197095">
    <w:abstractNumId w:val="14"/>
  </w:num>
  <w:num w:numId="12" w16cid:durableId="1622221067">
    <w:abstractNumId w:val="22"/>
  </w:num>
  <w:num w:numId="13" w16cid:durableId="894583694">
    <w:abstractNumId w:val="20"/>
  </w:num>
  <w:num w:numId="14" w16cid:durableId="1386828468">
    <w:abstractNumId w:val="6"/>
  </w:num>
  <w:num w:numId="15" w16cid:durableId="735779793">
    <w:abstractNumId w:val="25"/>
  </w:num>
  <w:num w:numId="16" w16cid:durableId="1288119939">
    <w:abstractNumId w:val="7"/>
  </w:num>
  <w:num w:numId="17" w16cid:durableId="351958707">
    <w:abstractNumId w:val="1"/>
  </w:num>
  <w:num w:numId="18" w16cid:durableId="480274624">
    <w:abstractNumId w:val="11"/>
  </w:num>
  <w:num w:numId="19" w16cid:durableId="461196547">
    <w:abstractNumId w:val="38"/>
  </w:num>
  <w:num w:numId="20" w16cid:durableId="1687171911">
    <w:abstractNumId w:val="33"/>
  </w:num>
  <w:num w:numId="21" w16cid:durableId="1032267092">
    <w:abstractNumId w:val="16"/>
  </w:num>
  <w:num w:numId="22" w16cid:durableId="1557860817">
    <w:abstractNumId w:val="37"/>
  </w:num>
  <w:num w:numId="23" w16cid:durableId="1104764565">
    <w:abstractNumId w:val="21"/>
  </w:num>
  <w:num w:numId="24" w16cid:durableId="681055025">
    <w:abstractNumId w:val="0"/>
  </w:num>
  <w:num w:numId="25" w16cid:durableId="1790204715">
    <w:abstractNumId w:val="23"/>
  </w:num>
  <w:num w:numId="26" w16cid:durableId="1290553314">
    <w:abstractNumId w:val="26"/>
  </w:num>
  <w:num w:numId="27" w16cid:durableId="1207060208">
    <w:abstractNumId w:val="31"/>
  </w:num>
  <w:num w:numId="28" w16cid:durableId="500776403">
    <w:abstractNumId w:val="27"/>
  </w:num>
  <w:num w:numId="29" w16cid:durableId="1690795025">
    <w:abstractNumId w:val="30"/>
  </w:num>
  <w:num w:numId="30" w16cid:durableId="624821009">
    <w:abstractNumId w:val="17"/>
  </w:num>
  <w:num w:numId="31" w16cid:durableId="360399986">
    <w:abstractNumId w:val="5"/>
  </w:num>
  <w:num w:numId="32" w16cid:durableId="2092583215">
    <w:abstractNumId w:val="18"/>
  </w:num>
  <w:num w:numId="33" w16cid:durableId="672999938">
    <w:abstractNumId w:val="3"/>
  </w:num>
  <w:num w:numId="34" w16cid:durableId="1734699384">
    <w:abstractNumId w:val="12"/>
  </w:num>
  <w:num w:numId="35" w16cid:durableId="1674335746">
    <w:abstractNumId w:val="10"/>
  </w:num>
  <w:num w:numId="36" w16cid:durableId="1289583803">
    <w:abstractNumId w:val="35"/>
  </w:num>
  <w:num w:numId="37" w16cid:durableId="385569476">
    <w:abstractNumId w:val="2"/>
  </w:num>
  <w:num w:numId="38" w16cid:durableId="414253759">
    <w:abstractNumId w:val="4"/>
  </w:num>
  <w:num w:numId="39" w16cid:durableId="1182552411">
    <w:abstractNumId w:val="2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6839"/>
    <w:rsid w:val="00002851"/>
    <w:rsid w:val="000103F4"/>
    <w:rsid w:val="00012EC1"/>
    <w:rsid w:val="00016638"/>
    <w:rsid w:val="00020649"/>
    <w:rsid w:val="000304F5"/>
    <w:rsid w:val="0003692E"/>
    <w:rsid w:val="00037425"/>
    <w:rsid w:val="00051130"/>
    <w:rsid w:val="000547AF"/>
    <w:rsid w:val="000620F6"/>
    <w:rsid w:val="00090C45"/>
    <w:rsid w:val="00091120"/>
    <w:rsid w:val="0009264F"/>
    <w:rsid w:val="00092A9E"/>
    <w:rsid w:val="00093DE4"/>
    <w:rsid w:val="00095528"/>
    <w:rsid w:val="000B4BC2"/>
    <w:rsid w:val="000B4D15"/>
    <w:rsid w:val="000B7D0E"/>
    <w:rsid w:val="000C08F1"/>
    <w:rsid w:val="000C55FB"/>
    <w:rsid w:val="000D0A76"/>
    <w:rsid w:val="000D5891"/>
    <w:rsid w:val="000D6F5E"/>
    <w:rsid w:val="000E3C5E"/>
    <w:rsid w:val="000E793D"/>
    <w:rsid w:val="00101480"/>
    <w:rsid w:val="001027EB"/>
    <w:rsid w:val="00120AEE"/>
    <w:rsid w:val="00120E23"/>
    <w:rsid w:val="0013092A"/>
    <w:rsid w:val="001329F2"/>
    <w:rsid w:val="00136AED"/>
    <w:rsid w:val="00147543"/>
    <w:rsid w:val="00150D89"/>
    <w:rsid w:val="00152D8F"/>
    <w:rsid w:val="00154C48"/>
    <w:rsid w:val="00155EB4"/>
    <w:rsid w:val="00163F05"/>
    <w:rsid w:val="0016455A"/>
    <w:rsid w:val="00164F69"/>
    <w:rsid w:val="00173B15"/>
    <w:rsid w:val="00182E5A"/>
    <w:rsid w:val="001A3F30"/>
    <w:rsid w:val="001A480C"/>
    <w:rsid w:val="001B0E5E"/>
    <w:rsid w:val="001B270A"/>
    <w:rsid w:val="001D018C"/>
    <w:rsid w:val="001D08D8"/>
    <w:rsid w:val="001D3CBA"/>
    <w:rsid w:val="001D4EAC"/>
    <w:rsid w:val="001E06BE"/>
    <w:rsid w:val="001E2D15"/>
    <w:rsid w:val="001E674B"/>
    <w:rsid w:val="001F4995"/>
    <w:rsid w:val="001F60E9"/>
    <w:rsid w:val="0020220B"/>
    <w:rsid w:val="00202B9D"/>
    <w:rsid w:val="00202D72"/>
    <w:rsid w:val="002139CE"/>
    <w:rsid w:val="00214208"/>
    <w:rsid w:val="00215B46"/>
    <w:rsid w:val="00216619"/>
    <w:rsid w:val="00225067"/>
    <w:rsid w:val="00232093"/>
    <w:rsid w:val="00233D26"/>
    <w:rsid w:val="00236054"/>
    <w:rsid w:val="00241A69"/>
    <w:rsid w:val="002426F1"/>
    <w:rsid w:val="00244E76"/>
    <w:rsid w:val="002460CC"/>
    <w:rsid w:val="00247FBB"/>
    <w:rsid w:val="0025560A"/>
    <w:rsid w:val="0025693C"/>
    <w:rsid w:val="0025696C"/>
    <w:rsid w:val="002573CC"/>
    <w:rsid w:val="002643CB"/>
    <w:rsid w:val="002718C0"/>
    <w:rsid w:val="00273979"/>
    <w:rsid w:val="00280A6D"/>
    <w:rsid w:val="00280B0B"/>
    <w:rsid w:val="00282056"/>
    <w:rsid w:val="00287470"/>
    <w:rsid w:val="00295C1E"/>
    <w:rsid w:val="00296571"/>
    <w:rsid w:val="00296DC2"/>
    <w:rsid w:val="002A1801"/>
    <w:rsid w:val="002A3262"/>
    <w:rsid w:val="002A7226"/>
    <w:rsid w:val="002B17BF"/>
    <w:rsid w:val="002B539F"/>
    <w:rsid w:val="002C0289"/>
    <w:rsid w:val="002C0F84"/>
    <w:rsid w:val="002C13E6"/>
    <w:rsid w:val="002C13F1"/>
    <w:rsid w:val="002D3DB1"/>
    <w:rsid w:val="002D7BE0"/>
    <w:rsid w:val="002E4E0F"/>
    <w:rsid w:val="002E62E5"/>
    <w:rsid w:val="002E771F"/>
    <w:rsid w:val="002F6C42"/>
    <w:rsid w:val="00301E7A"/>
    <w:rsid w:val="00305319"/>
    <w:rsid w:val="00332778"/>
    <w:rsid w:val="00335230"/>
    <w:rsid w:val="00342994"/>
    <w:rsid w:val="003440AC"/>
    <w:rsid w:val="00350384"/>
    <w:rsid w:val="00351BD9"/>
    <w:rsid w:val="003523A6"/>
    <w:rsid w:val="003533D6"/>
    <w:rsid w:val="00365CEF"/>
    <w:rsid w:val="00366742"/>
    <w:rsid w:val="00371A46"/>
    <w:rsid w:val="00382D1C"/>
    <w:rsid w:val="00394F04"/>
    <w:rsid w:val="00396248"/>
    <w:rsid w:val="003A21F7"/>
    <w:rsid w:val="003A3BAB"/>
    <w:rsid w:val="003A4CB6"/>
    <w:rsid w:val="003A6696"/>
    <w:rsid w:val="003A6CB4"/>
    <w:rsid w:val="003B43BC"/>
    <w:rsid w:val="003B51D9"/>
    <w:rsid w:val="003C320B"/>
    <w:rsid w:val="003C383A"/>
    <w:rsid w:val="003D2405"/>
    <w:rsid w:val="003D3677"/>
    <w:rsid w:val="003D4D11"/>
    <w:rsid w:val="003D6E4F"/>
    <w:rsid w:val="003D712E"/>
    <w:rsid w:val="003D7B75"/>
    <w:rsid w:val="003E0459"/>
    <w:rsid w:val="003E2B96"/>
    <w:rsid w:val="003E411A"/>
    <w:rsid w:val="003E5123"/>
    <w:rsid w:val="003F19E0"/>
    <w:rsid w:val="003F1D55"/>
    <w:rsid w:val="00404C87"/>
    <w:rsid w:val="004074C4"/>
    <w:rsid w:val="004139C1"/>
    <w:rsid w:val="00416F50"/>
    <w:rsid w:val="00420329"/>
    <w:rsid w:val="004231D7"/>
    <w:rsid w:val="00427442"/>
    <w:rsid w:val="004302D9"/>
    <w:rsid w:val="00432599"/>
    <w:rsid w:val="00432DF1"/>
    <w:rsid w:val="00435264"/>
    <w:rsid w:val="004369DA"/>
    <w:rsid w:val="00437FD2"/>
    <w:rsid w:val="00442660"/>
    <w:rsid w:val="00444BF8"/>
    <w:rsid w:val="00452B97"/>
    <w:rsid w:val="00453D3A"/>
    <w:rsid w:val="00454331"/>
    <w:rsid w:val="004551CB"/>
    <w:rsid w:val="00461BC7"/>
    <w:rsid w:val="004627B8"/>
    <w:rsid w:val="00471268"/>
    <w:rsid w:val="00477737"/>
    <w:rsid w:val="00477D72"/>
    <w:rsid w:val="004847C7"/>
    <w:rsid w:val="00485330"/>
    <w:rsid w:val="004855D9"/>
    <w:rsid w:val="00493997"/>
    <w:rsid w:val="00495174"/>
    <w:rsid w:val="004A0928"/>
    <w:rsid w:val="004A23D0"/>
    <w:rsid w:val="004A3B4F"/>
    <w:rsid w:val="004A60BF"/>
    <w:rsid w:val="004B08DD"/>
    <w:rsid w:val="004B2025"/>
    <w:rsid w:val="004B6AB8"/>
    <w:rsid w:val="004D1DA5"/>
    <w:rsid w:val="004E00D3"/>
    <w:rsid w:val="004E069F"/>
    <w:rsid w:val="004E35DB"/>
    <w:rsid w:val="004F2F25"/>
    <w:rsid w:val="005014DC"/>
    <w:rsid w:val="00504F1F"/>
    <w:rsid w:val="0050667F"/>
    <w:rsid w:val="00511B92"/>
    <w:rsid w:val="005122C5"/>
    <w:rsid w:val="00524E6A"/>
    <w:rsid w:val="00533A0A"/>
    <w:rsid w:val="00533C79"/>
    <w:rsid w:val="005341EA"/>
    <w:rsid w:val="00537135"/>
    <w:rsid w:val="00546CE2"/>
    <w:rsid w:val="00550075"/>
    <w:rsid w:val="0055183B"/>
    <w:rsid w:val="00553F17"/>
    <w:rsid w:val="00556371"/>
    <w:rsid w:val="00563AE3"/>
    <w:rsid w:val="00566E04"/>
    <w:rsid w:val="005714C9"/>
    <w:rsid w:val="0058257B"/>
    <w:rsid w:val="00582CF7"/>
    <w:rsid w:val="0059065F"/>
    <w:rsid w:val="00595078"/>
    <w:rsid w:val="00595C74"/>
    <w:rsid w:val="005A544B"/>
    <w:rsid w:val="005B1C84"/>
    <w:rsid w:val="005B43CB"/>
    <w:rsid w:val="005C4303"/>
    <w:rsid w:val="005C66DE"/>
    <w:rsid w:val="005D39EC"/>
    <w:rsid w:val="005D6E18"/>
    <w:rsid w:val="005D77C5"/>
    <w:rsid w:val="005E0DF6"/>
    <w:rsid w:val="005E77A8"/>
    <w:rsid w:val="005F1E31"/>
    <w:rsid w:val="005F35EC"/>
    <w:rsid w:val="005F5C97"/>
    <w:rsid w:val="005F6B92"/>
    <w:rsid w:val="006016DB"/>
    <w:rsid w:val="006026C5"/>
    <w:rsid w:val="0060459D"/>
    <w:rsid w:val="00606F55"/>
    <w:rsid w:val="00613257"/>
    <w:rsid w:val="00617149"/>
    <w:rsid w:val="0062068D"/>
    <w:rsid w:val="00624B58"/>
    <w:rsid w:val="00625883"/>
    <w:rsid w:val="00625E0E"/>
    <w:rsid w:val="00626696"/>
    <w:rsid w:val="0063169A"/>
    <w:rsid w:val="00632648"/>
    <w:rsid w:val="006340DF"/>
    <w:rsid w:val="00642498"/>
    <w:rsid w:val="0064368B"/>
    <w:rsid w:val="00643E5C"/>
    <w:rsid w:val="00645C7C"/>
    <w:rsid w:val="006564C4"/>
    <w:rsid w:val="00664588"/>
    <w:rsid w:val="006736C3"/>
    <w:rsid w:val="00673F0E"/>
    <w:rsid w:val="0067452A"/>
    <w:rsid w:val="00674E92"/>
    <w:rsid w:val="00684DD2"/>
    <w:rsid w:val="00684FC8"/>
    <w:rsid w:val="006945BD"/>
    <w:rsid w:val="006A1E8F"/>
    <w:rsid w:val="006A259B"/>
    <w:rsid w:val="006A330C"/>
    <w:rsid w:val="006B0C1F"/>
    <w:rsid w:val="006B1E2D"/>
    <w:rsid w:val="006C147A"/>
    <w:rsid w:val="006D2190"/>
    <w:rsid w:val="006D476B"/>
    <w:rsid w:val="006D59EB"/>
    <w:rsid w:val="006D69E6"/>
    <w:rsid w:val="006D6C8E"/>
    <w:rsid w:val="006E29F6"/>
    <w:rsid w:val="006E6CA9"/>
    <w:rsid w:val="006F2418"/>
    <w:rsid w:val="006F2A3A"/>
    <w:rsid w:val="00704140"/>
    <w:rsid w:val="0071173C"/>
    <w:rsid w:val="00721DAF"/>
    <w:rsid w:val="007338AA"/>
    <w:rsid w:val="00735816"/>
    <w:rsid w:val="00736144"/>
    <w:rsid w:val="00742F08"/>
    <w:rsid w:val="00745F2B"/>
    <w:rsid w:val="007522FB"/>
    <w:rsid w:val="00754B4D"/>
    <w:rsid w:val="00757F47"/>
    <w:rsid w:val="00762251"/>
    <w:rsid w:val="0076350F"/>
    <w:rsid w:val="00770421"/>
    <w:rsid w:val="0078055C"/>
    <w:rsid w:val="007855B0"/>
    <w:rsid w:val="007A1BF1"/>
    <w:rsid w:val="007A6A46"/>
    <w:rsid w:val="007B2ABA"/>
    <w:rsid w:val="007B3525"/>
    <w:rsid w:val="007B6117"/>
    <w:rsid w:val="007C68DD"/>
    <w:rsid w:val="007D05E1"/>
    <w:rsid w:val="007D6C6B"/>
    <w:rsid w:val="007E08C3"/>
    <w:rsid w:val="007E2F58"/>
    <w:rsid w:val="007E6267"/>
    <w:rsid w:val="007E65E4"/>
    <w:rsid w:val="007F1F60"/>
    <w:rsid w:val="008061A3"/>
    <w:rsid w:val="0080739C"/>
    <w:rsid w:val="00807FD0"/>
    <w:rsid w:val="008226AD"/>
    <w:rsid w:val="00835301"/>
    <w:rsid w:val="00836717"/>
    <w:rsid w:val="00837CB1"/>
    <w:rsid w:val="00840762"/>
    <w:rsid w:val="00840CE5"/>
    <w:rsid w:val="00841415"/>
    <w:rsid w:val="00843A4D"/>
    <w:rsid w:val="0084597C"/>
    <w:rsid w:val="008478C3"/>
    <w:rsid w:val="008533EE"/>
    <w:rsid w:val="00855506"/>
    <w:rsid w:val="008626D5"/>
    <w:rsid w:val="008635A5"/>
    <w:rsid w:val="00866F7D"/>
    <w:rsid w:val="00872584"/>
    <w:rsid w:val="00880DA3"/>
    <w:rsid w:val="00885F3F"/>
    <w:rsid w:val="00887514"/>
    <w:rsid w:val="0089032C"/>
    <w:rsid w:val="0089276D"/>
    <w:rsid w:val="00894C9F"/>
    <w:rsid w:val="00897CF2"/>
    <w:rsid w:val="008B13E7"/>
    <w:rsid w:val="008C6A46"/>
    <w:rsid w:val="008D1B7A"/>
    <w:rsid w:val="008E0B17"/>
    <w:rsid w:val="008E1EFD"/>
    <w:rsid w:val="008E47F6"/>
    <w:rsid w:val="008E55EB"/>
    <w:rsid w:val="008F4790"/>
    <w:rsid w:val="008F5FC7"/>
    <w:rsid w:val="008F6390"/>
    <w:rsid w:val="008F674F"/>
    <w:rsid w:val="00901BA2"/>
    <w:rsid w:val="00903491"/>
    <w:rsid w:val="00905601"/>
    <w:rsid w:val="009102F9"/>
    <w:rsid w:val="0091033D"/>
    <w:rsid w:val="00911350"/>
    <w:rsid w:val="00914F5F"/>
    <w:rsid w:val="00915A91"/>
    <w:rsid w:val="00920E03"/>
    <w:rsid w:val="00922EF2"/>
    <w:rsid w:val="00925811"/>
    <w:rsid w:val="00926780"/>
    <w:rsid w:val="00934D00"/>
    <w:rsid w:val="0093520C"/>
    <w:rsid w:val="009370C6"/>
    <w:rsid w:val="0094566E"/>
    <w:rsid w:val="00945FBC"/>
    <w:rsid w:val="0094699F"/>
    <w:rsid w:val="00954F12"/>
    <w:rsid w:val="00962289"/>
    <w:rsid w:val="0096368E"/>
    <w:rsid w:val="00966DC7"/>
    <w:rsid w:val="009717FA"/>
    <w:rsid w:val="0097709B"/>
    <w:rsid w:val="00980721"/>
    <w:rsid w:val="00983B75"/>
    <w:rsid w:val="00985DF0"/>
    <w:rsid w:val="0098660D"/>
    <w:rsid w:val="009957FA"/>
    <w:rsid w:val="009A00E9"/>
    <w:rsid w:val="009A2587"/>
    <w:rsid w:val="009B02EF"/>
    <w:rsid w:val="009B2AEA"/>
    <w:rsid w:val="009B2DA7"/>
    <w:rsid w:val="009C284F"/>
    <w:rsid w:val="009C40A7"/>
    <w:rsid w:val="009D3EB3"/>
    <w:rsid w:val="009D6B8F"/>
    <w:rsid w:val="009E0257"/>
    <w:rsid w:val="009E4EB8"/>
    <w:rsid w:val="009E5288"/>
    <w:rsid w:val="009F0D66"/>
    <w:rsid w:val="009F30C6"/>
    <w:rsid w:val="009F4A3D"/>
    <w:rsid w:val="00A01C16"/>
    <w:rsid w:val="00A01FCF"/>
    <w:rsid w:val="00A04B9F"/>
    <w:rsid w:val="00A063A6"/>
    <w:rsid w:val="00A16658"/>
    <w:rsid w:val="00A17526"/>
    <w:rsid w:val="00A20EEA"/>
    <w:rsid w:val="00A218DF"/>
    <w:rsid w:val="00A241DF"/>
    <w:rsid w:val="00A317E9"/>
    <w:rsid w:val="00A3413D"/>
    <w:rsid w:val="00A37CC9"/>
    <w:rsid w:val="00A41AED"/>
    <w:rsid w:val="00A43855"/>
    <w:rsid w:val="00A45041"/>
    <w:rsid w:val="00A507FA"/>
    <w:rsid w:val="00A536FC"/>
    <w:rsid w:val="00A56733"/>
    <w:rsid w:val="00A71878"/>
    <w:rsid w:val="00A7487C"/>
    <w:rsid w:val="00A82C51"/>
    <w:rsid w:val="00A85ACF"/>
    <w:rsid w:val="00A93EE6"/>
    <w:rsid w:val="00A95041"/>
    <w:rsid w:val="00A9622E"/>
    <w:rsid w:val="00AA133F"/>
    <w:rsid w:val="00AA2ABA"/>
    <w:rsid w:val="00AA3912"/>
    <w:rsid w:val="00AA47DD"/>
    <w:rsid w:val="00AA4FDB"/>
    <w:rsid w:val="00AB468B"/>
    <w:rsid w:val="00AC0C87"/>
    <w:rsid w:val="00AC3E5A"/>
    <w:rsid w:val="00AC67DB"/>
    <w:rsid w:val="00AD758F"/>
    <w:rsid w:val="00AE338F"/>
    <w:rsid w:val="00AE3AF2"/>
    <w:rsid w:val="00AE4714"/>
    <w:rsid w:val="00AF6B79"/>
    <w:rsid w:val="00B0646E"/>
    <w:rsid w:val="00B10ECA"/>
    <w:rsid w:val="00B201B1"/>
    <w:rsid w:val="00B2136F"/>
    <w:rsid w:val="00B242DB"/>
    <w:rsid w:val="00B279BA"/>
    <w:rsid w:val="00B32EB1"/>
    <w:rsid w:val="00B34D19"/>
    <w:rsid w:val="00B35872"/>
    <w:rsid w:val="00B35956"/>
    <w:rsid w:val="00B416A8"/>
    <w:rsid w:val="00B428D5"/>
    <w:rsid w:val="00B5064B"/>
    <w:rsid w:val="00B52AA0"/>
    <w:rsid w:val="00B54B33"/>
    <w:rsid w:val="00B55C5D"/>
    <w:rsid w:val="00B61AAA"/>
    <w:rsid w:val="00B61E59"/>
    <w:rsid w:val="00B6378B"/>
    <w:rsid w:val="00B6642D"/>
    <w:rsid w:val="00B72162"/>
    <w:rsid w:val="00B729CA"/>
    <w:rsid w:val="00B745EB"/>
    <w:rsid w:val="00B748E2"/>
    <w:rsid w:val="00B76D0A"/>
    <w:rsid w:val="00B81A88"/>
    <w:rsid w:val="00B85BC5"/>
    <w:rsid w:val="00B9066A"/>
    <w:rsid w:val="00B92ADF"/>
    <w:rsid w:val="00B93388"/>
    <w:rsid w:val="00B94B2A"/>
    <w:rsid w:val="00B9763A"/>
    <w:rsid w:val="00BA5F98"/>
    <w:rsid w:val="00BB4300"/>
    <w:rsid w:val="00BC3D01"/>
    <w:rsid w:val="00BC644B"/>
    <w:rsid w:val="00BC6922"/>
    <w:rsid w:val="00BE04C2"/>
    <w:rsid w:val="00BE12C5"/>
    <w:rsid w:val="00BE247C"/>
    <w:rsid w:val="00BE607E"/>
    <w:rsid w:val="00BF5102"/>
    <w:rsid w:val="00BF6C0B"/>
    <w:rsid w:val="00C03DAE"/>
    <w:rsid w:val="00C141DC"/>
    <w:rsid w:val="00C16AB5"/>
    <w:rsid w:val="00C24AE4"/>
    <w:rsid w:val="00C262F2"/>
    <w:rsid w:val="00C26880"/>
    <w:rsid w:val="00C31477"/>
    <w:rsid w:val="00C31C36"/>
    <w:rsid w:val="00C31E07"/>
    <w:rsid w:val="00C3424E"/>
    <w:rsid w:val="00C34C01"/>
    <w:rsid w:val="00C355AE"/>
    <w:rsid w:val="00C42DAD"/>
    <w:rsid w:val="00C476A6"/>
    <w:rsid w:val="00C543C3"/>
    <w:rsid w:val="00C54D9F"/>
    <w:rsid w:val="00C57A87"/>
    <w:rsid w:val="00C642C5"/>
    <w:rsid w:val="00C64D04"/>
    <w:rsid w:val="00C6572B"/>
    <w:rsid w:val="00C6625A"/>
    <w:rsid w:val="00C80F5F"/>
    <w:rsid w:val="00C82B80"/>
    <w:rsid w:val="00C85C3D"/>
    <w:rsid w:val="00C86A9C"/>
    <w:rsid w:val="00C90272"/>
    <w:rsid w:val="00C92A5A"/>
    <w:rsid w:val="00C94F08"/>
    <w:rsid w:val="00C97A18"/>
    <w:rsid w:val="00CA76DD"/>
    <w:rsid w:val="00CB00BD"/>
    <w:rsid w:val="00CB234D"/>
    <w:rsid w:val="00CB4834"/>
    <w:rsid w:val="00CB5C75"/>
    <w:rsid w:val="00CB6BF0"/>
    <w:rsid w:val="00CB7620"/>
    <w:rsid w:val="00CB7F3D"/>
    <w:rsid w:val="00CC47A4"/>
    <w:rsid w:val="00CD4D15"/>
    <w:rsid w:val="00CD5A8F"/>
    <w:rsid w:val="00CD7053"/>
    <w:rsid w:val="00CE2118"/>
    <w:rsid w:val="00CE4AB7"/>
    <w:rsid w:val="00CE50E7"/>
    <w:rsid w:val="00CF2BEE"/>
    <w:rsid w:val="00CF3E00"/>
    <w:rsid w:val="00CF5DB8"/>
    <w:rsid w:val="00D0670A"/>
    <w:rsid w:val="00D06C5E"/>
    <w:rsid w:val="00D074C6"/>
    <w:rsid w:val="00D10390"/>
    <w:rsid w:val="00D17D16"/>
    <w:rsid w:val="00D24677"/>
    <w:rsid w:val="00D3150C"/>
    <w:rsid w:val="00D3206D"/>
    <w:rsid w:val="00D32831"/>
    <w:rsid w:val="00D3293A"/>
    <w:rsid w:val="00D34D8F"/>
    <w:rsid w:val="00D35C18"/>
    <w:rsid w:val="00D41965"/>
    <w:rsid w:val="00D4587F"/>
    <w:rsid w:val="00D47AB5"/>
    <w:rsid w:val="00D50453"/>
    <w:rsid w:val="00D6201D"/>
    <w:rsid w:val="00D649D1"/>
    <w:rsid w:val="00D67547"/>
    <w:rsid w:val="00D71B6C"/>
    <w:rsid w:val="00D76839"/>
    <w:rsid w:val="00D832E6"/>
    <w:rsid w:val="00D86238"/>
    <w:rsid w:val="00D9033F"/>
    <w:rsid w:val="00D92395"/>
    <w:rsid w:val="00D93F48"/>
    <w:rsid w:val="00DA250E"/>
    <w:rsid w:val="00DA6DAD"/>
    <w:rsid w:val="00DB27EB"/>
    <w:rsid w:val="00DB3A56"/>
    <w:rsid w:val="00DB5F1B"/>
    <w:rsid w:val="00DB669D"/>
    <w:rsid w:val="00DB6B3B"/>
    <w:rsid w:val="00DB6ED5"/>
    <w:rsid w:val="00DB7629"/>
    <w:rsid w:val="00DC1F22"/>
    <w:rsid w:val="00DC48B3"/>
    <w:rsid w:val="00DD2473"/>
    <w:rsid w:val="00DD5336"/>
    <w:rsid w:val="00DD550F"/>
    <w:rsid w:val="00DE6DAB"/>
    <w:rsid w:val="00DE6FBD"/>
    <w:rsid w:val="00DE777D"/>
    <w:rsid w:val="00DF0091"/>
    <w:rsid w:val="00DF4C7D"/>
    <w:rsid w:val="00DF622C"/>
    <w:rsid w:val="00E037B3"/>
    <w:rsid w:val="00E05D22"/>
    <w:rsid w:val="00E27FC4"/>
    <w:rsid w:val="00E3422E"/>
    <w:rsid w:val="00E53A37"/>
    <w:rsid w:val="00E60997"/>
    <w:rsid w:val="00E61A2C"/>
    <w:rsid w:val="00E64BD1"/>
    <w:rsid w:val="00E87CA5"/>
    <w:rsid w:val="00E903FF"/>
    <w:rsid w:val="00E913B5"/>
    <w:rsid w:val="00E959F1"/>
    <w:rsid w:val="00EA138F"/>
    <w:rsid w:val="00EA60C2"/>
    <w:rsid w:val="00EB1016"/>
    <w:rsid w:val="00EB2EEA"/>
    <w:rsid w:val="00EC05D3"/>
    <w:rsid w:val="00EC6F8C"/>
    <w:rsid w:val="00ED1169"/>
    <w:rsid w:val="00ED128D"/>
    <w:rsid w:val="00ED12DA"/>
    <w:rsid w:val="00ED234C"/>
    <w:rsid w:val="00ED4640"/>
    <w:rsid w:val="00ED550E"/>
    <w:rsid w:val="00EE1EB9"/>
    <w:rsid w:val="00EE2AB6"/>
    <w:rsid w:val="00EF1D2B"/>
    <w:rsid w:val="00EF579B"/>
    <w:rsid w:val="00EF7202"/>
    <w:rsid w:val="00EF7274"/>
    <w:rsid w:val="00EF7767"/>
    <w:rsid w:val="00F0568B"/>
    <w:rsid w:val="00F074A1"/>
    <w:rsid w:val="00F1094C"/>
    <w:rsid w:val="00F11D84"/>
    <w:rsid w:val="00F15746"/>
    <w:rsid w:val="00F21515"/>
    <w:rsid w:val="00F224FD"/>
    <w:rsid w:val="00F31CD3"/>
    <w:rsid w:val="00F35BCE"/>
    <w:rsid w:val="00F446A1"/>
    <w:rsid w:val="00F4589A"/>
    <w:rsid w:val="00F51426"/>
    <w:rsid w:val="00F543DC"/>
    <w:rsid w:val="00F606E6"/>
    <w:rsid w:val="00F66A8D"/>
    <w:rsid w:val="00F73CAC"/>
    <w:rsid w:val="00F74B59"/>
    <w:rsid w:val="00F7631F"/>
    <w:rsid w:val="00F76A14"/>
    <w:rsid w:val="00F805EC"/>
    <w:rsid w:val="00F8176B"/>
    <w:rsid w:val="00F82370"/>
    <w:rsid w:val="00F833AE"/>
    <w:rsid w:val="00F839CA"/>
    <w:rsid w:val="00F94E89"/>
    <w:rsid w:val="00F96833"/>
    <w:rsid w:val="00FA08A2"/>
    <w:rsid w:val="00FA45D5"/>
    <w:rsid w:val="00FB1AB2"/>
    <w:rsid w:val="00FC136C"/>
    <w:rsid w:val="00FD4983"/>
    <w:rsid w:val="00FE117C"/>
    <w:rsid w:val="00FE4BBC"/>
    <w:rsid w:val="00FE5B16"/>
    <w:rsid w:val="00FF310D"/>
    <w:rsid w:val="00FF3A02"/>
    <w:rsid w:val="00FF3F1F"/>
    <w:rsid w:val="00FF4B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B5CD1A"/>
  <w14:defaultImageDpi w14:val="32767"/>
  <w15:chartTrackingRefBased/>
  <w15:docId w15:val="{F03A0DA5-A7D8-A240-B554-2B28F245C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HAnsi" w:hAnsi="Times New Roman"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D59EB"/>
    <w:pPr>
      <w:spacing w:line="276" w:lineRule="auto"/>
      <w:jc w:val="both"/>
    </w:pPr>
    <w:rPr>
      <w:lang w:val="en-US"/>
    </w:rPr>
  </w:style>
  <w:style w:type="paragraph" w:styleId="Heading1">
    <w:name w:val="heading 1"/>
    <w:basedOn w:val="Normal"/>
    <w:next w:val="Normal"/>
    <w:link w:val="Heading1Char"/>
    <w:uiPriority w:val="9"/>
    <w:qFormat/>
    <w:rsid w:val="00461BC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41AED"/>
    <w:pPr>
      <w:keepNext/>
      <w:keepLines/>
      <w:spacing w:before="40"/>
      <w:outlineLvl w:val="2"/>
    </w:pPr>
    <w:rPr>
      <w:rFonts w:asciiTheme="majorHAnsi" w:eastAsiaTheme="majorEastAsia" w:hAnsiTheme="majorHAnsi" w:cstheme="majorBidi"/>
      <w:color w:val="1F3763" w:themeColor="accent1" w:themeShade="7F"/>
    </w:rPr>
  </w:style>
  <w:style w:type="paragraph" w:styleId="Heading5">
    <w:name w:val="heading 5"/>
    <w:basedOn w:val="Normal"/>
    <w:link w:val="Heading5Char"/>
    <w:uiPriority w:val="9"/>
    <w:qFormat/>
    <w:rsid w:val="00582CF7"/>
    <w:pPr>
      <w:spacing w:before="100" w:beforeAutospacing="1" w:after="100" w:afterAutospacing="1" w:line="240" w:lineRule="auto"/>
      <w:jc w:val="left"/>
      <w:outlineLvl w:val="4"/>
    </w:pPr>
    <w:rPr>
      <w:rFonts w:eastAsia="Times New Roman" w:cs="Times New Roman"/>
      <w:b/>
      <w:bCs/>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1C16"/>
    <w:pPr>
      <w:tabs>
        <w:tab w:val="center" w:pos="4513"/>
        <w:tab w:val="right" w:pos="9026"/>
      </w:tabs>
      <w:spacing w:line="240" w:lineRule="auto"/>
    </w:pPr>
  </w:style>
  <w:style w:type="character" w:customStyle="1" w:styleId="HeaderChar">
    <w:name w:val="Header Char"/>
    <w:basedOn w:val="DefaultParagraphFont"/>
    <w:link w:val="Header"/>
    <w:uiPriority w:val="99"/>
    <w:rsid w:val="00A01C16"/>
  </w:style>
  <w:style w:type="paragraph" w:styleId="Footer">
    <w:name w:val="footer"/>
    <w:basedOn w:val="Normal"/>
    <w:link w:val="FooterChar"/>
    <w:uiPriority w:val="99"/>
    <w:unhideWhenUsed/>
    <w:rsid w:val="00A01C16"/>
    <w:pPr>
      <w:tabs>
        <w:tab w:val="center" w:pos="4513"/>
        <w:tab w:val="right" w:pos="9026"/>
      </w:tabs>
      <w:spacing w:line="240" w:lineRule="auto"/>
    </w:pPr>
  </w:style>
  <w:style w:type="character" w:customStyle="1" w:styleId="FooterChar">
    <w:name w:val="Footer Char"/>
    <w:basedOn w:val="DefaultParagraphFont"/>
    <w:link w:val="Footer"/>
    <w:uiPriority w:val="99"/>
    <w:rsid w:val="00A01C16"/>
  </w:style>
  <w:style w:type="character" w:styleId="PageNumber">
    <w:name w:val="page number"/>
    <w:basedOn w:val="DefaultParagraphFont"/>
    <w:uiPriority w:val="99"/>
    <w:semiHidden/>
    <w:unhideWhenUsed/>
    <w:rsid w:val="00A01C16"/>
  </w:style>
  <w:style w:type="character" w:styleId="Hyperlink">
    <w:name w:val="Hyperlink"/>
    <w:basedOn w:val="DefaultParagraphFont"/>
    <w:uiPriority w:val="99"/>
    <w:unhideWhenUsed/>
    <w:rsid w:val="00A01C16"/>
    <w:rPr>
      <w:color w:val="0563C1" w:themeColor="hyperlink"/>
      <w:u w:val="single"/>
    </w:rPr>
  </w:style>
  <w:style w:type="character" w:styleId="Emphasis">
    <w:name w:val="Emphasis"/>
    <w:basedOn w:val="DefaultParagraphFont"/>
    <w:uiPriority w:val="20"/>
    <w:qFormat/>
    <w:rsid w:val="001E2D15"/>
    <w:rPr>
      <w:i/>
      <w:iCs/>
    </w:rPr>
  </w:style>
  <w:style w:type="paragraph" w:customStyle="1" w:styleId="Paragrafobase">
    <w:name w:val="[Paragrafo base]"/>
    <w:basedOn w:val="Normal"/>
    <w:uiPriority w:val="99"/>
    <w:rsid w:val="005D39EC"/>
    <w:pPr>
      <w:widowControl w:val="0"/>
      <w:autoSpaceDE w:val="0"/>
      <w:autoSpaceDN w:val="0"/>
      <w:adjustRightInd w:val="0"/>
      <w:spacing w:line="288" w:lineRule="auto"/>
      <w:jc w:val="left"/>
      <w:textAlignment w:val="center"/>
    </w:pPr>
    <w:rPr>
      <w:rFonts w:ascii="MinionPro-Regular" w:eastAsiaTheme="minorEastAsia" w:hAnsi="MinionPro-Regular" w:cs="MinionPro-Regular"/>
      <w:color w:val="000000"/>
      <w:lang w:eastAsia="it-IT"/>
    </w:rPr>
  </w:style>
  <w:style w:type="table" w:styleId="TableGrid">
    <w:name w:val="Table Grid"/>
    <w:basedOn w:val="TableNormal"/>
    <w:uiPriority w:val="59"/>
    <w:rsid w:val="005D39EC"/>
    <w:rPr>
      <w:rFonts w:asciiTheme="minorHAnsi" w:eastAsiaTheme="minorEastAsia" w:hAnsiTheme="minorHAnsi"/>
      <w:lang w:val="it-IT"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D39EC"/>
    <w:pPr>
      <w:spacing w:after="200"/>
      <w:ind w:left="720"/>
      <w:contextualSpacing/>
      <w:jc w:val="left"/>
    </w:pPr>
    <w:rPr>
      <w:rFonts w:asciiTheme="minorHAnsi" w:eastAsiaTheme="minorEastAsia" w:hAnsiTheme="minorHAnsi"/>
      <w:sz w:val="22"/>
      <w:szCs w:val="22"/>
      <w:lang w:eastAsia="zh-CN"/>
    </w:rPr>
  </w:style>
  <w:style w:type="paragraph" w:styleId="NoSpacing">
    <w:name w:val="No Spacing"/>
    <w:link w:val="NoSpacingChar"/>
    <w:uiPriority w:val="1"/>
    <w:qFormat/>
    <w:rsid w:val="005D39EC"/>
    <w:rPr>
      <w:rFonts w:asciiTheme="minorHAnsi" w:eastAsiaTheme="minorEastAsia" w:hAnsiTheme="minorHAnsi"/>
      <w:sz w:val="22"/>
      <w:szCs w:val="22"/>
      <w:lang w:val="en-US" w:eastAsia="zh-CN"/>
    </w:rPr>
  </w:style>
  <w:style w:type="character" w:customStyle="1" w:styleId="NoSpacingChar">
    <w:name w:val="No Spacing Char"/>
    <w:basedOn w:val="DefaultParagraphFont"/>
    <w:link w:val="NoSpacing"/>
    <w:uiPriority w:val="1"/>
    <w:rsid w:val="005D39EC"/>
    <w:rPr>
      <w:rFonts w:asciiTheme="minorHAnsi" w:eastAsiaTheme="minorEastAsia" w:hAnsiTheme="minorHAnsi"/>
      <w:sz w:val="22"/>
      <w:szCs w:val="22"/>
      <w:lang w:val="en-US" w:eastAsia="zh-CN"/>
    </w:rPr>
  </w:style>
  <w:style w:type="paragraph" w:customStyle="1" w:styleId="ReturnAddress">
    <w:name w:val="Return Address"/>
    <w:basedOn w:val="Normal"/>
    <w:rsid w:val="005D39EC"/>
    <w:pPr>
      <w:keepLines/>
      <w:framePr w:w="5040" w:hSpace="180" w:wrap="notBeside" w:vAnchor="page" w:hAnchor="page" w:x="1801" w:y="961" w:anchorLock="1"/>
      <w:tabs>
        <w:tab w:val="left" w:pos="2640"/>
      </w:tabs>
      <w:spacing w:line="200" w:lineRule="atLeast"/>
      <w:jc w:val="left"/>
    </w:pPr>
    <w:rPr>
      <w:rFonts w:ascii="Arial" w:eastAsia="Times New Roman" w:hAnsi="Arial" w:cs="Times New Roman"/>
      <w:spacing w:val="-2"/>
      <w:sz w:val="16"/>
      <w:szCs w:val="20"/>
    </w:rPr>
  </w:style>
  <w:style w:type="paragraph" w:styleId="Revision">
    <w:name w:val="Revision"/>
    <w:hidden/>
    <w:uiPriority w:val="99"/>
    <w:semiHidden/>
    <w:rsid w:val="00D47AB5"/>
  </w:style>
  <w:style w:type="character" w:styleId="UnresolvedMention">
    <w:name w:val="Unresolved Mention"/>
    <w:basedOn w:val="DefaultParagraphFont"/>
    <w:uiPriority w:val="99"/>
    <w:rsid w:val="00DA6DAD"/>
    <w:rPr>
      <w:color w:val="605E5C"/>
      <w:shd w:val="clear" w:color="auto" w:fill="E1DFDD"/>
    </w:rPr>
  </w:style>
  <w:style w:type="paragraph" w:styleId="NormalWeb">
    <w:name w:val="Normal (Web)"/>
    <w:basedOn w:val="Normal"/>
    <w:uiPriority w:val="99"/>
    <w:unhideWhenUsed/>
    <w:rsid w:val="0020220B"/>
    <w:pPr>
      <w:spacing w:before="100" w:beforeAutospacing="1" w:after="100" w:afterAutospacing="1" w:line="240" w:lineRule="auto"/>
      <w:jc w:val="left"/>
    </w:pPr>
    <w:rPr>
      <w:rFonts w:eastAsia="Times New Roman" w:cs="Times New Roman"/>
      <w:lang w:eastAsia="en-GB"/>
    </w:rPr>
  </w:style>
  <w:style w:type="character" w:styleId="Strong">
    <w:name w:val="Strong"/>
    <w:basedOn w:val="DefaultParagraphFont"/>
    <w:uiPriority w:val="22"/>
    <w:qFormat/>
    <w:rsid w:val="0020220B"/>
    <w:rPr>
      <w:b/>
      <w:bCs/>
    </w:rPr>
  </w:style>
  <w:style w:type="character" w:customStyle="1" w:styleId="Heading5Char">
    <w:name w:val="Heading 5 Char"/>
    <w:basedOn w:val="DefaultParagraphFont"/>
    <w:link w:val="Heading5"/>
    <w:uiPriority w:val="9"/>
    <w:rsid w:val="00582CF7"/>
    <w:rPr>
      <w:rFonts w:eastAsia="Times New Roman" w:cs="Times New Roman"/>
      <w:b/>
      <w:bCs/>
      <w:sz w:val="20"/>
      <w:szCs w:val="20"/>
      <w:lang w:eastAsia="en-GB"/>
    </w:rPr>
  </w:style>
  <w:style w:type="paragraph" w:customStyle="1" w:styleId="xmsonormal">
    <w:name w:val="x_msonormal"/>
    <w:basedOn w:val="Normal"/>
    <w:rsid w:val="001A3F30"/>
    <w:pPr>
      <w:spacing w:before="100" w:beforeAutospacing="1" w:after="100" w:afterAutospacing="1" w:line="240" w:lineRule="auto"/>
      <w:jc w:val="left"/>
    </w:pPr>
    <w:rPr>
      <w:rFonts w:eastAsia="Times New Roman" w:cs="Times New Roman"/>
      <w:lang w:eastAsia="en-GB"/>
    </w:rPr>
  </w:style>
  <w:style w:type="paragraph" w:customStyle="1" w:styleId="Default">
    <w:name w:val="Default"/>
    <w:rsid w:val="00CB4834"/>
    <w:pPr>
      <w:autoSpaceDE w:val="0"/>
      <w:autoSpaceDN w:val="0"/>
      <w:adjustRightInd w:val="0"/>
    </w:pPr>
    <w:rPr>
      <w:rFonts w:cs="Times New Roman"/>
      <w:color w:val="000000"/>
    </w:rPr>
  </w:style>
  <w:style w:type="character" w:customStyle="1" w:styleId="Heading1Char">
    <w:name w:val="Heading 1 Char"/>
    <w:basedOn w:val="DefaultParagraphFont"/>
    <w:link w:val="Heading1"/>
    <w:uiPriority w:val="9"/>
    <w:rsid w:val="00461BC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41AED"/>
    <w:rPr>
      <w:rFonts w:asciiTheme="majorHAnsi" w:eastAsiaTheme="majorEastAsia" w:hAnsiTheme="majorHAnsi" w:cstheme="majorBidi"/>
      <w:color w:val="1F3763" w:themeColor="accent1" w:themeShade="7F"/>
    </w:rPr>
  </w:style>
  <w:style w:type="character" w:customStyle="1" w:styleId="apple-converted-space">
    <w:name w:val="apple-converted-space"/>
    <w:basedOn w:val="DefaultParagraphFont"/>
    <w:rsid w:val="00840762"/>
  </w:style>
  <w:style w:type="paragraph" w:customStyle="1" w:styleId="ProposalNumbered">
    <w:name w:val="Proposal Numbered"/>
    <w:basedOn w:val="Normal"/>
    <w:qFormat/>
    <w:rsid w:val="00A063A6"/>
    <w:pPr>
      <w:tabs>
        <w:tab w:val="left" w:pos="720"/>
      </w:tabs>
      <w:spacing w:after="160" w:line="264" w:lineRule="auto"/>
    </w:pPr>
    <w:rPr>
      <w:rFonts w:cs="Times New Roman"/>
      <w:color w:val="000000" w:themeColor="text1"/>
      <w:kern w:val="2"/>
      <w:sz w:val="22"/>
      <w:szCs w:val="22"/>
      <w:lang w:val="en-CA"/>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10280441">
      <w:bodyDiv w:val="1"/>
      <w:marLeft w:val="0"/>
      <w:marRight w:val="0"/>
      <w:marTop w:val="0"/>
      <w:marBottom w:val="0"/>
      <w:divBdr>
        <w:top w:val="none" w:sz="0" w:space="0" w:color="auto"/>
        <w:left w:val="none" w:sz="0" w:space="0" w:color="auto"/>
        <w:bottom w:val="none" w:sz="0" w:space="0" w:color="auto"/>
        <w:right w:val="none" w:sz="0" w:space="0" w:color="auto"/>
      </w:divBdr>
    </w:div>
    <w:div w:id="1109810197">
      <w:bodyDiv w:val="1"/>
      <w:marLeft w:val="0"/>
      <w:marRight w:val="0"/>
      <w:marTop w:val="0"/>
      <w:marBottom w:val="0"/>
      <w:divBdr>
        <w:top w:val="none" w:sz="0" w:space="0" w:color="auto"/>
        <w:left w:val="none" w:sz="0" w:space="0" w:color="auto"/>
        <w:bottom w:val="none" w:sz="0" w:space="0" w:color="auto"/>
        <w:right w:val="none" w:sz="0" w:space="0" w:color="auto"/>
      </w:divBdr>
      <w:divsChild>
        <w:div w:id="1595939749">
          <w:marLeft w:val="446"/>
          <w:marRight w:val="0"/>
          <w:marTop w:val="200"/>
          <w:marBottom w:val="0"/>
          <w:divBdr>
            <w:top w:val="none" w:sz="0" w:space="0" w:color="auto"/>
            <w:left w:val="none" w:sz="0" w:space="0" w:color="auto"/>
            <w:bottom w:val="none" w:sz="0" w:space="0" w:color="auto"/>
            <w:right w:val="none" w:sz="0" w:space="0" w:color="auto"/>
          </w:divBdr>
        </w:div>
        <w:div w:id="2111309947">
          <w:marLeft w:val="446"/>
          <w:marRight w:val="0"/>
          <w:marTop w:val="200"/>
          <w:marBottom w:val="0"/>
          <w:divBdr>
            <w:top w:val="none" w:sz="0" w:space="0" w:color="auto"/>
            <w:left w:val="none" w:sz="0" w:space="0" w:color="auto"/>
            <w:bottom w:val="none" w:sz="0" w:space="0" w:color="auto"/>
            <w:right w:val="none" w:sz="0" w:space="0" w:color="auto"/>
          </w:divBdr>
        </w:div>
        <w:div w:id="298417372">
          <w:marLeft w:val="446"/>
          <w:marRight w:val="0"/>
          <w:marTop w:val="200"/>
          <w:marBottom w:val="120"/>
          <w:divBdr>
            <w:top w:val="none" w:sz="0" w:space="0" w:color="auto"/>
            <w:left w:val="none" w:sz="0" w:space="0" w:color="auto"/>
            <w:bottom w:val="none" w:sz="0" w:space="0" w:color="auto"/>
            <w:right w:val="none" w:sz="0" w:space="0" w:color="auto"/>
          </w:divBdr>
        </w:div>
      </w:divsChild>
    </w:div>
    <w:div w:id="1174803131">
      <w:bodyDiv w:val="1"/>
      <w:marLeft w:val="0"/>
      <w:marRight w:val="0"/>
      <w:marTop w:val="0"/>
      <w:marBottom w:val="0"/>
      <w:divBdr>
        <w:top w:val="none" w:sz="0" w:space="0" w:color="auto"/>
        <w:left w:val="none" w:sz="0" w:space="0" w:color="auto"/>
        <w:bottom w:val="none" w:sz="0" w:space="0" w:color="auto"/>
        <w:right w:val="none" w:sz="0" w:space="0" w:color="auto"/>
      </w:divBdr>
    </w:div>
    <w:div w:id="1178693428">
      <w:bodyDiv w:val="1"/>
      <w:marLeft w:val="0"/>
      <w:marRight w:val="0"/>
      <w:marTop w:val="0"/>
      <w:marBottom w:val="0"/>
      <w:divBdr>
        <w:top w:val="none" w:sz="0" w:space="0" w:color="auto"/>
        <w:left w:val="none" w:sz="0" w:space="0" w:color="auto"/>
        <w:bottom w:val="none" w:sz="0" w:space="0" w:color="auto"/>
        <w:right w:val="none" w:sz="0" w:space="0" w:color="auto"/>
      </w:divBdr>
      <w:divsChild>
        <w:div w:id="2147240949">
          <w:marLeft w:val="1080"/>
          <w:marRight w:val="0"/>
          <w:marTop w:val="100"/>
          <w:marBottom w:val="0"/>
          <w:divBdr>
            <w:top w:val="none" w:sz="0" w:space="0" w:color="auto"/>
            <w:left w:val="none" w:sz="0" w:space="0" w:color="auto"/>
            <w:bottom w:val="none" w:sz="0" w:space="0" w:color="auto"/>
            <w:right w:val="none" w:sz="0" w:space="0" w:color="auto"/>
          </w:divBdr>
        </w:div>
        <w:div w:id="997195921">
          <w:marLeft w:val="1080"/>
          <w:marRight w:val="0"/>
          <w:marTop w:val="100"/>
          <w:marBottom w:val="0"/>
          <w:divBdr>
            <w:top w:val="none" w:sz="0" w:space="0" w:color="auto"/>
            <w:left w:val="none" w:sz="0" w:space="0" w:color="auto"/>
            <w:bottom w:val="none" w:sz="0" w:space="0" w:color="auto"/>
            <w:right w:val="none" w:sz="0" w:space="0" w:color="auto"/>
          </w:divBdr>
        </w:div>
      </w:divsChild>
    </w:div>
    <w:div w:id="1443528490">
      <w:bodyDiv w:val="1"/>
      <w:marLeft w:val="0"/>
      <w:marRight w:val="0"/>
      <w:marTop w:val="0"/>
      <w:marBottom w:val="0"/>
      <w:divBdr>
        <w:top w:val="none" w:sz="0" w:space="0" w:color="auto"/>
        <w:left w:val="none" w:sz="0" w:space="0" w:color="auto"/>
        <w:bottom w:val="none" w:sz="0" w:space="0" w:color="auto"/>
        <w:right w:val="none" w:sz="0" w:space="0" w:color="auto"/>
      </w:divBdr>
    </w:div>
    <w:div w:id="17220949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DC2F9B1E-0568-504C-A5A3-E5887CBB41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Pages>
  <Words>315</Words>
  <Characters>1789</Characters>
  <Application>Microsoft Office Word</Application>
  <DocSecurity>0</DocSecurity>
  <Lines>33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Natalie Kushko</cp:lastModifiedBy>
  <cp:revision>10</cp:revision>
  <cp:lastPrinted>2025-09-11T08:37:00Z</cp:lastPrinted>
  <dcterms:created xsi:type="dcterms:W3CDTF">2026-10-28T13:28:00Z</dcterms:created>
  <dcterms:modified xsi:type="dcterms:W3CDTF">2026-11-02T10:59:00Z</dcterms:modified>
</cp:coreProperties>
</file>