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679E" w14:textId="77777777" w:rsidR="004F7E6A" w:rsidRPr="007E74CD" w:rsidRDefault="004F7E6A" w:rsidP="004F7E6A">
      <w:pPr>
        <w:pStyle w:val="Title"/>
        <w:ind w:left="720"/>
        <w:rPr>
          <w:rFonts w:ascii="Times New Roman" w:hAnsi="Times New Roman" w:cs="Times New Roman"/>
          <w:sz w:val="32"/>
          <w:szCs w:val="32"/>
        </w:rPr>
      </w:pPr>
      <w:r w:rsidRPr="007E74CD">
        <w:rPr>
          <w:rFonts w:ascii="Times New Roman" w:hAnsi="Times New Roman" w:cs="Times New Roman"/>
          <w:sz w:val="32"/>
          <w:szCs w:val="32"/>
        </w:rPr>
        <w:t>2026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Review of</w:t>
      </w:r>
      <w:r w:rsidRPr="007E74CD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the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EU</w:t>
      </w:r>
      <w:r w:rsidRPr="007E74CD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ETS Report</w:t>
      </w:r>
    </w:p>
    <w:p w14:paraId="13E4ED4C" w14:textId="0DA0D077" w:rsidR="004F7E6A" w:rsidRDefault="004F7E6A" w:rsidP="004F7E6A">
      <w:pPr>
        <w:spacing w:after="20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Launch Event (Public Event)</w:t>
      </w:r>
    </w:p>
    <w:p w14:paraId="62B7E060" w14:textId="63A3E0A6" w:rsidR="00BF4892" w:rsidRPr="007E74CD" w:rsidRDefault="002818BB" w:rsidP="00BF4892">
      <w:pPr>
        <w:spacing w:after="20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Free allocation </w:t>
      </w:r>
      <w:r w:rsidR="00BF4892">
        <w:rPr>
          <w:rFonts w:ascii="Times New Roman" w:hAnsi="Times New Roman" w:cs="Times New Roman"/>
          <w:b/>
          <w:bCs/>
          <w:sz w:val="32"/>
          <w:szCs w:val="32"/>
          <w:u w:val="single"/>
        </w:rPr>
        <w:t>Conditionality in the EU ETS</w:t>
      </w:r>
    </w:p>
    <w:p w14:paraId="79C97AFB" w14:textId="77777777" w:rsidR="004F7E6A" w:rsidRPr="007E74CD" w:rsidRDefault="004F7E6A" w:rsidP="004F7E6A">
      <w:pPr>
        <w:spacing w:before="71"/>
        <w:ind w:left="603" w:right="621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7E74CD">
        <w:rPr>
          <w:rFonts w:ascii="Times New Roman" w:hAnsi="Times New Roman" w:cs="Times New Roman"/>
          <w:b/>
          <w:sz w:val="32"/>
          <w:szCs w:val="32"/>
        </w:rPr>
        <w:t>Draft Agenda</w:t>
      </w:r>
      <w:r w:rsidRPr="007E74CD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</w:p>
    <w:p w14:paraId="054046DD" w14:textId="53178FDC" w:rsidR="005421A0" w:rsidRPr="00790222" w:rsidRDefault="005421A0" w:rsidP="006A4FD8">
      <w:pPr>
        <w:spacing w:before="71"/>
        <w:ind w:left="603" w:right="621"/>
        <w:jc w:val="center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790222">
        <w:rPr>
          <w:rFonts w:ascii="Times New Roman" w:hAnsi="Times New Roman" w:cs="Times New Roman"/>
          <w:bCs/>
          <w:i/>
          <w:iCs/>
          <w:color w:val="000000" w:themeColor="text1"/>
        </w:rPr>
        <w:t>*Speakers are being confirmed*</w:t>
      </w:r>
    </w:p>
    <w:p w14:paraId="75513273" w14:textId="46D0FFEB" w:rsidR="009C385A" w:rsidRPr="00790222" w:rsidRDefault="009C385A" w:rsidP="000C6B5F">
      <w:pPr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C7AC19A" w14:textId="77777777" w:rsidR="00EE2601" w:rsidRDefault="00EE2601" w:rsidP="00907A56">
      <w:pPr>
        <w:ind w:left="158"/>
        <w:jc w:val="both"/>
        <w:rPr>
          <w:rFonts w:ascii="Times New Roman" w:hAnsi="Times New Roman" w:cs="Times New Roman"/>
          <w:b/>
        </w:rPr>
      </w:pPr>
    </w:p>
    <w:p w14:paraId="3A78ABB6" w14:textId="5CC80BEA" w:rsidR="000222D3" w:rsidRPr="004602D3" w:rsidRDefault="00682626" w:rsidP="00907A56">
      <w:pPr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Date</w:t>
      </w:r>
      <w:r w:rsidRPr="004602D3">
        <w:rPr>
          <w:rFonts w:ascii="Times New Roman" w:hAnsi="Times New Roman" w:cs="Times New Roman"/>
        </w:rPr>
        <w:t>:</w:t>
      </w:r>
      <w:r w:rsidRPr="004602D3">
        <w:rPr>
          <w:rFonts w:ascii="Times New Roman" w:hAnsi="Times New Roman" w:cs="Times New Roman"/>
          <w:spacing w:val="-2"/>
        </w:rPr>
        <w:t xml:space="preserve"> </w:t>
      </w:r>
      <w:r w:rsidR="00886949">
        <w:rPr>
          <w:rFonts w:ascii="Times New Roman" w:hAnsi="Times New Roman" w:cs="Times New Roman"/>
          <w:spacing w:val="-2"/>
        </w:rPr>
        <w:t>Wednesday</w:t>
      </w:r>
      <w:r w:rsidR="00876E5A" w:rsidRPr="004602D3">
        <w:rPr>
          <w:rFonts w:ascii="Times New Roman" w:hAnsi="Times New Roman" w:cs="Times New Roman"/>
          <w:spacing w:val="-2"/>
        </w:rPr>
        <w:t xml:space="preserve">, </w:t>
      </w:r>
      <w:r w:rsidR="00E93E91">
        <w:rPr>
          <w:rFonts w:ascii="Times New Roman" w:hAnsi="Times New Roman" w:cs="Times New Roman"/>
          <w:spacing w:val="-2"/>
        </w:rPr>
        <w:t>November</w:t>
      </w:r>
      <w:r w:rsidR="00876E5A" w:rsidRPr="004602D3">
        <w:rPr>
          <w:rFonts w:ascii="Times New Roman" w:hAnsi="Times New Roman" w:cs="Times New Roman"/>
          <w:spacing w:val="-2"/>
        </w:rPr>
        <w:t xml:space="preserve"> </w:t>
      </w:r>
      <w:r w:rsidR="00886949">
        <w:rPr>
          <w:rFonts w:ascii="Times New Roman" w:hAnsi="Times New Roman" w:cs="Times New Roman"/>
        </w:rPr>
        <w:t>4</w:t>
      </w:r>
      <w:proofErr w:type="gramStart"/>
      <w:r w:rsidRPr="004602D3">
        <w:rPr>
          <w:rFonts w:ascii="Times New Roman" w:hAnsi="Times New Roman" w:cs="Times New Roman"/>
        </w:rPr>
        <w:t xml:space="preserve"> 202</w:t>
      </w:r>
      <w:r w:rsidR="005F495D" w:rsidRPr="004602D3">
        <w:rPr>
          <w:rFonts w:ascii="Times New Roman" w:hAnsi="Times New Roman" w:cs="Times New Roman"/>
        </w:rPr>
        <w:t>6</w:t>
      </w:r>
      <w:proofErr w:type="gramEnd"/>
    </w:p>
    <w:p w14:paraId="6BEC0663" w14:textId="359D7442" w:rsidR="009E1987" w:rsidRPr="004602D3" w:rsidRDefault="00E4501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Time</w:t>
      </w:r>
      <w:r w:rsidRPr="004602D3">
        <w:rPr>
          <w:rFonts w:ascii="Times New Roman" w:hAnsi="Times New Roman" w:cs="Times New Roman"/>
        </w:rPr>
        <w:t>:</w:t>
      </w:r>
      <w:r w:rsidR="00682626" w:rsidRPr="004602D3">
        <w:rPr>
          <w:rFonts w:ascii="Times New Roman" w:hAnsi="Times New Roman" w:cs="Times New Roman"/>
          <w:spacing w:val="-2"/>
        </w:rPr>
        <w:t xml:space="preserve"> </w:t>
      </w:r>
      <w:r w:rsidR="001F7E9E">
        <w:rPr>
          <w:rFonts w:ascii="Times New Roman" w:hAnsi="Times New Roman" w:cs="Times New Roman"/>
        </w:rPr>
        <w:t>15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 xml:space="preserve">0 – </w:t>
      </w:r>
      <w:r w:rsidR="00876E5A" w:rsidRPr="004602D3">
        <w:rPr>
          <w:rFonts w:ascii="Times New Roman" w:hAnsi="Times New Roman" w:cs="Times New Roman"/>
        </w:rPr>
        <w:t>1</w:t>
      </w:r>
      <w:r w:rsidR="001F7E9E">
        <w:rPr>
          <w:rFonts w:ascii="Times New Roman" w:hAnsi="Times New Roman" w:cs="Times New Roman"/>
        </w:rPr>
        <w:t>7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>0 CET</w:t>
      </w:r>
      <w:r w:rsidR="00EF4AA2" w:rsidRPr="004602D3">
        <w:rPr>
          <w:rFonts w:ascii="Times New Roman" w:hAnsi="Times New Roman" w:cs="Times New Roman"/>
        </w:rPr>
        <w:t xml:space="preserve"> </w:t>
      </w:r>
    </w:p>
    <w:p w14:paraId="0561D4ED" w14:textId="24BDE37E" w:rsidR="009E1987" w:rsidRPr="004602D3" w:rsidRDefault="009E198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  <w:color w:val="000000" w:themeColor="text1"/>
        </w:rPr>
        <w:t>Venue</w:t>
      </w:r>
      <w:r w:rsidRPr="004602D3">
        <w:rPr>
          <w:rFonts w:ascii="Times New Roman" w:hAnsi="Times New Roman" w:cs="Times New Roman"/>
          <w:color w:val="000000" w:themeColor="text1"/>
        </w:rPr>
        <w:t xml:space="preserve">: Hybrid </w:t>
      </w:r>
    </w:p>
    <w:p w14:paraId="6E17EDD3" w14:textId="63D72D21" w:rsidR="005F495D" w:rsidRPr="004602D3" w:rsidRDefault="009E1987" w:rsidP="005F495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4602D3">
        <w:rPr>
          <w:rFonts w:ascii="Times New Roman" w:hAnsi="Times New Roman" w:cs="Times New Roman"/>
          <w:color w:val="000000" w:themeColor="text1"/>
        </w:rPr>
        <w:t xml:space="preserve">Brussels based – in person </w:t>
      </w:r>
      <w:r w:rsidR="00316771" w:rsidRPr="00694C2C">
        <w:rPr>
          <w:rFonts w:ascii="Times New Roman" w:hAnsi="Times New Roman" w:cs="Times New Roman"/>
          <w:color w:val="000000" w:themeColor="text1"/>
        </w:rPr>
        <w:t>–</w:t>
      </w:r>
      <w:r w:rsidRPr="00694C2C">
        <w:rPr>
          <w:rFonts w:ascii="Times New Roman" w:hAnsi="Times New Roman" w:cs="Times New Roman"/>
          <w:color w:val="000000" w:themeColor="text1"/>
        </w:rPr>
        <w:t xml:space="preserve"> </w:t>
      </w:r>
      <w:r w:rsidR="005F495D" w:rsidRPr="00694C2C">
        <w:rPr>
          <w:rFonts w:ascii="Times New Roman" w:hAnsi="Times New Roman" w:cs="Times New Roman"/>
          <w:color w:val="000000" w:themeColor="text1"/>
          <w:lang w:val="en-US"/>
        </w:rPr>
        <w:t>CCE, avenue</w:t>
      </w:r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>d’Auderghem</w:t>
      </w:r>
      <w:proofErr w:type="spellEnd"/>
      <w:r w:rsidR="00470C3A" w:rsidRPr="00694C2C">
        <w:rPr>
          <w:rFonts w:ascii="Times New Roman" w:hAnsi="Times New Roman" w:cs="Times New Roman"/>
          <w:color w:val="000000" w:themeColor="text1"/>
          <w:lang w:val="en-US"/>
        </w:rPr>
        <w:t xml:space="preserve"> 20</w:t>
      </w:r>
      <w:r w:rsidR="005F495D" w:rsidRPr="00694C2C">
        <w:rPr>
          <w:rFonts w:ascii="Times New Roman" w:hAnsi="Times New Roman" w:cs="Times New Roman"/>
          <w:color w:val="000000" w:themeColor="text1"/>
          <w:lang w:val="en-US"/>
        </w:rPr>
        <w:t>, Brussels, Belgium.</w:t>
      </w:r>
    </w:p>
    <w:p w14:paraId="5D6549B9" w14:textId="62ED45AE" w:rsidR="006C6228" w:rsidRPr="006C6228" w:rsidRDefault="009E1987" w:rsidP="006C6228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602D3">
        <w:rPr>
          <w:rFonts w:ascii="Times New Roman" w:hAnsi="Times New Roman" w:cs="Times New Roman"/>
          <w:color w:val="000000" w:themeColor="text1"/>
        </w:rPr>
        <w:t>Outside Brussels – online.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C6228" w14:paraId="23E467B4" w14:textId="77777777" w:rsidTr="006C6228">
        <w:tc>
          <w:tcPr>
            <w:tcW w:w="8630" w:type="dxa"/>
          </w:tcPr>
          <w:p w14:paraId="02FA1B58" w14:textId="77777777" w:rsidR="006C6228" w:rsidRDefault="006C6228" w:rsidP="006C622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2A2A">
              <w:rPr>
                <w:rFonts w:ascii="Times New Roman" w:hAnsi="Times New Roman" w:cs="Times New Roman"/>
                <w:color w:val="000000"/>
              </w:rPr>
              <w:t>This launch event is part of ERCST's broader project on the EU ETS Review, which began in February and is continuing throughout the ongoing legislative process.</w:t>
            </w:r>
          </w:p>
          <w:p w14:paraId="4FF7C22E" w14:textId="77777777" w:rsidR="006C6228" w:rsidRDefault="006C6228" w:rsidP="006C622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602D3">
              <w:rPr>
                <w:rFonts w:ascii="Times New Roman" w:hAnsi="Times New Roman" w:cs="Times New Roman"/>
                <w:color w:val="000000"/>
              </w:rPr>
              <w:t xml:space="preserve">The first output of this project entitled “EU ETS Issues and levers” was issued in May and identified a broad list of issues raised by stakeholders and the different levers that each issue could be impacted by. </w:t>
            </w:r>
            <w:r>
              <w:rPr>
                <w:rFonts w:ascii="Times New Roman" w:hAnsi="Times New Roman" w:cs="Times New Roman"/>
                <w:color w:val="000000"/>
              </w:rPr>
              <w:t xml:space="preserve">The second output, “Managing the EU ETS for Decarbonization”, issued in September,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idenrtified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the main elements that need to be managed on top of prices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in order for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the EU ETS to drive decarbonization. </w:t>
            </w:r>
          </w:p>
          <w:p w14:paraId="6EE135ED" w14:textId="77777777" w:rsidR="006C6228" w:rsidRDefault="006C6228" w:rsidP="006C622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B1DDE42" w14:textId="3D27C4ED" w:rsidR="006C6228" w:rsidRPr="006C6228" w:rsidRDefault="006C6228" w:rsidP="006C6228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The third report of the series which we will launch on November 4 will focus on </w:t>
            </w:r>
            <w:r w:rsidRPr="0026113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free allocation conditionality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261134">
              <w:rPr>
                <w:rFonts w:ascii="Times New Roman" w:hAnsi="Times New Roman" w:cs="Times New Roman"/>
                <w:color w:val="000000"/>
                <w:lang w:val="en-US"/>
              </w:rPr>
              <w:t xml:space="preserve">By making free allocation conditional on an investment plan, the European Commission's proposal of 17 July appears to label it a </w:t>
            </w:r>
            <w:proofErr w:type="spellStart"/>
            <w:r w:rsidRPr="00261134">
              <w:rPr>
                <w:rFonts w:ascii="Times New Roman" w:hAnsi="Times New Roman" w:cs="Times New Roman"/>
                <w:color w:val="000000"/>
                <w:lang w:val="en-US"/>
              </w:rPr>
              <w:t>decarbonisation</w:t>
            </w:r>
            <w:proofErr w:type="spellEnd"/>
            <w:r w:rsidRPr="00261134">
              <w:rPr>
                <w:rFonts w:ascii="Times New Roman" w:hAnsi="Times New Roman" w:cs="Times New Roman"/>
                <w:color w:val="000000"/>
                <w:lang w:val="en-US"/>
              </w:rPr>
              <w:t xml:space="preserve"> subsidy rather than a carbon leakage protection tool. We will explore alternatives to this approach, including moving to positive conditionality or applying conditionality to only part of free allocation.</w:t>
            </w:r>
          </w:p>
        </w:tc>
      </w:tr>
    </w:tbl>
    <w:p w14:paraId="14539024" w14:textId="77777777" w:rsidR="006C6228" w:rsidRPr="006C6228" w:rsidRDefault="006C6228" w:rsidP="006C622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E6E69BA" w14:textId="616E51CB" w:rsidR="000222D3" w:rsidRPr="00675C7E" w:rsidRDefault="00EB317C" w:rsidP="00B44D3C">
      <w:pPr>
        <w:tabs>
          <w:tab w:val="left" w:pos="2318"/>
        </w:tabs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Pr="00675C7E">
        <w:rPr>
          <w:rFonts w:ascii="Times New Roman" w:hAnsi="Times New Roman" w:cs="Times New Roman"/>
          <w:sz w:val="24"/>
          <w:szCs w:val="24"/>
        </w:rPr>
        <w:t>:00</w:t>
      </w:r>
      <w:r w:rsidR="0098374E" w:rsidRPr="00675C7E">
        <w:rPr>
          <w:rFonts w:ascii="Times New Roman" w:hAnsi="Times New Roman" w:cs="Times New Roman"/>
          <w:sz w:val="24"/>
          <w:szCs w:val="24"/>
        </w:rPr>
        <w:t xml:space="preserve"> –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="0098374E" w:rsidRPr="00675C7E">
        <w:rPr>
          <w:rFonts w:ascii="Times New Roman" w:hAnsi="Times New Roman" w:cs="Times New Roman"/>
          <w:sz w:val="24"/>
          <w:szCs w:val="24"/>
        </w:rPr>
        <w:t>: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76E5A" w:rsidRPr="00675C7E">
        <w:rPr>
          <w:rFonts w:ascii="Times New Roman" w:hAnsi="Times New Roman" w:cs="Times New Roman"/>
          <w:sz w:val="24"/>
          <w:szCs w:val="24"/>
        </w:rPr>
        <w:t>0</w:t>
      </w:r>
      <w:r w:rsidR="00682626" w:rsidRPr="00675C7E">
        <w:rPr>
          <w:rFonts w:ascii="Times New Roman" w:hAnsi="Times New Roman" w:cs="Times New Roman"/>
          <w:sz w:val="24"/>
          <w:szCs w:val="24"/>
        </w:rPr>
        <w:tab/>
      </w:r>
      <w:r w:rsidR="003F1A21" w:rsidRPr="00675C7E">
        <w:rPr>
          <w:rFonts w:ascii="Times New Roman" w:hAnsi="Times New Roman" w:cs="Times New Roman"/>
          <w:b/>
          <w:sz w:val="24"/>
          <w:szCs w:val="24"/>
        </w:rPr>
        <w:t>Opening</w:t>
      </w:r>
      <w:r w:rsidR="00737B45" w:rsidRPr="00675C7E">
        <w:rPr>
          <w:rFonts w:ascii="Times New Roman" w:hAnsi="Times New Roman" w:cs="Times New Roman"/>
          <w:b/>
          <w:sz w:val="24"/>
          <w:szCs w:val="24"/>
        </w:rPr>
        <w:t xml:space="preserve"> remarks</w:t>
      </w:r>
      <w:r w:rsidR="007B4E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B868A4" w14:textId="72237EC9" w:rsidR="00675C7E" w:rsidRDefault="00682626" w:rsidP="00675C7E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</w:t>
      </w:r>
      <w:r w:rsidR="00123BD7" w:rsidRPr="00675C7E">
        <w:rPr>
          <w:rFonts w:ascii="Times New Roman" w:hAnsi="Times New Roman" w:cs="Times New Roman"/>
          <w:sz w:val="24"/>
          <w:szCs w:val="24"/>
        </w:rPr>
        <w:t>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37675743" w14:textId="77777777" w:rsidR="00CA2029" w:rsidRPr="00EE2601" w:rsidRDefault="00CA2029" w:rsidP="00CA2029">
      <w:pPr>
        <w:pStyle w:val="ListParagraph"/>
        <w:tabs>
          <w:tab w:val="left" w:pos="2498"/>
          <w:tab w:val="left" w:pos="2499"/>
        </w:tabs>
        <w:spacing w:before="161"/>
        <w:ind w:left="2498" w:firstLine="0"/>
        <w:rPr>
          <w:rFonts w:ascii="Times New Roman" w:hAnsi="Times New Roman" w:cs="Times New Roman"/>
          <w:sz w:val="24"/>
          <w:szCs w:val="24"/>
        </w:rPr>
      </w:pPr>
    </w:p>
    <w:p w14:paraId="28EBF203" w14:textId="6527C270" w:rsidR="00675C7E" w:rsidRDefault="00675C7E" w:rsidP="00CA2029">
      <w:pPr>
        <w:tabs>
          <w:tab w:val="left" w:pos="231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15:10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16:</w:t>
      </w:r>
      <w:r w:rsidR="00F1203D">
        <w:rPr>
          <w:rFonts w:ascii="Times New Roman" w:hAnsi="Times New Roman" w:cs="Times New Roman"/>
          <w:sz w:val="24"/>
          <w:szCs w:val="24"/>
        </w:rPr>
        <w:t>00</w:t>
      </w:r>
      <w:r w:rsidR="007B4E10">
        <w:rPr>
          <w:rFonts w:ascii="Times New Roman" w:hAnsi="Times New Roman" w:cs="Times New Roman"/>
          <w:sz w:val="24"/>
          <w:szCs w:val="24"/>
        </w:rPr>
        <w:t xml:space="preserve">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Presentation and discussion</w:t>
      </w:r>
    </w:p>
    <w:p w14:paraId="463402CF" w14:textId="77777777" w:rsidR="00616546" w:rsidRPr="00EE2601" w:rsidRDefault="00616546" w:rsidP="00CA2029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0DE84A62" w14:textId="237A594F" w:rsidR="00CA2029" w:rsidRPr="00846608" w:rsidRDefault="00675C7E" w:rsidP="00CA2029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16:0</w:t>
      </w:r>
      <w:r w:rsidR="00F1203D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F1203D">
        <w:rPr>
          <w:rFonts w:ascii="Times New Roman" w:hAnsi="Times New Roman" w:cs="Times New Roman"/>
          <w:sz w:val="24"/>
          <w:szCs w:val="24"/>
        </w:rPr>
        <w:t>6</w:t>
      </w:r>
      <w:r w:rsidR="00530D21">
        <w:rPr>
          <w:rFonts w:ascii="Times New Roman" w:hAnsi="Times New Roman" w:cs="Times New Roman"/>
          <w:sz w:val="24"/>
          <w:szCs w:val="24"/>
        </w:rPr>
        <w:t>:</w:t>
      </w:r>
      <w:r w:rsidR="00F1203D">
        <w:rPr>
          <w:rFonts w:ascii="Times New Roman" w:hAnsi="Times New Roman" w:cs="Times New Roman"/>
          <w:sz w:val="24"/>
          <w:szCs w:val="24"/>
        </w:rPr>
        <w:t>3</w:t>
      </w:r>
      <w:r w:rsidR="00530D21">
        <w:rPr>
          <w:rFonts w:ascii="Times New Roman" w:hAnsi="Times New Roman" w:cs="Times New Roman"/>
          <w:sz w:val="24"/>
          <w:szCs w:val="24"/>
        </w:rPr>
        <w:t xml:space="preserve">0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Icebreaker discussion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46608" w14:paraId="0B87A923" w14:textId="77777777" w:rsidTr="009613D9">
        <w:tc>
          <w:tcPr>
            <w:tcW w:w="8630" w:type="dxa"/>
          </w:tcPr>
          <w:p w14:paraId="02322C1F" w14:textId="77777777" w:rsidR="00846608" w:rsidRPr="005D442F" w:rsidRDefault="00846608" w:rsidP="0084660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Speakers will present their final views on the report and </w:t>
            </w:r>
            <w:r w:rsidRPr="005D442F">
              <w:rPr>
                <w:rFonts w:ascii="Times New Roman" w:hAnsi="Times New Roman" w:cs="Times New Roman"/>
                <w:lang w:val="en-US"/>
              </w:rPr>
              <w:t>will be invited to react to the following questions:</w:t>
            </w:r>
          </w:p>
          <w:p w14:paraId="59D35F9A" w14:textId="77777777" w:rsidR="00846608" w:rsidRPr="005D442F" w:rsidRDefault="00846608" w:rsidP="0084660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US"/>
              </w:rPr>
            </w:pPr>
            <w:r w:rsidRPr="005D442F">
              <w:rPr>
                <w:rFonts w:ascii="Times New Roman" w:hAnsi="Times New Roman" w:cs="Times New Roman"/>
                <w:lang w:val="en-US"/>
              </w:rPr>
              <w:t xml:space="preserve">Is conditional free allocation the right tool to secure </w:t>
            </w:r>
            <w:proofErr w:type="spellStart"/>
            <w:r w:rsidRPr="005D442F">
              <w:rPr>
                <w:rFonts w:ascii="Times New Roman" w:hAnsi="Times New Roman" w:cs="Times New Roman"/>
                <w:lang w:val="en-US"/>
              </w:rPr>
              <w:t>decarbonisation</w:t>
            </w:r>
            <w:proofErr w:type="spellEnd"/>
            <w:r w:rsidRPr="005D442F">
              <w:rPr>
                <w:rFonts w:ascii="Times New Roman" w:hAnsi="Times New Roman" w:cs="Times New Roman"/>
                <w:lang w:val="en-US"/>
              </w:rPr>
              <w:t xml:space="preserve"> investment in the EU?</w:t>
            </w:r>
          </w:p>
          <w:p w14:paraId="1D077596" w14:textId="77777777" w:rsidR="00846608" w:rsidRDefault="00846608" w:rsidP="00846608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US"/>
              </w:rPr>
            </w:pPr>
            <w:r w:rsidRPr="005D442F">
              <w:rPr>
                <w:rFonts w:ascii="Times New Roman" w:hAnsi="Times New Roman" w:cs="Times New Roman"/>
                <w:lang w:val="en-US"/>
              </w:rPr>
              <w:t>Is the concern with conditionality as a concept or with how it would be applied, and what changes could make it workable?</w:t>
            </w:r>
          </w:p>
          <w:p w14:paraId="4236AF6B" w14:textId="77777777" w:rsidR="00846608" w:rsidRDefault="00846608" w:rsidP="00846608">
            <w:pPr>
              <w:rPr>
                <w:rFonts w:ascii="Times New Roman" w:hAnsi="Times New Roman" w:cs="Times New Roman"/>
                <w:lang w:val="en-US"/>
              </w:rPr>
            </w:pPr>
          </w:p>
          <w:p w14:paraId="4998F1F9" w14:textId="2A9F80F0" w:rsidR="00846608" w:rsidRPr="00846608" w:rsidRDefault="00846608" w:rsidP="00846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Speakers will have 3-5 minutes for an initial statement, followed by a moderated discussion with participants.</w:t>
            </w:r>
          </w:p>
        </w:tc>
      </w:tr>
    </w:tbl>
    <w:p w14:paraId="4724EEEC" w14:textId="7F44075E" w:rsidR="00815DF3" w:rsidRDefault="00815DF3" w:rsidP="00815DF3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r w:rsidRPr="00815DF3">
        <w:rPr>
          <w:rFonts w:ascii="Times New Roman" w:hAnsi="Times New Roman" w:cs="Times New Roman"/>
          <w:iCs/>
          <w:sz w:val="24"/>
          <w:szCs w:val="24"/>
          <w:lang w:val="en-US"/>
        </w:rPr>
        <w:t>Simone Tagliapietra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– </w:t>
      </w:r>
      <w:r w:rsidRPr="00815DF3">
        <w:rPr>
          <w:rFonts w:ascii="Times New Roman" w:hAnsi="Times New Roman" w:cs="Times New Roman"/>
          <w:iCs/>
          <w:sz w:val="24"/>
          <w:szCs w:val="24"/>
          <w:lang w:val="en-US"/>
        </w:rPr>
        <w:t>Bruegel</w:t>
      </w:r>
    </w:p>
    <w:p w14:paraId="60255529" w14:textId="5FBCBAD8" w:rsidR="00A23E3A" w:rsidRPr="002803F2" w:rsidRDefault="00815DF3" w:rsidP="002803F2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Style w:val="inqyif"/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</w:t>
      </w:r>
      <w:r w:rsidR="001E630B">
        <w:rPr>
          <w:rStyle w:val="inqyif"/>
          <w:color w:val="000000"/>
        </w:rPr>
        <w:t xml:space="preserve">Fahad Saleem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– </w:t>
      </w:r>
      <w:r w:rsidRPr="005365A2">
        <w:rPr>
          <w:rStyle w:val="inqyif"/>
          <w:color w:val="000000"/>
        </w:rPr>
        <w:t>Yara</w:t>
      </w:r>
    </w:p>
    <w:p w14:paraId="455A4D0E" w14:textId="77777777" w:rsidR="00A23E3A" w:rsidRPr="00A23E3A" w:rsidRDefault="00815DF3" w:rsidP="00A23E3A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Style w:val="inqyif"/>
          <w:color w:val="000000"/>
        </w:rPr>
        <w:t xml:space="preserve">     </w:t>
      </w:r>
      <w:r w:rsidRPr="00815DF3">
        <w:rPr>
          <w:rFonts w:ascii="Times New Roman" w:eastAsia="Aptos" w:hAnsi="Times New Roman" w:cs="Times New Roman"/>
          <w:iCs/>
          <w:color w:val="000000"/>
          <w:lang w:val="en-US"/>
        </w:rPr>
        <w:t>Nick Keramidas</w:t>
      </w:r>
      <w:r>
        <w:rPr>
          <w:rFonts w:ascii="Times New Roman" w:eastAsia="Aptos" w:hAnsi="Times New Roman" w:cs="Times New Roman"/>
          <w:iCs/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– </w:t>
      </w:r>
      <w:proofErr w:type="spellStart"/>
      <w:r w:rsidRPr="00815DF3">
        <w:rPr>
          <w:rFonts w:ascii="Times New Roman" w:eastAsia="Aptos" w:hAnsi="Times New Roman" w:cs="Times New Roman"/>
          <w:iCs/>
          <w:color w:val="000000"/>
          <w:lang w:val="en-US"/>
        </w:rPr>
        <w:t>Metlen</w:t>
      </w:r>
      <w:proofErr w:type="spellEnd"/>
    </w:p>
    <w:p w14:paraId="0F2AFE7F" w14:textId="61953EB3" w:rsidR="00A23E3A" w:rsidRPr="00A23E3A" w:rsidRDefault="00A23E3A" w:rsidP="00A23E3A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="Aptos" w:hAnsi="Times New Roman" w:cs="Times New Roman"/>
          <w:iCs/>
          <w:color w:val="000000"/>
          <w:lang w:val="en-US"/>
        </w:rPr>
        <w:t xml:space="preserve">     </w:t>
      </w:r>
      <w:r w:rsidRPr="00A23E3A">
        <w:rPr>
          <w:rFonts w:ascii="Times New Roman" w:eastAsia="Aptos" w:hAnsi="Times New Roman" w:cs="Times New Roman"/>
          <w:iCs/>
          <w:color w:val="000000"/>
          <w:lang w:val="en-US"/>
        </w:rPr>
        <w:t xml:space="preserve">Ivan </w:t>
      </w:r>
      <w:proofErr w:type="gramStart"/>
      <w:r w:rsidRPr="00A23E3A">
        <w:rPr>
          <w:rFonts w:ascii="Times New Roman" w:eastAsia="Aptos" w:hAnsi="Times New Roman" w:cs="Times New Roman"/>
          <w:iCs/>
          <w:color w:val="000000"/>
          <w:lang w:val="en-US"/>
        </w:rPr>
        <w:t xml:space="preserve">Martin  </w:t>
      </w:r>
      <w:r w:rsidRPr="00A23E3A">
        <w:rPr>
          <w:rFonts w:ascii="Times New Roman" w:hAnsi="Times New Roman" w:cs="Times New Roman"/>
          <w:iCs/>
          <w:sz w:val="24"/>
          <w:szCs w:val="24"/>
          <w:lang w:val="en-US"/>
        </w:rPr>
        <w:t>–</w:t>
      </w:r>
      <w:proofErr w:type="gramEnd"/>
      <w:r w:rsidRPr="00A23E3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Shell</w:t>
      </w:r>
    </w:p>
    <w:p w14:paraId="4EE4C190" w14:textId="7B91A65C" w:rsidR="004A5619" w:rsidRPr="004A5619" w:rsidRDefault="00815DF3" w:rsidP="004A5619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="Aptos" w:hAnsi="Times New Roman" w:cs="Times New Roman"/>
          <w:iCs/>
          <w:color w:val="000000"/>
          <w:lang w:val="en-US"/>
        </w:rPr>
        <w:t xml:space="preserve">     </w:t>
      </w:r>
      <w:r w:rsidRPr="00815DF3">
        <w:rPr>
          <w:color w:val="1A171B"/>
          <w:shd w:val="clear" w:color="auto" w:fill="FFFFFF"/>
        </w:rPr>
        <w:t xml:space="preserve">Julia </w:t>
      </w:r>
      <w:proofErr w:type="gramStart"/>
      <w:r w:rsidRPr="00815DF3">
        <w:rPr>
          <w:color w:val="1A171B"/>
          <w:shd w:val="clear" w:color="auto" w:fill="FFFFFF"/>
        </w:rPr>
        <w:t>Michalak</w:t>
      </w:r>
      <w:r w:rsidR="00A23E3A">
        <w:rPr>
          <w:color w:val="1A171B"/>
          <w:shd w:val="clear" w:color="auto" w:fill="FFFFFF"/>
        </w:rPr>
        <w:t xml:space="preserve"> </w:t>
      </w:r>
      <w:r w:rsidR="00A23E3A">
        <w:rPr>
          <w:rFonts w:ascii="Times New Roman" w:eastAsia="Aptos" w:hAnsi="Times New Roman" w:cs="Times New Roman"/>
          <w:iCs/>
          <w:color w:val="000000"/>
          <w:lang w:val="en-US"/>
        </w:rPr>
        <w:t xml:space="preserve"> </w:t>
      </w:r>
      <w:r w:rsidR="00A23E3A">
        <w:rPr>
          <w:rFonts w:ascii="Times New Roman" w:hAnsi="Times New Roman" w:cs="Times New Roman"/>
          <w:iCs/>
          <w:sz w:val="24"/>
          <w:szCs w:val="24"/>
          <w:lang w:val="en-US"/>
        </w:rPr>
        <w:t>–</w:t>
      </w:r>
      <w:proofErr w:type="gramEnd"/>
      <w:r w:rsidR="00A23E3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815DF3">
        <w:rPr>
          <w:color w:val="1A171B"/>
          <w:shd w:val="clear" w:color="auto" w:fill="FFFFFF"/>
        </w:rPr>
        <w:t>EUI</w:t>
      </w:r>
    </w:p>
    <w:p w14:paraId="5A81876E" w14:textId="77777777" w:rsidR="004A5619" w:rsidRPr="004A5619" w:rsidRDefault="004A5619" w:rsidP="004A5619">
      <w:pPr>
        <w:tabs>
          <w:tab w:val="left" w:pos="2318"/>
        </w:tabs>
        <w:spacing w:before="231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358168E5" w14:textId="3EDDE4AC" w:rsidR="00EE2601" w:rsidRPr="001341FD" w:rsidRDefault="001341FD" w:rsidP="001341FD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1341FD">
        <w:rPr>
          <w:rFonts w:ascii="Times New Roman" w:hAnsi="Times New Roman" w:cs="Times New Roman"/>
          <w:sz w:val="24"/>
          <w:szCs w:val="24"/>
        </w:rPr>
        <w:t>16: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341FD"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–</w:t>
      </w:r>
      <w:r w:rsidRPr="001341F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41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z w:val="24"/>
          <w:szCs w:val="24"/>
        </w:rPr>
        <w:t xml:space="preserve">0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Q&amp;A</w:t>
      </w:r>
    </w:p>
    <w:p w14:paraId="354474AD" w14:textId="24F844AB" w:rsidR="00790222" w:rsidRPr="00BA7D83" w:rsidRDefault="009759F3">
      <w:pPr>
        <w:tabs>
          <w:tab w:val="left" w:pos="2318"/>
        </w:tabs>
        <w:spacing w:before="23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E3341">
        <w:rPr>
          <w:rFonts w:ascii="Times New Roman" w:hAnsi="Times New Roman" w:cs="Times New Roman"/>
          <w:sz w:val="24"/>
          <w:szCs w:val="24"/>
        </w:rPr>
        <w:t>7</w:t>
      </w:r>
      <w:r w:rsidR="00876E5A" w:rsidRPr="00675C7E">
        <w:rPr>
          <w:rFonts w:ascii="Times New Roman" w:hAnsi="Times New Roman" w:cs="Times New Roman"/>
          <w:sz w:val="24"/>
          <w:szCs w:val="24"/>
        </w:rPr>
        <w:t>:</w:t>
      </w:r>
      <w:r w:rsidR="00EB317C" w:rsidRPr="00675C7E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z w:val="24"/>
          <w:szCs w:val="24"/>
        </w:rPr>
        <w:t xml:space="preserve">0 </w:t>
      </w:r>
      <w:r w:rsidRPr="00675C7E">
        <w:rPr>
          <w:rFonts w:ascii="Times New Roman" w:hAnsi="Times New Roman" w:cs="Times New Roman"/>
          <w:sz w:val="24"/>
          <w:szCs w:val="24"/>
        </w:rPr>
        <w:tab/>
      </w:r>
      <w:r w:rsidR="00876E5A" w:rsidRPr="00675C7E">
        <w:rPr>
          <w:rFonts w:ascii="Times New Roman" w:hAnsi="Times New Roman" w:cs="Times New Roman"/>
          <w:b/>
          <w:sz w:val="24"/>
          <w:szCs w:val="24"/>
        </w:rPr>
        <w:t xml:space="preserve">End of meeting </w:t>
      </w:r>
    </w:p>
    <w:sectPr w:rsidR="00790222" w:rsidRPr="00BA7D83">
      <w:headerReference w:type="default" r:id="rId8"/>
      <w:footerReference w:type="default" r:id="rId9"/>
      <w:pgSz w:w="11900" w:h="16850"/>
      <w:pgMar w:top="2200" w:right="1620" w:bottom="1640" w:left="1640" w:header="479" w:footer="1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54840" w14:textId="77777777" w:rsidR="003C1520" w:rsidRPr="00EA2AE3" w:rsidRDefault="003C1520">
      <w:r w:rsidRPr="00EA2AE3">
        <w:separator/>
      </w:r>
    </w:p>
  </w:endnote>
  <w:endnote w:type="continuationSeparator" w:id="0">
    <w:p w14:paraId="341E7BBF" w14:textId="77777777" w:rsidR="003C1520" w:rsidRPr="00EA2AE3" w:rsidRDefault="003C1520">
      <w:r w:rsidRPr="00EA2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0DAE" w14:textId="77777777" w:rsidR="000222D3" w:rsidRPr="00EA2AE3" w:rsidRDefault="00C97CA2">
    <w:pPr>
      <w:pStyle w:val="BodyText"/>
      <w:spacing w:line="14" w:lineRule="auto"/>
      <w:rPr>
        <w:sz w:val="20"/>
      </w:rPr>
    </w:pPr>
    <w:r w:rsidRPr="00EA2AE3"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1EEF963C" wp14:editId="686341B4">
              <wp:simplePos x="0" y="0"/>
              <wp:positionH relativeFrom="page">
                <wp:posOffset>6294120</wp:posOffset>
              </wp:positionH>
              <wp:positionV relativeFrom="page">
                <wp:posOffset>9634220</wp:posOffset>
              </wp:positionV>
              <wp:extent cx="160655" cy="204470"/>
              <wp:effectExtent l="0" t="0" r="4445" b="1143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DC824A" w14:textId="77777777" w:rsidR="000222D3" w:rsidRPr="00EA2AE3" w:rsidRDefault="00682626">
                          <w:pPr>
                            <w:pStyle w:val="BodyText"/>
                            <w:spacing w:before="20"/>
                            <w:ind w:left="60"/>
                          </w:pPr>
                          <w:r w:rsidRPr="00EA2AE3">
                            <w:fldChar w:fldCharType="begin"/>
                          </w:r>
                          <w:r w:rsidRPr="00EA2AE3">
                            <w:instrText xml:space="preserve"> PAGE </w:instrText>
                          </w:r>
                          <w:r w:rsidRPr="00EA2AE3">
                            <w:fldChar w:fldCharType="separate"/>
                          </w:r>
                          <w:r w:rsidRPr="00EA2AE3">
                            <w:t>1</w:t>
                          </w:r>
                          <w:r w:rsidRPr="00EA2AE3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EF9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5.6pt;margin-top:758.6pt;width:12.65pt;height:16.1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" filled="f" stroked="f">
              <v:path arrowok="t"/>
              <v:textbox inset="0,0,0,0">
                <w:txbxContent>
                  <w:p w14:paraId="42DC824A" w14:textId="77777777" w:rsidR="000222D3" w:rsidRPr="00EA2AE3" w:rsidRDefault="00682626">
                    <w:pPr>
                      <w:pStyle w:val="BodyText"/>
                      <w:spacing w:before="20"/>
                      <w:ind w:left="60"/>
                    </w:pPr>
                    <w:r w:rsidRPr="00EA2AE3">
                      <w:fldChar w:fldCharType="begin"/>
                    </w:r>
                    <w:r w:rsidRPr="00EA2AE3">
                      <w:instrText xml:space="preserve"> PAGE </w:instrText>
                    </w:r>
                    <w:r w:rsidRPr="00EA2AE3">
                      <w:fldChar w:fldCharType="separate"/>
                    </w:r>
                    <w:r w:rsidRPr="00EA2AE3">
                      <w:t>1</w:t>
                    </w:r>
                    <w:r w:rsidRPr="00EA2AE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2F3A" w14:textId="77777777" w:rsidR="003C1520" w:rsidRPr="00EA2AE3" w:rsidRDefault="003C1520">
      <w:r w:rsidRPr="00EA2AE3">
        <w:separator/>
      </w:r>
    </w:p>
  </w:footnote>
  <w:footnote w:type="continuationSeparator" w:id="0">
    <w:p w14:paraId="715D3A65" w14:textId="77777777" w:rsidR="003C1520" w:rsidRPr="00EA2AE3" w:rsidRDefault="003C1520">
      <w:r w:rsidRPr="00EA2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135" w14:textId="6D294DCB" w:rsidR="00C97CA2" w:rsidRPr="00EA2AE3" w:rsidRDefault="006134EA" w:rsidP="007335F0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EA2AE3">
      <w:rPr>
        <w:noProof/>
      </w:rPr>
      <w:drawing>
        <wp:anchor distT="0" distB="0" distL="114300" distR="114300" simplePos="0" relativeHeight="487538688" behindDoc="0" locked="0" layoutInCell="1" allowOverlap="1" wp14:anchorId="77332ACB" wp14:editId="649A6865">
          <wp:simplePos x="0" y="0"/>
          <wp:positionH relativeFrom="column">
            <wp:posOffset>-257175</wp:posOffset>
          </wp:positionH>
          <wp:positionV relativeFrom="paragraph">
            <wp:posOffset>174625</wp:posOffset>
          </wp:positionV>
          <wp:extent cx="1417320" cy="708660"/>
          <wp:effectExtent l="0" t="0" r="0" b="0"/>
          <wp:wrapNone/>
          <wp:docPr id="327439450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39450" name="Picture 1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begin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instrText xml:space="preserve"> INCLUDEPICTURE "https://www.metron.energy/wp-content/uploads/2021/07/BloombergNEF-logo-300x129.png" \* MERGEFORMATINET </w:instrText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separate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end"/>
    </w:r>
  </w:p>
  <w:p w14:paraId="7E45B9E9" w14:textId="0307C56F" w:rsidR="000222D3" w:rsidRPr="00EA2AE3" w:rsidRDefault="000222D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2A3"/>
    <w:multiLevelType w:val="hybridMultilevel"/>
    <w:tmpl w:val="AC744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1B7"/>
    <w:multiLevelType w:val="multilevel"/>
    <w:tmpl w:val="EE92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22EBA"/>
    <w:multiLevelType w:val="multilevel"/>
    <w:tmpl w:val="A75E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95460"/>
    <w:multiLevelType w:val="hybridMultilevel"/>
    <w:tmpl w:val="5194F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3584F"/>
    <w:multiLevelType w:val="hybridMultilevel"/>
    <w:tmpl w:val="2F3A1D04"/>
    <w:lvl w:ilvl="0" w:tplc="FEAEE864">
      <w:numFmt w:val="bullet"/>
      <w:lvlText w:val=""/>
      <w:lvlJc w:val="left"/>
      <w:pPr>
        <w:ind w:left="24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B0BCEA">
      <w:numFmt w:val="bullet"/>
      <w:lvlText w:val="•"/>
      <w:lvlJc w:val="left"/>
      <w:pPr>
        <w:ind w:left="3113" w:hanging="360"/>
      </w:pPr>
      <w:rPr>
        <w:rFonts w:hint="default"/>
        <w:lang w:val="en-US" w:eastAsia="en-US" w:bidi="ar-SA"/>
      </w:rPr>
    </w:lvl>
    <w:lvl w:ilvl="2" w:tplc="EBF49BBC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3" w:tplc="0316B182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 w:tplc="3C340F0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5" w:tplc="3268231E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6" w:tplc="AD66C1EC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14B48DB4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ar-SA"/>
      </w:rPr>
    </w:lvl>
    <w:lvl w:ilvl="8" w:tplc="A2088488">
      <w:numFmt w:val="bullet"/>
      <w:lvlText w:val="•"/>
      <w:lvlJc w:val="left"/>
      <w:pPr>
        <w:ind w:left="741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F4D6071"/>
    <w:multiLevelType w:val="hybridMultilevel"/>
    <w:tmpl w:val="306C2EB0"/>
    <w:lvl w:ilvl="0" w:tplc="0809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</w:abstractNum>
  <w:abstractNum w:abstractNumId="6" w15:restartNumberingAfterBreak="0">
    <w:nsid w:val="409F4374"/>
    <w:multiLevelType w:val="hybridMultilevel"/>
    <w:tmpl w:val="40A8E4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7DA75C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937A78"/>
    <w:multiLevelType w:val="multilevel"/>
    <w:tmpl w:val="20EC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F5116B"/>
    <w:multiLevelType w:val="multilevel"/>
    <w:tmpl w:val="48B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439DD"/>
    <w:multiLevelType w:val="hybridMultilevel"/>
    <w:tmpl w:val="0F64B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81AB3"/>
    <w:multiLevelType w:val="hybridMultilevel"/>
    <w:tmpl w:val="EB7C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24ACC"/>
    <w:multiLevelType w:val="hybridMultilevel"/>
    <w:tmpl w:val="927E679C"/>
    <w:lvl w:ilvl="0" w:tplc="FEAEE864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E590884"/>
    <w:multiLevelType w:val="hybridMultilevel"/>
    <w:tmpl w:val="7E364A54"/>
    <w:lvl w:ilvl="0" w:tplc="C4B4D118">
      <w:numFmt w:val="bullet"/>
      <w:lvlText w:val=""/>
      <w:lvlJc w:val="left"/>
      <w:pPr>
        <w:ind w:left="240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008E8A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2" w:tplc="DB92F04E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3" w:tplc="77C650D4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4" w:tplc="6CB8308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5" w:tplc="9918C478">
      <w:numFmt w:val="bullet"/>
      <w:lvlText w:val="•"/>
      <w:lvlJc w:val="left"/>
      <w:pPr>
        <w:ind w:left="5519" w:hanging="360"/>
      </w:pPr>
      <w:rPr>
        <w:rFonts w:hint="default"/>
        <w:lang w:val="en-US" w:eastAsia="en-US" w:bidi="ar-SA"/>
      </w:rPr>
    </w:lvl>
    <w:lvl w:ilvl="6" w:tplc="D0665612">
      <w:numFmt w:val="bullet"/>
      <w:lvlText w:val="•"/>
      <w:lvlJc w:val="left"/>
      <w:pPr>
        <w:ind w:left="6143" w:hanging="360"/>
      </w:pPr>
      <w:rPr>
        <w:rFonts w:hint="default"/>
        <w:lang w:val="en-US" w:eastAsia="en-US" w:bidi="ar-SA"/>
      </w:rPr>
    </w:lvl>
    <w:lvl w:ilvl="7" w:tplc="733E837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8" w:tplc="292AA528">
      <w:numFmt w:val="bullet"/>
      <w:lvlText w:val="•"/>
      <w:lvlJc w:val="left"/>
      <w:pPr>
        <w:ind w:left="7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2056847"/>
    <w:multiLevelType w:val="hybridMultilevel"/>
    <w:tmpl w:val="7C78A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5971364">
    <w:abstractNumId w:val="4"/>
  </w:num>
  <w:num w:numId="2" w16cid:durableId="642737519">
    <w:abstractNumId w:val="12"/>
  </w:num>
  <w:num w:numId="3" w16cid:durableId="942109931">
    <w:abstractNumId w:val="5"/>
  </w:num>
  <w:num w:numId="4" w16cid:durableId="448397779">
    <w:abstractNumId w:val="10"/>
  </w:num>
  <w:num w:numId="5" w16cid:durableId="1675570565">
    <w:abstractNumId w:val="0"/>
  </w:num>
  <w:num w:numId="6" w16cid:durableId="882597407">
    <w:abstractNumId w:val="3"/>
  </w:num>
  <w:num w:numId="7" w16cid:durableId="1978535832">
    <w:abstractNumId w:val="13"/>
  </w:num>
  <w:num w:numId="8" w16cid:durableId="2097440028">
    <w:abstractNumId w:val="6"/>
  </w:num>
  <w:num w:numId="9" w16cid:durableId="1907455335">
    <w:abstractNumId w:val="7"/>
  </w:num>
  <w:num w:numId="10" w16cid:durableId="962199870">
    <w:abstractNumId w:val="1"/>
  </w:num>
  <w:num w:numId="11" w16cid:durableId="1992244597">
    <w:abstractNumId w:val="11"/>
  </w:num>
  <w:num w:numId="12" w16cid:durableId="2009675126">
    <w:abstractNumId w:val="8"/>
  </w:num>
  <w:num w:numId="13" w16cid:durableId="1256288031">
    <w:abstractNumId w:val="9"/>
  </w:num>
  <w:num w:numId="14" w16cid:durableId="546798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D3"/>
    <w:rsid w:val="00001B57"/>
    <w:rsid w:val="00020A14"/>
    <w:rsid w:val="00022005"/>
    <w:rsid w:val="000222D3"/>
    <w:rsid w:val="00023886"/>
    <w:rsid w:val="00035E1F"/>
    <w:rsid w:val="00040F91"/>
    <w:rsid w:val="0004319A"/>
    <w:rsid w:val="00084084"/>
    <w:rsid w:val="000846FD"/>
    <w:rsid w:val="00093775"/>
    <w:rsid w:val="000A32AC"/>
    <w:rsid w:val="000A3AF5"/>
    <w:rsid w:val="000A487F"/>
    <w:rsid w:val="000B55A9"/>
    <w:rsid w:val="000C43D1"/>
    <w:rsid w:val="000C491C"/>
    <w:rsid w:val="000C6B5F"/>
    <w:rsid w:val="000C7EFC"/>
    <w:rsid w:val="000D4404"/>
    <w:rsid w:val="0010545B"/>
    <w:rsid w:val="00113769"/>
    <w:rsid w:val="00117E41"/>
    <w:rsid w:val="00123BD7"/>
    <w:rsid w:val="00130BDF"/>
    <w:rsid w:val="001341FD"/>
    <w:rsid w:val="00153AE7"/>
    <w:rsid w:val="0016223F"/>
    <w:rsid w:val="00165121"/>
    <w:rsid w:val="00167B18"/>
    <w:rsid w:val="00176921"/>
    <w:rsid w:val="00180ACC"/>
    <w:rsid w:val="00183648"/>
    <w:rsid w:val="001B1A70"/>
    <w:rsid w:val="001C3FE7"/>
    <w:rsid w:val="001D024A"/>
    <w:rsid w:val="001D71DC"/>
    <w:rsid w:val="001E3880"/>
    <w:rsid w:val="001E630B"/>
    <w:rsid w:val="001F6C3C"/>
    <w:rsid w:val="001F7E9E"/>
    <w:rsid w:val="002075E8"/>
    <w:rsid w:val="00211F4E"/>
    <w:rsid w:val="00220AE9"/>
    <w:rsid w:val="00241F15"/>
    <w:rsid w:val="00251060"/>
    <w:rsid w:val="002523D8"/>
    <w:rsid w:val="0026322C"/>
    <w:rsid w:val="002637B1"/>
    <w:rsid w:val="00266CD9"/>
    <w:rsid w:val="002803F2"/>
    <w:rsid w:val="002818BB"/>
    <w:rsid w:val="00281B60"/>
    <w:rsid w:val="00285928"/>
    <w:rsid w:val="00287C3D"/>
    <w:rsid w:val="0029107A"/>
    <w:rsid w:val="00295495"/>
    <w:rsid w:val="00297090"/>
    <w:rsid w:val="002C488C"/>
    <w:rsid w:val="002E0E03"/>
    <w:rsid w:val="002E4FC1"/>
    <w:rsid w:val="003043CF"/>
    <w:rsid w:val="00310BDD"/>
    <w:rsid w:val="00311E83"/>
    <w:rsid w:val="00316436"/>
    <w:rsid w:val="00316771"/>
    <w:rsid w:val="00317794"/>
    <w:rsid w:val="00317B02"/>
    <w:rsid w:val="003209C6"/>
    <w:rsid w:val="003311AF"/>
    <w:rsid w:val="003333DE"/>
    <w:rsid w:val="0034247E"/>
    <w:rsid w:val="00343D2D"/>
    <w:rsid w:val="00343E89"/>
    <w:rsid w:val="00344389"/>
    <w:rsid w:val="00356785"/>
    <w:rsid w:val="00356DBD"/>
    <w:rsid w:val="00363E1E"/>
    <w:rsid w:val="003658F0"/>
    <w:rsid w:val="0036656B"/>
    <w:rsid w:val="003806C7"/>
    <w:rsid w:val="00394004"/>
    <w:rsid w:val="00395668"/>
    <w:rsid w:val="003A054F"/>
    <w:rsid w:val="003A1915"/>
    <w:rsid w:val="003A3707"/>
    <w:rsid w:val="003A5FCF"/>
    <w:rsid w:val="003B5823"/>
    <w:rsid w:val="003B5C6D"/>
    <w:rsid w:val="003C0E41"/>
    <w:rsid w:val="003C1520"/>
    <w:rsid w:val="003C5F2C"/>
    <w:rsid w:val="003C7350"/>
    <w:rsid w:val="003D2ABF"/>
    <w:rsid w:val="003D3538"/>
    <w:rsid w:val="003E1BCC"/>
    <w:rsid w:val="003E48CE"/>
    <w:rsid w:val="003F1362"/>
    <w:rsid w:val="003F1A21"/>
    <w:rsid w:val="003F3343"/>
    <w:rsid w:val="003F7D1A"/>
    <w:rsid w:val="0040723B"/>
    <w:rsid w:val="00407C01"/>
    <w:rsid w:val="004339FB"/>
    <w:rsid w:val="00451867"/>
    <w:rsid w:val="00456AD8"/>
    <w:rsid w:val="004602D3"/>
    <w:rsid w:val="004616C4"/>
    <w:rsid w:val="00463E48"/>
    <w:rsid w:val="00465B82"/>
    <w:rsid w:val="00470C3A"/>
    <w:rsid w:val="00494423"/>
    <w:rsid w:val="0049757E"/>
    <w:rsid w:val="004A0205"/>
    <w:rsid w:val="004A2B04"/>
    <w:rsid w:val="004A5619"/>
    <w:rsid w:val="004A72C9"/>
    <w:rsid w:val="004A785B"/>
    <w:rsid w:val="004C6E35"/>
    <w:rsid w:val="004C741E"/>
    <w:rsid w:val="004D2834"/>
    <w:rsid w:val="004D7613"/>
    <w:rsid w:val="004D7FE8"/>
    <w:rsid w:val="004E64F9"/>
    <w:rsid w:val="004E6F2D"/>
    <w:rsid w:val="004E7F10"/>
    <w:rsid w:val="004F14A3"/>
    <w:rsid w:val="004F7E6A"/>
    <w:rsid w:val="00502D51"/>
    <w:rsid w:val="00513680"/>
    <w:rsid w:val="00517317"/>
    <w:rsid w:val="00522F06"/>
    <w:rsid w:val="005303A5"/>
    <w:rsid w:val="00530D21"/>
    <w:rsid w:val="005366FA"/>
    <w:rsid w:val="005421A0"/>
    <w:rsid w:val="00542382"/>
    <w:rsid w:val="00550DEC"/>
    <w:rsid w:val="005643FE"/>
    <w:rsid w:val="005A5B98"/>
    <w:rsid w:val="005B115A"/>
    <w:rsid w:val="005B2AC5"/>
    <w:rsid w:val="005B2BFF"/>
    <w:rsid w:val="005B4F22"/>
    <w:rsid w:val="005C2FAC"/>
    <w:rsid w:val="005C526D"/>
    <w:rsid w:val="005D61CF"/>
    <w:rsid w:val="005D6585"/>
    <w:rsid w:val="005E0D02"/>
    <w:rsid w:val="005E5C97"/>
    <w:rsid w:val="005E70A5"/>
    <w:rsid w:val="005E7B5A"/>
    <w:rsid w:val="005F495D"/>
    <w:rsid w:val="00610ACB"/>
    <w:rsid w:val="00610E7E"/>
    <w:rsid w:val="006114C0"/>
    <w:rsid w:val="006134EA"/>
    <w:rsid w:val="00615548"/>
    <w:rsid w:val="00616546"/>
    <w:rsid w:val="006343FF"/>
    <w:rsid w:val="00636E3D"/>
    <w:rsid w:val="00645738"/>
    <w:rsid w:val="0065210A"/>
    <w:rsid w:val="00655194"/>
    <w:rsid w:val="00657BF8"/>
    <w:rsid w:val="00666119"/>
    <w:rsid w:val="00666E67"/>
    <w:rsid w:val="00675C7E"/>
    <w:rsid w:val="00682626"/>
    <w:rsid w:val="00693229"/>
    <w:rsid w:val="00694C2C"/>
    <w:rsid w:val="00696B6C"/>
    <w:rsid w:val="00697179"/>
    <w:rsid w:val="006A26CA"/>
    <w:rsid w:val="006A4FD8"/>
    <w:rsid w:val="006B6A35"/>
    <w:rsid w:val="006C6228"/>
    <w:rsid w:val="006D730D"/>
    <w:rsid w:val="006E455A"/>
    <w:rsid w:val="006F2B20"/>
    <w:rsid w:val="006F79C0"/>
    <w:rsid w:val="006F7EEE"/>
    <w:rsid w:val="007103F7"/>
    <w:rsid w:val="00717F24"/>
    <w:rsid w:val="00722B8A"/>
    <w:rsid w:val="00727A6F"/>
    <w:rsid w:val="007335F0"/>
    <w:rsid w:val="007347B5"/>
    <w:rsid w:val="00734E2C"/>
    <w:rsid w:val="00737B45"/>
    <w:rsid w:val="00746F0F"/>
    <w:rsid w:val="0075094D"/>
    <w:rsid w:val="007676BC"/>
    <w:rsid w:val="00790222"/>
    <w:rsid w:val="007A585B"/>
    <w:rsid w:val="007B4E10"/>
    <w:rsid w:val="007B5BB6"/>
    <w:rsid w:val="007B73BC"/>
    <w:rsid w:val="007D16C2"/>
    <w:rsid w:val="007D4602"/>
    <w:rsid w:val="007D65EB"/>
    <w:rsid w:val="007D6A24"/>
    <w:rsid w:val="007E64D4"/>
    <w:rsid w:val="007E74CD"/>
    <w:rsid w:val="007F0BB8"/>
    <w:rsid w:val="007F12D6"/>
    <w:rsid w:val="007F18EE"/>
    <w:rsid w:val="008074A5"/>
    <w:rsid w:val="00815DF3"/>
    <w:rsid w:val="008202EA"/>
    <w:rsid w:val="00822B8F"/>
    <w:rsid w:val="00834175"/>
    <w:rsid w:val="00840CD5"/>
    <w:rsid w:val="00843464"/>
    <w:rsid w:val="00846608"/>
    <w:rsid w:val="00850B97"/>
    <w:rsid w:val="00852683"/>
    <w:rsid w:val="00855691"/>
    <w:rsid w:val="00865B69"/>
    <w:rsid w:val="008767B1"/>
    <w:rsid w:val="00876E5A"/>
    <w:rsid w:val="00884DB2"/>
    <w:rsid w:val="00886915"/>
    <w:rsid w:val="00886949"/>
    <w:rsid w:val="00886C4F"/>
    <w:rsid w:val="008918CD"/>
    <w:rsid w:val="00897004"/>
    <w:rsid w:val="008B3F65"/>
    <w:rsid w:val="008C2979"/>
    <w:rsid w:val="008D242A"/>
    <w:rsid w:val="008E0337"/>
    <w:rsid w:val="008E3341"/>
    <w:rsid w:val="008E6545"/>
    <w:rsid w:val="008F07BE"/>
    <w:rsid w:val="008F725A"/>
    <w:rsid w:val="008F7A54"/>
    <w:rsid w:val="00907A56"/>
    <w:rsid w:val="00925306"/>
    <w:rsid w:val="009279CF"/>
    <w:rsid w:val="00931CBF"/>
    <w:rsid w:val="00954855"/>
    <w:rsid w:val="0096002E"/>
    <w:rsid w:val="00963F1D"/>
    <w:rsid w:val="00972916"/>
    <w:rsid w:val="00972BC4"/>
    <w:rsid w:val="009759F3"/>
    <w:rsid w:val="00976335"/>
    <w:rsid w:val="0098261D"/>
    <w:rsid w:val="00983110"/>
    <w:rsid w:val="0098374E"/>
    <w:rsid w:val="00997746"/>
    <w:rsid w:val="009A5737"/>
    <w:rsid w:val="009B0D1C"/>
    <w:rsid w:val="009B2A2A"/>
    <w:rsid w:val="009B4D37"/>
    <w:rsid w:val="009B7FA1"/>
    <w:rsid w:val="009C2AAB"/>
    <w:rsid w:val="009C385A"/>
    <w:rsid w:val="009D761D"/>
    <w:rsid w:val="009E1987"/>
    <w:rsid w:val="009E20FF"/>
    <w:rsid w:val="009E26A3"/>
    <w:rsid w:val="009F17CD"/>
    <w:rsid w:val="009F2C9D"/>
    <w:rsid w:val="009F58DE"/>
    <w:rsid w:val="00A04AD8"/>
    <w:rsid w:val="00A15AA2"/>
    <w:rsid w:val="00A23E3A"/>
    <w:rsid w:val="00A33F90"/>
    <w:rsid w:val="00A372C0"/>
    <w:rsid w:val="00A53EFE"/>
    <w:rsid w:val="00A600D4"/>
    <w:rsid w:val="00A71D81"/>
    <w:rsid w:val="00A733AF"/>
    <w:rsid w:val="00A736DA"/>
    <w:rsid w:val="00A74181"/>
    <w:rsid w:val="00A74708"/>
    <w:rsid w:val="00A84839"/>
    <w:rsid w:val="00A95072"/>
    <w:rsid w:val="00AA1A04"/>
    <w:rsid w:val="00AA4153"/>
    <w:rsid w:val="00AD3C8F"/>
    <w:rsid w:val="00AE2F87"/>
    <w:rsid w:val="00AE5805"/>
    <w:rsid w:val="00AF63BC"/>
    <w:rsid w:val="00B056DD"/>
    <w:rsid w:val="00B076C2"/>
    <w:rsid w:val="00B11C7C"/>
    <w:rsid w:val="00B30D0D"/>
    <w:rsid w:val="00B427E9"/>
    <w:rsid w:val="00B44D3C"/>
    <w:rsid w:val="00B46D8C"/>
    <w:rsid w:val="00B6378B"/>
    <w:rsid w:val="00B65CBF"/>
    <w:rsid w:val="00B66B0B"/>
    <w:rsid w:val="00B85A3F"/>
    <w:rsid w:val="00B86C74"/>
    <w:rsid w:val="00B8772D"/>
    <w:rsid w:val="00B9480B"/>
    <w:rsid w:val="00B9678C"/>
    <w:rsid w:val="00BA10EC"/>
    <w:rsid w:val="00BA36F9"/>
    <w:rsid w:val="00BA3B5E"/>
    <w:rsid w:val="00BA7D83"/>
    <w:rsid w:val="00BB2683"/>
    <w:rsid w:val="00BB5F77"/>
    <w:rsid w:val="00BC24D3"/>
    <w:rsid w:val="00BC6952"/>
    <w:rsid w:val="00BD3EFE"/>
    <w:rsid w:val="00BD7596"/>
    <w:rsid w:val="00BF4892"/>
    <w:rsid w:val="00BF4A82"/>
    <w:rsid w:val="00C11229"/>
    <w:rsid w:val="00C150E6"/>
    <w:rsid w:val="00C33C0E"/>
    <w:rsid w:val="00C36DDE"/>
    <w:rsid w:val="00C43767"/>
    <w:rsid w:val="00C47B3A"/>
    <w:rsid w:val="00C505BD"/>
    <w:rsid w:val="00C64CC1"/>
    <w:rsid w:val="00C865C0"/>
    <w:rsid w:val="00C97CA2"/>
    <w:rsid w:val="00CA0CF5"/>
    <w:rsid w:val="00CA0F92"/>
    <w:rsid w:val="00CA2029"/>
    <w:rsid w:val="00CA6DD0"/>
    <w:rsid w:val="00CB372C"/>
    <w:rsid w:val="00CD2749"/>
    <w:rsid w:val="00CD5B73"/>
    <w:rsid w:val="00CE6F87"/>
    <w:rsid w:val="00CF1DE8"/>
    <w:rsid w:val="00CF642C"/>
    <w:rsid w:val="00D00609"/>
    <w:rsid w:val="00D0452C"/>
    <w:rsid w:val="00D04B9E"/>
    <w:rsid w:val="00D13351"/>
    <w:rsid w:val="00D353D3"/>
    <w:rsid w:val="00D423E4"/>
    <w:rsid w:val="00D514D6"/>
    <w:rsid w:val="00D542D5"/>
    <w:rsid w:val="00D6075E"/>
    <w:rsid w:val="00D6651D"/>
    <w:rsid w:val="00D66F17"/>
    <w:rsid w:val="00D84236"/>
    <w:rsid w:val="00D92B88"/>
    <w:rsid w:val="00DB47FE"/>
    <w:rsid w:val="00DB67A8"/>
    <w:rsid w:val="00DB7B0D"/>
    <w:rsid w:val="00DD2D4B"/>
    <w:rsid w:val="00DD47A2"/>
    <w:rsid w:val="00DF7ADC"/>
    <w:rsid w:val="00E146BA"/>
    <w:rsid w:val="00E15505"/>
    <w:rsid w:val="00E15EA2"/>
    <w:rsid w:val="00E2136A"/>
    <w:rsid w:val="00E30BAF"/>
    <w:rsid w:val="00E31FF0"/>
    <w:rsid w:val="00E3543D"/>
    <w:rsid w:val="00E40A0F"/>
    <w:rsid w:val="00E42357"/>
    <w:rsid w:val="00E45017"/>
    <w:rsid w:val="00E64046"/>
    <w:rsid w:val="00E7600B"/>
    <w:rsid w:val="00E83979"/>
    <w:rsid w:val="00E927E9"/>
    <w:rsid w:val="00E93E91"/>
    <w:rsid w:val="00EA2AE3"/>
    <w:rsid w:val="00EA68BA"/>
    <w:rsid w:val="00EB317C"/>
    <w:rsid w:val="00ED3A3C"/>
    <w:rsid w:val="00ED452C"/>
    <w:rsid w:val="00EE2601"/>
    <w:rsid w:val="00EE3A91"/>
    <w:rsid w:val="00EF43B6"/>
    <w:rsid w:val="00EF4AA2"/>
    <w:rsid w:val="00F00D82"/>
    <w:rsid w:val="00F07817"/>
    <w:rsid w:val="00F1203D"/>
    <w:rsid w:val="00F1210A"/>
    <w:rsid w:val="00F12BA2"/>
    <w:rsid w:val="00F215D9"/>
    <w:rsid w:val="00F22E46"/>
    <w:rsid w:val="00F25255"/>
    <w:rsid w:val="00F26DC6"/>
    <w:rsid w:val="00F27819"/>
    <w:rsid w:val="00F341CD"/>
    <w:rsid w:val="00F51FE4"/>
    <w:rsid w:val="00F61D38"/>
    <w:rsid w:val="00F63980"/>
    <w:rsid w:val="00F70AF5"/>
    <w:rsid w:val="00F73F46"/>
    <w:rsid w:val="00F91774"/>
    <w:rsid w:val="00F92932"/>
    <w:rsid w:val="00FA0E66"/>
    <w:rsid w:val="00FA1880"/>
    <w:rsid w:val="00FB0188"/>
    <w:rsid w:val="00FB4E8F"/>
    <w:rsid w:val="00FB5D79"/>
    <w:rsid w:val="00FC457A"/>
    <w:rsid w:val="00FC71D3"/>
    <w:rsid w:val="00FC7A46"/>
    <w:rsid w:val="00FD1287"/>
    <w:rsid w:val="00FD3F07"/>
    <w:rsid w:val="00FE43DF"/>
    <w:rsid w:val="00FF019E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6BCB"/>
  <w15:docId w15:val="{1147F2DF-DA5D-6841-8107-3BAE9321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7"/>
      <w:ind w:left="1004" w:right="621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240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CA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CA2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A33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F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7B5A"/>
    <w:pPr>
      <w:widowControl/>
      <w:autoSpaceDE/>
      <w:autoSpaceDN/>
    </w:pPr>
    <w:rPr>
      <w:rFonts w:ascii="Cambria" w:eastAsia="Cambria" w:hAnsi="Cambria" w:cs="Cambr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35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538"/>
    <w:rPr>
      <w:rFonts w:ascii="Cambria" w:eastAsia="Cambria" w:hAnsi="Cambria" w:cs="Cambr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538"/>
    <w:rPr>
      <w:vertAlign w:val="superscript"/>
    </w:rPr>
  </w:style>
  <w:style w:type="paragraph" w:customStyle="1" w:styleId="Paragrafobase">
    <w:name w:val="[Paragrafo base]"/>
    <w:basedOn w:val="Normal"/>
    <w:uiPriority w:val="99"/>
    <w:rsid w:val="007E64D4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9759F3"/>
    <w:rPr>
      <w:rFonts w:ascii="Cambria" w:eastAsia="Cambria" w:hAnsi="Cambria" w:cs="Cambr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0D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00D82"/>
  </w:style>
  <w:style w:type="character" w:customStyle="1" w:styleId="outlook-search-highlight">
    <w:name w:val="outlook-search-highlight"/>
    <w:basedOn w:val="DefaultParagraphFont"/>
    <w:rsid w:val="00DF7ADC"/>
  </w:style>
  <w:style w:type="character" w:customStyle="1" w:styleId="inqyif">
    <w:name w:val="inqyif"/>
    <w:basedOn w:val="DefaultParagraphFont"/>
    <w:rsid w:val="00815DF3"/>
  </w:style>
  <w:style w:type="table" w:styleId="TableGrid">
    <w:name w:val="Table Grid"/>
    <w:basedOn w:val="TableNormal"/>
    <w:uiPriority w:val="39"/>
    <w:rsid w:val="006C6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A1E1B.338957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BA0C-26CE-43E6-BC14-5941EDE7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Lopez</dc:creator>
  <cp:lastModifiedBy>Elizabeth Lesaulnier | ERCST</cp:lastModifiedBy>
  <cp:revision>3</cp:revision>
  <cp:lastPrinted>2026-06-17T13:01:00Z</cp:lastPrinted>
  <dcterms:created xsi:type="dcterms:W3CDTF">2026-10-13T09:55:00Z</dcterms:created>
  <dcterms:modified xsi:type="dcterms:W3CDTF">2026-10-13T09:56:00Z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2022-03-23T00:00:00Z</vt:filetime>
  </property>
</Properties>
</file>