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06CEFC93" w:rsidR="009D7319" w:rsidRDefault="00901368" w:rsidP="001515B1">
      <w:pPr>
        <w:tabs>
          <w:tab w:val="center" w:pos="4816"/>
          <w:tab w:val="right" w:pos="9632"/>
        </w:tabs>
        <w:spacing w:after="120" w:line="240" w:lineRule="auto"/>
        <w:jc w:val="center"/>
        <w:rPr>
          <w:b/>
          <w:sz w:val="28"/>
          <w:szCs w:val="28"/>
          <w:lang w:eastAsia="it-IT"/>
        </w:rPr>
      </w:pPr>
      <w:r>
        <w:rPr>
          <w:b/>
          <w:sz w:val="28"/>
          <w:szCs w:val="28"/>
          <w:lang w:eastAsia="it-IT"/>
        </w:rPr>
        <w:t xml:space="preserve">Paper Launch </w:t>
      </w:r>
    </w:p>
    <w:p w14:paraId="099C7299" w14:textId="43B8017B" w:rsidR="00DE1C92" w:rsidRDefault="009A533D" w:rsidP="002703B9">
      <w:pPr>
        <w:spacing w:after="120" w:line="240" w:lineRule="auto"/>
        <w:jc w:val="center"/>
        <w:rPr>
          <w:b/>
          <w:sz w:val="28"/>
          <w:szCs w:val="28"/>
          <w:lang w:eastAsia="it-IT"/>
        </w:rPr>
      </w:pPr>
      <w:r w:rsidRPr="009A533D">
        <w:rPr>
          <w:b/>
          <w:sz w:val="28"/>
          <w:szCs w:val="28"/>
          <w:lang w:eastAsia="it-IT"/>
        </w:rPr>
        <w:t xml:space="preserve">EU's </w:t>
      </w:r>
      <w:r w:rsidR="00764A27">
        <w:rPr>
          <w:b/>
          <w:sz w:val="28"/>
          <w:szCs w:val="28"/>
          <w:lang w:eastAsia="it-IT"/>
        </w:rPr>
        <w:t>Road Transport</w:t>
      </w:r>
      <w:r w:rsidR="004D6751">
        <w:rPr>
          <w:b/>
          <w:sz w:val="28"/>
          <w:szCs w:val="28"/>
          <w:lang w:eastAsia="it-IT"/>
        </w:rPr>
        <w:t xml:space="preserve"> Decarbonization Polic</w:t>
      </w:r>
      <w:r w:rsidR="00764A27">
        <w:rPr>
          <w:b/>
          <w:sz w:val="28"/>
          <w:szCs w:val="28"/>
          <w:lang w:eastAsia="it-IT"/>
        </w:rPr>
        <w:t>y</w:t>
      </w:r>
      <w:r w:rsidR="006F68B5">
        <w:rPr>
          <w:b/>
          <w:sz w:val="28"/>
          <w:szCs w:val="28"/>
          <w:lang w:eastAsia="it-IT"/>
        </w:rPr>
        <w:t>: Innovative Policy Approaches for Industrial Competitiveness</w:t>
      </w:r>
    </w:p>
    <w:p w14:paraId="0C3801F9" w14:textId="6EE06BD5" w:rsidR="00C647C8" w:rsidRPr="00C647C8" w:rsidRDefault="00C647C8" w:rsidP="002703B9">
      <w:pPr>
        <w:spacing w:after="120" w:line="240" w:lineRule="auto"/>
        <w:jc w:val="center"/>
        <w:rPr>
          <w:b/>
          <w:i/>
          <w:iCs/>
          <w:sz w:val="28"/>
          <w:szCs w:val="28"/>
          <w:lang w:eastAsia="it-IT"/>
        </w:rPr>
      </w:pPr>
      <w:r>
        <w:rPr>
          <w:b/>
          <w:i/>
          <w:iCs/>
          <w:sz w:val="28"/>
          <w:szCs w:val="28"/>
          <w:lang w:eastAsia="it-IT"/>
        </w:rPr>
        <w:t>Speakers are being confirmed</w:t>
      </w:r>
    </w:p>
    <w:p w14:paraId="14C6B1EC" w14:textId="77777777" w:rsidR="00877943" w:rsidRDefault="00877943" w:rsidP="00C10E88">
      <w:pPr>
        <w:pStyle w:val="Paragrafobase"/>
        <w:rPr>
          <w:rFonts w:ascii="Times New Roman" w:hAnsi="Times New Roman" w:cs="Times New Roman"/>
          <w:b/>
          <w:color w:val="000000" w:themeColor="text1"/>
          <w:lang w:val="en-US"/>
        </w:rPr>
      </w:pPr>
    </w:p>
    <w:p w14:paraId="5C16C269" w14:textId="5ACC4F39"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260D3A">
        <w:rPr>
          <w:rFonts w:ascii="Times New Roman" w:hAnsi="Times New Roman" w:cs="Times New Roman"/>
          <w:color w:val="000000" w:themeColor="text1"/>
          <w:lang w:val="en-US"/>
        </w:rPr>
        <w:t>December 10, 2025</w:t>
      </w:r>
    </w:p>
    <w:p w14:paraId="702D270F" w14:textId="4D61B30A"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032930">
        <w:rPr>
          <w:rFonts w:ascii="Times New Roman" w:hAnsi="Times New Roman" w:cs="Times New Roman"/>
          <w:color w:val="000000" w:themeColor="text1"/>
          <w:lang w:val="en-US"/>
        </w:rPr>
        <w:t>15</w:t>
      </w:r>
      <w:r w:rsidR="0069007E">
        <w:rPr>
          <w:rFonts w:ascii="Times New Roman" w:hAnsi="Times New Roman" w:cs="Times New Roman"/>
          <w:color w:val="000000" w:themeColor="text1"/>
          <w:lang w:val="en-US"/>
        </w:rPr>
        <w:t xml:space="preserve">:00 </w:t>
      </w:r>
      <w:r w:rsidR="00032930">
        <w:rPr>
          <w:rFonts w:ascii="Times New Roman" w:hAnsi="Times New Roman" w:cs="Times New Roman"/>
          <w:color w:val="000000" w:themeColor="text1"/>
          <w:lang w:val="en-US"/>
        </w:rPr>
        <w:t>-</w:t>
      </w:r>
      <w:r w:rsidR="0069007E">
        <w:rPr>
          <w:rFonts w:ascii="Times New Roman" w:hAnsi="Times New Roman" w:cs="Times New Roman"/>
          <w:color w:val="000000" w:themeColor="text1"/>
          <w:lang w:val="en-US"/>
        </w:rPr>
        <w:t xml:space="preserve"> </w:t>
      </w:r>
      <w:r w:rsidR="00032930">
        <w:rPr>
          <w:rFonts w:ascii="Times New Roman" w:hAnsi="Times New Roman" w:cs="Times New Roman"/>
          <w:color w:val="000000" w:themeColor="text1"/>
          <w:lang w:val="en-US"/>
        </w:rPr>
        <w:t>16:30</w:t>
      </w:r>
    </w:p>
    <w:p w14:paraId="7B03FE90" w14:textId="3BBD3267"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EE2BD8">
        <w:rPr>
          <w:rFonts w:ascii="Times New Roman" w:hAnsi="Times New Roman" w:cs="Times New Roman"/>
          <w:color w:val="000000" w:themeColor="text1"/>
          <w:lang w:val="en-US"/>
        </w:rPr>
        <w:t>Hybrid</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6EFD0DC9" w14:textId="0B51266D" w:rsidR="005360BB" w:rsidRPr="005360BB" w:rsidRDefault="005360BB" w:rsidP="005360B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5360BB">
        <w:rPr>
          <w:lang w:val="en-US"/>
        </w:rPr>
        <w:t>In February 2025, ERCST published its</w:t>
      </w:r>
      <w:r>
        <w:rPr>
          <w:lang w:val="en-US"/>
        </w:rPr>
        <w:t xml:space="preserve"> </w:t>
      </w:r>
      <w:r w:rsidRPr="005360BB">
        <w:rPr>
          <w:lang w:val="en-US"/>
        </w:rPr>
        <w:t xml:space="preserve">Reflection paper, </w:t>
      </w:r>
      <w:r w:rsidRPr="00901368">
        <w:rPr>
          <w:i/>
          <w:iCs/>
          <w:lang w:val="en-US"/>
        </w:rPr>
        <w:t>“Road transport decarbonization: innovative policy approaches for competitiveness and investment”</w:t>
      </w:r>
      <w:r>
        <w:rPr>
          <w:lang w:val="en-US"/>
        </w:rPr>
        <w:t xml:space="preserve"> </w:t>
      </w:r>
      <w:r w:rsidR="00901368">
        <w:rPr>
          <w:lang w:val="en-US"/>
        </w:rPr>
        <w:t xml:space="preserve">after </w:t>
      </w:r>
      <w:r w:rsidRPr="005360BB">
        <w:rPr>
          <w:lang w:val="en-US"/>
        </w:rPr>
        <w:t>extensive consultations with a broad range of stakeholders, including representatives from automotive materials, vehicle manufacturers, and energy suppliers</w:t>
      </w:r>
      <w:r>
        <w:rPr>
          <w:lang w:val="en-US"/>
        </w:rPr>
        <w:t xml:space="preserve">.  </w:t>
      </w:r>
      <w:r w:rsidRPr="005360BB">
        <w:rPr>
          <w:lang w:val="en-US"/>
        </w:rPr>
        <w:t>The analysis presented in the Reflection paper highlights that current European road transport CO</w:t>
      </w:r>
      <w:r w:rsidRPr="005360BB">
        <w:rPr>
          <w:vertAlign w:val="subscript"/>
          <w:lang w:val="en-US"/>
        </w:rPr>
        <w:t>2</w:t>
      </w:r>
      <w:r w:rsidRPr="005360BB">
        <w:rPr>
          <w:lang w:val="en-US"/>
        </w:rPr>
        <w:t xml:space="preserve"> policies have not only failed to maximize opportunities for investment across these sectors but have also inadvertently led to a loss of competitiveness, with some industrial activities and investments shifting outside the EU. This</w:t>
      </w:r>
      <w:r w:rsidR="00901368">
        <w:rPr>
          <w:lang w:val="en-US"/>
        </w:rPr>
        <w:t xml:space="preserve"> is </w:t>
      </w:r>
      <w:r w:rsidRPr="005360BB">
        <w:rPr>
          <w:lang w:val="en-US"/>
        </w:rPr>
        <w:t>seen as a direct consequence of policy approaches that do not sufficiently incentivize or enable investment in innovative, low- and zero-carbon technologies within Europe</w:t>
      </w:r>
      <w:r>
        <w:rPr>
          <w:lang w:val="en-US"/>
        </w:rPr>
        <w:t>.</w:t>
      </w:r>
    </w:p>
    <w:p w14:paraId="1AB5A03C" w14:textId="7EA0BF29" w:rsidR="00B34FD4" w:rsidRPr="005360BB" w:rsidRDefault="005360BB" w:rsidP="00D055B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5360BB">
        <w:rPr>
          <w:lang w:val="en-US"/>
        </w:rPr>
        <w:t>Building on this assessment, the paper proposes a new approach aimed at reversing these negative trends. It advocates for a comprehensive review and redesign of road transport decarbonization policies to better capture the vast investment potential in low-carbon and zero-carbon solutions. The goal is to create a policy environment that attracts and retains investment in advanced vehicle technologies, sustainable fuels, and supporting infrastructure, thereby strengthening the EU’s industrial base and ensuring that the transition to climate neutrality also delivers economic and social benefits</w:t>
      </w:r>
      <w:r>
        <w:rPr>
          <w:lang w:val="en-US"/>
        </w:rPr>
        <w:t>.</w:t>
      </w: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CB00F2"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7A197048" w14:textId="3FC2B6EC" w:rsidR="00CB00F2" w:rsidRPr="00B21E41" w:rsidRDefault="00CB00F2" w:rsidP="002C353C">
      <w:pPr>
        <w:pStyle w:val="ListParagraph"/>
        <w:numPr>
          <w:ilvl w:val="0"/>
          <w:numId w:val="3"/>
        </w:numPr>
        <w:spacing w:after="0"/>
        <w:ind w:left="2160"/>
        <w:jc w:val="both"/>
        <w:textAlignment w:val="baseline"/>
        <w:rPr>
          <w:rFonts w:eastAsia="Times New Roman"/>
          <w:bCs w:val="0"/>
        </w:rPr>
      </w:pPr>
      <w:r>
        <w:rPr>
          <w:rFonts w:eastAsia="Times New Roman"/>
        </w:rPr>
        <w:t xml:space="preserve">John Cooper, </w:t>
      </w:r>
      <w:r w:rsidR="00CC5E41">
        <w:rPr>
          <w:rFonts w:eastAsia="Times New Roman"/>
        </w:rPr>
        <w:t>ERCST</w:t>
      </w:r>
    </w:p>
    <w:p w14:paraId="36FAFD01" w14:textId="77777777" w:rsidR="00015580" w:rsidRPr="00B21E41" w:rsidRDefault="00015580" w:rsidP="00015580">
      <w:pPr>
        <w:spacing w:after="0"/>
        <w:jc w:val="both"/>
        <w:textAlignment w:val="baseline"/>
        <w:rPr>
          <w:rFonts w:eastAsia="Times New Roman"/>
          <w:b/>
          <w:highlight w:val="yellow"/>
        </w:rPr>
      </w:pPr>
    </w:p>
    <w:p w14:paraId="7C6D47D3" w14:textId="7B1B0B7D" w:rsidR="00217B2D" w:rsidRDefault="00C3710F" w:rsidP="00217B2D">
      <w:pPr>
        <w:spacing w:after="0"/>
        <w:jc w:val="both"/>
        <w:textAlignment w:val="baseline"/>
      </w:pPr>
      <w:r>
        <w:rPr>
          <w:rFonts w:eastAsia="Times New Roman"/>
          <w:b/>
        </w:rPr>
        <w:t>15</w:t>
      </w:r>
      <w:r w:rsidR="00015580" w:rsidRPr="00B21E41">
        <w:rPr>
          <w:rFonts w:eastAsia="Times New Roman"/>
          <w:b/>
        </w:rPr>
        <w:t>:</w:t>
      </w:r>
      <w:r w:rsidR="001F668A">
        <w:rPr>
          <w:rFonts w:eastAsia="Times New Roman"/>
          <w:b/>
        </w:rPr>
        <w:t>15</w:t>
      </w:r>
      <w:r w:rsidR="00015580" w:rsidRPr="00B21E41">
        <w:rPr>
          <w:rFonts w:eastAsia="Times New Roman"/>
          <w:b/>
        </w:rPr>
        <w:tab/>
      </w:r>
      <w:r w:rsidR="00015580" w:rsidRPr="00B21E41">
        <w:rPr>
          <w:rFonts w:eastAsia="Times New Roman"/>
          <w:b/>
        </w:rPr>
        <w:tab/>
      </w:r>
      <w:r w:rsidR="00C84DD8">
        <w:rPr>
          <w:rFonts w:eastAsia="Times New Roman"/>
          <w:b/>
        </w:rPr>
        <w:t>Panel discussion</w:t>
      </w:r>
      <w:r w:rsidR="00344476">
        <w:t xml:space="preserve"> </w:t>
      </w:r>
    </w:p>
    <w:p w14:paraId="45590239" w14:textId="77777777" w:rsidR="00DD794D" w:rsidRDefault="00DD794D" w:rsidP="00DD794D">
      <w:pPr>
        <w:spacing w:after="0"/>
        <w:jc w:val="both"/>
        <w:textAlignment w:val="baseline"/>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4918EF28" w14:textId="36F26CFA" w:rsidR="003061B3" w:rsidRPr="003061B3" w:rsidRDefault="003061B3" w:rsidP="003061B3">
            <w:pPr>
              <w:spacing w:after="0"/>
              <w:jc w:val="both"/>
              <w:textAlignment w:val="baseline"/>
              <w:rPr>
                <w:rFonts w:eastAsia="Times New Roman"/>
                <w:bCs w:val="0"/>
                <w:lang w:val="en-US"/>
              </w:rPr>
            </w:pPr>
            <w:r w:rsidRPr="003061B3">
              <w:rPr>
                <w:rFonts w:eastAsia="Times New Roman"/>
                <w:bCs w:val="0"/>
                <w:lang w:val="en-US"/>
              </w:rPr>
              <w:t>S</w:t>
            </w:r>
            <w:r w:rsidR="00C84DD8">
              <w:rPr>
                <w:rFonts w:eastAsia="Times New Roman"/>
                <w:bCs w:val="0"/>
                <w:lang w:val="en-US"/>
              </w:rPr>
              <w:t xml:space="preserve">peakers will have ten minutes each to address the following questions: </w:t>
            </w:r>
          </w:p>
          <w:p w14:paraId="33FEEBD3" w14:textId="1DA692C1" w:rsidR="00C84DD8" w:rsidRPr="00C84DD8" w:rsidRDefault="00F77599" w:rsidP="00C84DD8">
            <w:pPr>
              <w:spacing w:after="0"/>
              <w:jc w:val="both"/>
              <w:textAlignment w:val="baseline"/>
              <w:rPr>
                <w:rFonts w:eastAsia="Times New Roman"/>
                <w:bCs w:val="0"/>
                <w:lang w:val="en-US"/>
              </w:rPr>
            </w:pPr>
            <w:r>
              <w:rPr>
                <w:rFonts w:eastAsia="Times New Roman"/>
                <w:bCs w:val="0"/>
                <w:lang w:val="en-US"/>
              </w:rPr>
              <w:lastRenderedPageBreak/>
              <w:t xml:space="preserve">A moderated debate </w:t>
            </w:r>
            <w:r w:rsidR="00C84DD8" w:rsidRPr="00C84DD8">
              <w:rPr>
                <w:rFonts w:eastAsia="Times New Roman"/>
                <w:bCs w:val="0"/>
                <w:lang w:val="en-US"/>
              </w:rPr>
              <w:t xml:space="preserve">with the audience will follow. </w:t>
            </w:r>
          </w:p>
        </w:tc>
      </w:tr>
    </w:tbl>
    <w:p w14:paraId="25675573" w14:textId="77777777" w:rsidR="00AE06AB" w:rsidRDefault="00AE06AB" w:rsidP="00DD794D">
      <w:pPr>
        <w:spacing w:after="0"/>
        <w:jc w:val="both"/>
        <w:textAlignment w:val="baseline"/>
        <w:rPr>
          <w:rFonts w:eastAsia="Times New Roman"/>
          <w:bCs w:val="0"/>
        </w:rPr>
      </w:pPr>
    </w:p>
    <w:p w14:paraId="431A753A" w14:textId="1CCC0088" w:rsidR="009D65CC" w:rsidRDefault="00D055B2" w:rsidP="002703B9">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Renato De Filippo – Confindustria Energia </w:t>
      </w:r>
    </w:p>
    <w:p w14:paraId="02A99CDC" w14:textId="55599E43" w:rsidR="00F50C43" w:rsidRDefault="00D055B2" w:rsidP="002703B9">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Herald Ruijters – DG DEFIS</w:t>
      </w:r>
    </w:p>
    <w:p w14:paraId="29FB80CF" w14:textId="62A3B16E" w:rsidR="00D055B2" w:rsidRDefault="00D055B2" w:rsidP="00D055B2">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Philippe van Exem – NATO </w:t>
      </w:r>
    </w:p>
    <w:p w14:paraId="7E59B05C" w14:textId="502DA601" w:rsidR="00423C61" w:rsidRDefault="00DD18FB" w:rsidP="004E72C8">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Alexander Kerst – BP </w:t>
      </w:r>
    </w:p>
    <w:p w14:paraId="5E35D26E" w14:textId="3C178EBF" w:rsidR="00E63F9F" w:rsidRDefault="00E63F9F" w:rsidP="004E72C8">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Frank Breust – BMW </w:t>
      </w:r>
    </w:p>
    <w:p w14:paraId="258514D7" w14:textId="37AA0BF1" w:rsidR="00E63F9F" w:rsidRDefault="00E63F9F" w:rsidP="004E72C8">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Thomas Fabian – ACEA </w:t>
      </w:r>
    </w:p>
    <w:p w14:paraId="76F5C8F3" w14:textId="034759B6" w:rsidR="000C38F8" w:rsidRPr="00E63F9F" w:rsidRDefault="008862E9" w:rsidP="004E72C8">
      <w:pPr>
        <w:pStyle w:val="ListParagraph"/>
        <w:numPr>
          <w:ilvl w:val="0"/>
          <w:numId w:val="34"/>
        </w:numPr>
        <w:spacing w:after="0" w:line="240" w:lineRule="auto"/>
        <w:rPr>
          <w:rFonts w:eastAsia="Times New Roman"/>
          <w:bCs w:val="0"/>
          <w:color w:val="000000"/>
          <w:lang w:val="en-US"/>
        </w:rPr>
      </w:pPr>
      <w:r>
        <w:rPr>
          <w:rFonts w:eastAsia="Times New Roman"/>
          <w:bCs w:val="0"/>
          <w:color w:val="000000"/>
          <w:lang w:val="en-US"/>
        </w:rPr>
        <w:t xml:space="preserve">Lars Mortenssen – Volvo </w:t>
      </w:r>
    </w:p>
    <w:p w14:paraId="623177CC" w14:textId="77777777" w:rsidR="00C84DD8" w:rsidRPr="00C84DD8" w:rsidRDefault="00C84DD8" w:rsidP="00C84DD8">
      <w:pPr>
        <w:pStyle w:val="ListParagraph"/>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A383" w14:textId="77777777" w:rsidR="00714FF1" w:rsidRDefault="00714FF1" w:rsidP="002D6057">
      <w:pPr>
        <w:spacing w:after="0" w:line="240" w:lineRule="auto"/>
      </w:pPr>
      <w:r>
        <w:separator/>
      </w:r>
    </w:p>
  </w:endnote>
  <w:endnote w:type="continuationSeparator" w:id="0">
    <w:p w14:paraId="7193CF48" w14:textId="77777777" w:rsidR="00714FF1" w:rsidRDefault="00714FF1"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C420" w14:textId="77777777" w:rsidR="00714FF1" w:rsidRDefault="00714FF1" w:rsidP="002D6057">
      <w:pPr>
        <w:spacing w:after="0" w:line="240" w:lineRule="auto"/>
      </w:pPr>
      <w:r>
        <w:separator/>
      </w:r>
    </w:p>
  </w:footnote>
  <w:footnote w:type="continuationSeparator" w:id="0">
    <w:p w14:paraId="35EE05BB" w14:textId="77777777" w:rsidR="00714FF1" w:rsidRDefault="00714FF1"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18167ADC"/>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94CE7"/>
    <w:multiLevelType w:val="multilevel"/>
    <w:tmpl w:val="114E2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03E7B"/>
    <w:multiLevelType w:val="multilevel"/>
    <w:tmpl w:val="90E06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7"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D2572"/>
    <w:multiLevelType w:val="multilevel"/>
    <w:tmpl w:val="85384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8"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A742F"/>
    <w:multiLevelType w:val="hybridMultilevel"/>
    <w:tmpl w:val="007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9"/>
  </w:num>
  <w:num w:numId="2" w16cid:durableId="1895459932">
    <w:abstractNumId w:val="27"/>
  </w:num>
  <w:num w:numId="3" w16cid:durableId="559678893">
    <w:abstractNumId w:val="10"/>
  </w:num>
  <w:num w:numId="4" w16cid:durableId="2146462225">
    <w:abstractNumId w:val="16"/>
  </w:num>
  <w:num w:numId="5" w16cid:durableId="594948254">
    <w:abstractNumId w:val="3"/>
  </w:num>
  <w:num w:numId="6" w16cid:durableId="67047313">
    <w:abstractNumId w:val="18"/>
  </w:num>
  <w:num w:numId="7" w16cid:durableId="1952591331">
    <w:abstractNumId w:val="12"/>
  </w:num>
  <w:num w:numId="8" w16cid:durableId="1485273285">
    <w:abstractNumId w:val="9"/>
  </w:num>
  <w:num w:numId="9" w16cid:durableId="1478374589">
    <w:abstractNumId w:val="32"/>
  </w:num>
  <w:num w:numId="10" w16cid:durableId="1745495364">
    <w:abstractNumId w:val="21"/>
  </w:num>
  <w:num w:numId="11" w16cid:durableId="1137185259">
    <w:abstractNumId w:val="14"/>
  </w:num>
  <w:num w:numId="12" w16cid:durableId="1548681668">
    <w:abstractNumId w:val="28"/>
  </w:num>
  <w:num w:numId="13" w16cid:durableId="940718574">
    <w:abstractNumId w:val="33"/>
  </w:num>
  <w:num w:numId="14" w16cid:durableId="186992195">
    <w:abstractNumId w:val="26"/>
  </w:num>
  <w:num w:numId="15" w16cid:durableId="1346831322">
    <w:abstractNumId w:val="6"/>
  </w:num>
  <w:num w:numId="16" w16cid:durableId="209612282">
    <w:abstractNumId w:val="4"/>
  </w:num>
  <w:num w:numId="17" w16cid:durableId="1676809888">
    <w:abstractNumId w:val="0"/>
  </w:num>
  <w:num w:numId="18" w16cid:durableId="1282297034">
    <w:abstractNumId w:val="23"/>
  </w:num>
  <w:num w:numId="19" w16cid:durableId="385421311">
    <w:abstractNumId w:val="8"/>
  </w:num>
  <w:num w:numId="20" w16cid:durableId="60568144">
    <w:abstractNumId w:val="19"/>
  </w:num>
  <w:num w:numId="21" w16cid:durableId="1886790575">
    <w:abstractNumId w:val="11"/>
  </w:num>
  <w:num w:numId="22" w16cid:durableId="74935257">
    <w:abstractNumId w:val="2"/>
  </w:num>
  <w:num w:numId="23" w16cid:durableId="45183263">
    <w:abstractNumId w:val="24"/>
  </w:num>
  <w:num w:numId="24" w16cid:durableId="1827696454">
    <w:abstractNumId w:val="20"/>
  </w:num>
  <w:num w:numId="25" w16cid:durableId="1739667139">
    <w:abstractNumId w:val="7"/>
  </w:num>
  <w:num w:numId="26" w16cid:durableId="1535996729">
    <w:abstractNumId w:val="25"/>
  </w:num>
  <w:num w:numId="27" w16cid:durableId="1209681209">
    <w:abstractNumId w:val="1"/>
  </w:num>
  <w:num w:numId="28" w16cid:durableId="1212107376">
    <w:abstractNumId w:val="5"/>
  </w:num>
  <w:num w:numId="29" w16cid:durableId="1450204636">
    <w:abstractNumId w:val="31"/>
  </w:num>
  <w:num w:numId="30" w16cid:durableId="1561936898">
    <w:abstractNumId w:val="17"/>
  </w:num>
  <w:num w:numId="31" w16cid:durableId="2041394465">
    <w:abstractNumId w:val="13"/>
  </w:num>
  <w:num w:numId="32" w16cid:durableId="100952082">
    <w:abstractNumId w:val="15"/>
  </w:num>
  <w:num w:numId="33" w16cid:durableId="534736211">
    <w:abstractNumId w:val="22"/>
  </w:num>
  <w:num w:numId="34" w16cid:durableId="10214700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0DC5"/>
    <w:rsid w:val="00012479"/>
    <w:rsid w:val="0001281F"/>
    <w:rsid w:val="00015580"/>
    <w:rsid w:val="00015A99"/>
    <w:rsid w:val="00015C67"/>
    <w:rsid w:val="0001626F"/>
    <w:rsid w:val="00017828"/>
    <w:rsid w:val="00023EF1"/>
    <w:rsid w:val="000263AF"/>
    <w:rsid w:val="0002719A"/>
    <w:rsid w:val="000277A3"/>
    <w:rsid w:val="00030D72"/>
    <w:rsid w:val="00032930"/>
    <w:rsid w:val="00032F6E"/>
    <w:rsid w:val="000370DA"/>
    <w:rsid w:val="000370DD"/>
    <w:rsid w:val="00040A0A"/>
    <w:rsid w:val="000425A4"/>
    <w:rsid w:val="00043718"/>
    <w:rsid w:val="000445F0"/>
    <w:rsid w:val="00044AD1"/>
    <w:rsid w:val="000472CB"/>
    <w:rsid w:val="00050D0C"/>
    <w:rsid w:val="00051566"/>
    <w:rsid w:val="00052581"/>
    <w:rsid w:val="00052943"/>
    <w:rsid w:val="00052DE1"/>
    <w:rsid w:val="000533E5"/>
    <w:rsid w:val="00054A99"/>
    <w:rsid w:val="0006130D"/>
    <w:rsid w:val="00062913"/>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38F8"/>
    <w:rsid w:val="000C40C4"/>
    <w:rsid w:val="000C6096"/>
    <w:rsid w:val="000C6AE8"/>
    <w:rsid w:val="000D38B1"/>
    <w:rsid w:val="000D4025"/>
    <w:rsid w:val="000D65E6"/>
    <w:rsid w:val="000E47E9"/>
    <w:rsid w:val="000E5C86"/>
    <w:rsid w:val="000F1248"/>
    <w:rsid w:val="000F25EB"/>
    <w:rsid w:val="000F7D3F"/>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DF9"/>
    <w:rsid w:val="00167F61"/>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1CC9"/>
    <w:rsid w:val="001C3970"/>
    <w:rsid w:val="001C5C71"/>
    <w:rsid w:val="001C5ED6"/>
    <w:rsid w:val="001D4AA1"/>
    <w:rsid w:val="001D6EB1"/>
    <w:rsid w:val="001D7A72"/>
    <w:rsid w:val="001E3630"/>
    <w:rsid w:val="001E4B9E"/>
    <w:rsid w:val="001E61D5"/>
    <w:rsid w:val="001E7137"/>
    <w:rsid w:val="001E7FBB"/>
    <w:rsid w:val="001F0ABA"/>
    <w:rsid w:val="001F17BB"/>
    <w:rsid w:val="001F668A"/>
    <w:rsid w:val="001F6BA3"/>
    <w:rsid w:val="001F7BAC"/>
    <w:rsid w:val="00200CA0"/>
    <w:rsid w:val="0020531C"/>
    <w:rsid w:val="00206895"/>
    <w:rsid w:val="00206B3B"/>
    <w:rsid w:val="00210B47"/>
    <w:rsid w:val="00211361"/>
    <w:rsid w:val="00211EF3"/>
    <w:rsid w:val="00212577"/>
    <w:rsid w:val="00212DEA"/>
    <w:rsid w:val="002136C6"/>
    <w:rsid w:val="00213962"/>
    <w:rsid w:val="00214644"/>
    <w:rsid w:val="00217B2D"/>
    <w:rsid w:val="00217FB9"/>
    <w:rsid w:val="00220DB0"/>
    <w:rsid w:val="0022292A"/>
    <w:rsid w:val="00222C93"/>
    <w:rsid w:val="00224D32"/>
    <w:rsid w:val="00225EF6"/>
    <w:rsid w:val="0023003C"/>
    <w:rsid w:val="00230A1E"/>
    <w:rsid w:val="00233CB2"/>
    <w:rsid w:val="0023547A"/>
    <w:rsid w:val="002436F0"/>
    <w:rsid w:val="00243865"/>
    <w:rsid w:val="00243DDD"/>
    <w:rsid w:val="002467D8"/>
    <w:rsid w:val="00254DEE"/>
    <w:rsid w:val="00254F3C"/>
    <w:rsid w:val="00257249"/>
    <w:rsid w:val="002572A1"/>
    <w:rsid w:val="0025767A"/>
    <w:rsid w:val="00260D3A"/>
    <w:rsid w:val="00264811"/>
    <w:rsid w:val="002664B0"/>
    <w:rsid w:val="002703B9"/>
    <w:rsid w:val="00271E71"/>
    <w:rsid w:val="00281244"/>
    <w:rsid w:val="002879E0"/>
    <w:rsid w:val="00290059"/>
    <w:rsid w:val="002904D5"/>
    <w:rsid w:val="00290C5E"/>
    <w:rsid w:val="002923E6"/>
    <w:rsid w:val="00293975"/>
    <w:rsid w:val="00293E41"/>
    <w:rsid w:val="0029624C"/>
    <w:rsid w:val="002A38D2"/>
    <w:rsid w:val="002A5C68"/>
    <w:rsid w:val="002A7480"/>
    <w:rsid w:val="002B668B"/>
    <w:rsid w:val="002C353C"/>
    <w:rsid w:val="002C3AF6"/>
    <w:rsid w:val="002C7076"/>
    <w:rsid w:val="002D2EDC"/>
    <w:rsid w:val="002D41B9"/>
    <w:rsid w:val="002D6057"/>
    <w:rsid w:val="002D6491"/>
    <w:rsid w:val="002D6937"/>
    <w:rsid w:val="002D6D6A"/>
    <w:rsid w:val="002D7A5A"/>
    <w:rsid w:val="002D7D3A"/>
    <w:rsid w:val="002E0721"/>
    <w:rsid w:val="002E2FAA"/>
    <w:rsid w:val="002E4200"/>
    <w:rsid w:val="002E779A"/>
    <w:rsid w:val="002E78BB"/>
    <w:rsid w:val="00302637"/>
    <w:rsid w:val="003045D1"/>
    <w:rsid w:val="003054B6"/>
    <w:rsid w:val="003061B3"/>
    <w:rsid w:val="003131BA"/>
    <w:rsid w:val="0031494B"/>
    <w:rsid w:val="00316A8A"/>
    <w:rsid w:val="003226D1"/>
    <w:rsid w:val="003233E9"/>
    <w:rsid w:val="00323C41"/>
    <w:rsid w:val="00326B29"/>
    <w:rsid w:val="00326D6C"/>
    <w:rsid w:val="0032725B"/>
    <w:rsid w:val="0032748E"/>
    <w:rsid w:val="00327DEE"/>
    <w:rsid w:val="003310B2"/>
    <w:rsid w:val="00331677"/>
    <w:rsid w:val="003342BD"/>
    <w:rsid w:val="003357DF"/>
    <w:rsid w:val="00335EE7"/>
    <w:rsid w:val="0033705D"/>
    <w:rsid w:val="00341B45"/>
    <w:rsid w:val="00344476"/>
    <w:rsid w:val="00355340"/>
    <w:rsid w:val="003559A3"/>
    <w:rsid w:val="003668CB"/>
    <w:rsid w:val="00371EE3"/>
    <w:rsid w:val="00373779"/>
    <w:rsid w:val="00374388"/>
    <w:rsid w:val="003745F2"/>
    <w:rsid w:val="00380061"/>
    <w:rsid w:val="00380FF0"/>
    <w:rsid w:val="003850E6"/>
    <w:rsid w:val="00387A5B"/>
    <w:rsid w:val="00393FC3"/>
    <w:rsid w:val="00395E05"/>
    <w:rsid w:val="00396B02"/>
    <w:rsid w:val="0039705C"/>
    <w:rsid w:val="0039714E"/>
    <w:rsid w:val="003A137F"/>
    <w:rsid w:val="003A2918"/>
    <w:rsid w:val="003A32B9"/>
    <w:rsid w:val="003A44DC"/>
    <w:rsid w:val="003A598C"/>
    <w:rsid w:val="003A69B2"/>
    <w:rsid w:val="003A6A3C"/>
    <w:rsid w:val="003B1AE7"/>
    <w:rsid w:val="003B258A"/>
    <w:rsid w:val="003B2F31"/>
    <w:rsid w:val="003B6CEF"/>
    <w:rsid w:val="003B71BA"/>
    <w:rsid w:val="003C5581"/>
    <w:rsid w:val="003C5B8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3C61"/>
    <w:rsid w:val="004248A5"/>
    <w:rsid w:val="00425F53"/>
    <w:rsid w:val="004267A6"/>
    <w:rsid w:val="00426BCF"/>
    <w:rsid w:val="004301AB"/>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2BE"/>
    <w:rsid w:val="004B5FFC"/>
    <w:rsid w:val="004B62C1"/>
    <w:rsid w:val="004B7E21"/>
    <w:rsid w:val="004C1718"/>
    <w:rsid w:val="004C260C"/>
    <w:rsid w:val="004C3831"/>
    <w:rsid w:val="004C468E"/>
    <w:rsid w:val="004C4E63"/>
    <w:rsid w:val="004C6455"/>
    <w:rsid w:val="004C70B3"/>
    <w:rsid w:val="004C766A"/>
    <w:rsid w:val="004D1F4A"/>
    <w:rsid w:val="004D2349"/>
    <w:rsid w:val="004D26A8"/>
    <w:rsid w:val="004D6751"/>
    <w:rsid w:val="004D7900"/>
    <w:rsid w:val="004E4D9F"/>
    <w:rsid w:val="004E72C8"/>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0BB"/>
    <w:rsid w:val="00536DDB"/>
    <w:rsid w:val="005443EF"/>
    <w:rsid w:val="00544FC2"/>
    <w:rsid w:val="00546878"/>
    <w:rsid w:val="00552A2A"/>
    <w:rsid w:val="0055363F"/>
    <w:rsid w:val="00564860"/>
    <w:rsid w:val="00566CD6"/>
    <w:rsid w:val="00571108"/>
    <w:rsid w:val="00573A36"/>
    <w:rsid w:val="0058117E"/>
    <w:rsid w:val="00581616"/>
    <w:rsid w:val="0058292C"/>
    <w:rsid w:val="005844BA"/>
    <w:rsid w:val="00586686"/>
    <w:rsid w:val="0058760E"/>
    <w:rsid w:val="00590B6F"/>
    <w:rsid w:val="00591C42"/>
    <w:rsid w:val="005979E6"/>
    <w:rsid w:val="005A0666"/>
    <w:rsid w:val="005A2EA6"/>
    <w:rsid w:val="005A305E"/>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0858"/>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213"/>
    <w:rsid w:val="00641FA6"/>
    <w:rsid w:val="0064554E"/>
    <w:rsid w:val="00650038"/>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9007E"/>
    <w:rsid w:val="006913B4"/>
    <w:rsid w:val="00693E1A"/>
    <w:rsid w:val="006A0967"/>
    <w:rsid w:val="006A2FB4"/>
    <w:rsid w:val="006B1D75"/>
    <w:rsid w:val="006B2A56"/>
    <w:rsid w:val="006B2BD1"/>
    <w:rsid w:val="006B5DF9"/>
    <w:rsid w:val="006C1CCA"/>
    <w:rsid w:val="006C2037"/>
    <w:rsid w:val="006C2A28"/>
    <w:rsid w:val="006C3152"/>
    <w:rsid w:val="006C4181"/>
    <w:rsid w:val="006C5951"/>
    <w:rsid w:val="006C6672"/>
    <w:rsid w:val="006D7316"/>
    <w:rsid w:val="006E112B"/>
    <w:rsid w:val="006E1243"/>
    <w:rsid w:val="006E3423"/>
    <w:rsid w:val="006E3804"/>
    <w:rsid w:val="006E7518"/>
    <w:rsid w:val="006F0256"/>
    <w:rsid w:val="006F231B"/>
    <w:rsid w:val="006F2D96"/>
    <w:rsid w:val="006F3BBD"/>
    <w:rsid w:val="006F68B5"/>
    <w:rsid w:val="006F69AE"/>
    <w:rsid w:val="006F6E6D"/>
    <w:rsid w:val="007006B3"/>
    <w:rsid w:val="00701DE2"/>
    <w:rsid w:val="00703541"/>
    <w:rsid w:val="0070392F"/>
    <w:rsid w:val="00704923"/>
    <w:rsid w:val="00705FAF"/>
    <w:rsid w:val="007078EF"/>
    <w:rsid w:val="00707DB8"/>
    <w:rsid w:val="007100DB"/>
    <w:rsid w:val="00714A35"/>
    <w:rsid w:val="00714FF1"/>
    <w:rsid w:val="00716D61"/>
    <w:rsid w:val="007176FA"/>
    <w:rsid w:val="007267BC"/>
    <w:rsid w:val="00730F35"/>
    <w:rsid w:val="007351C6"/>
    <w:rsid w:val="00735FBB"/>
    <w:rsid w:val="00737015"/>
    <w:rsid w:val="00737018"/>
    <w:rsid w:val="00740312"/>
    <w:rsid w:val="00743156"/>
    <w:rsid w:val="0074434B"/>
    <w:rsid w:val="00744B0D"/>
    <w:rsid w:val="00756BE0"/>
    <w:rsid w:val="0075723C"/>
    <w:rsid w:val="00762709"/>
    <w:rsid w:val="00762E4A"/>
    <w:rsid w:val="00762F32"/>
    <w:rsid w:val="007633F0"/>
    <w:rsid w:val="007635F6"/>
    <w:rsid w:val="00764A27"/>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B15F2"/>
    <w:rsid w:val="007B289F"/>
    <w:rsid w:val="007B33A0"/>
    <w:rsid w:val="007C1126"/>
    <w:rsid w:val="007C39BB"/>
    <w:rsid w:val="007C3DB2"/>
    <w:rsid w:val="007C3EA9"/>
    <w:rsid w:val="007C6D37"/>
    <w:rsid w:val="007D02E4"/>
    <w:rsid w:val="007D2B60"/>
    <w:rsid w:val="007D42CD"/>
    <w:rsid w:val="007D4548"/>
    <w:rsid w:val="007D4BD9"/>
    <w:rsid w:val="007D58EF"/>
    <w:rsid w:val="007D7CDF"/>
    <w:rsid w:val="007E290E"/>
    <w:rsid w:val="007E2C51"/>
    <w:rsid w:val="007E39B2"/>
    <w:rsid w:val="007E45CC"/>
    <w:rsid w:val="007F0BF9"/>
    <w:rsid w:val="007F1E13"/>
    <w:rsid w:val="007F5DF1"/>
    <w:rsid w:val="008005AE"/>
    <w:rsid w:val="008006C5"/>
    <w:rsid w:val="00802A37"/>
    <w:rsid w:val="00804A67"/>
    <w:rsid w:val="00804ADE"/>
    <w:rsid w:val="008056D2"/>
    <w:rsid w:val="00810C41"/>
    <w:rsid w:val="00811DFD"/>
    <w:rsid w:val="00820B16"/>
    <w:rsid w:val="00820CC9"/>
    <w:rsid w:val="00820D85"/>
    <w:rsid w:val="00821474"/>
    <w:rsid w:val="008327B8"/>
    <w:rsid w:val="0083495E"/>
    <w:rsid w:val="0084064B"/>
    <w:rsid w:val="00840E88"/>
    <w:rsid w:val="00843553"/>
    <w:rsid w:val="00852B7B"/>
    <w:rsid w:val="00854B3B"/>
    <w:rsid w:val="00854E76"/>
    <w:rsid w:val="00854F74"/>
    <w:rsid w:val="008625B7"/>
    <w:rsid w:val="0086707E"/>
    <w:rsid w:val="00867E89"/>
    <w:rsid w:val="00873E17"/>
    <w:rsid w:val="00874B99"/>
    <w:rsid w:val="00877943"/>
    <w:rsid w:val="008817DB"/>
    <w:rsid w:val="008820ED"/>
    <w:rsid w:val="00884E9A"/>
    <w:rsid w:val="00884FD6"/>
    <w:rsid w:val="00885E9C"/>
    <w:rsid w:val="008862E9"/>
    <w:rsid w:val="00886EFF"/>
    <w:rsid w:val="008871AE"/>
    <w:rsid w:val="00890199"/>
    <w:rsid w:val="00890BA9"/>
    <w:rsid w:val="008921A4"/>
    <w:rsid w:val="00892A90"/>
    <w:rsid w:val="00894E0A"/>
    <w:rsid w:val="00895032"/>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1FCE"/>
    <w:rsid w:val="008E408E"/>
    <w:rsid w:val="008E4641"/>
    <w:rsid w:val="008E56DB"/>
    <w:rsid w:val="008F35EA"/>
    <w:rsid w:val="008F47E4"/>
    <w:rsid w:val="008F4EB0"/>
    <w:rsid w:val="008F5ABB"/>
    <w:rsid w:val="008F78D9"/>
    <w:rsid w:val="0090046F"/>
    <w:rsid w:val="00901368"/>
    <w:rsid w:val="00906767"/>
    <w:rsid w:val="009127B2"/>
    <w:rsid w:val="009128AA"/>
    <w:rsid w:val="00913EED"/>
    <w:rsid w:val="00917967"/>
    <w:rsid w:val="00922CC4"/>
    <w:rsid w:val="009239A8"/>
    <w:rsid w:val="00932664"/>
    <w:rsid w:val="009344D6"/>
    <w:rsid w:val="00937123"/>
    <w:rsid w:val="0094116F"/>
    <w:rsid w:val="00951BB6"/>
    <w:rsid w:val="0095637C"/>
    <w:rsid w:val="00956852"/>
    <w:rsid w:val="00957DB7"/>
    <w:rsid w:val="00962AFF"/>
    <w:rsid w:val="00963014"/>
    <w:rsid w:val="00964AAB"/>
    <w:rsid w:val="009668A7"/>
    <w:rsid w:val="00971F41"/>
    <w:rsid w:val="0097383B"/>
    <w:rsid w:val="0097446B"/>
    <w:rsid w:val="00974A97"/>
    <w:rsid w:val="00976D80"/>
    <w:rsid w:val="009779E5"/>
    <w:rsid w:val="00983C97"/>
    <w:rsid w:val="00985E91"/>
    <w:rsid w:val="00991188"/>
    <w:rsid w:val="0099125E"/>
    <w:rsid w:val="00994654"/>
    <w:rsid w:val="009972A1"/>
    <w:rsid w:val="009A32B0"/>
    <w:rsid w:val="009A36B5"/>
    <w:rsid w:val="009A533D"/>
    <w:rsid w:val="009A61A7"/>
    <w:rsid w:val="009A79CE"/>
    <w:rsid w:val="009B0214"/>
    <w:rsid w:val="009B3E22"/>
    <w:rsid w:val="009B553B"/>
    <w:rsid w:val="009B5D9B"/>
    <w:rsid w:val="009B69EB"/>
    <w:rsid w:val="009B711D"/>
    <w:rsid w:val="009B7E30"/>
    <w:rsid w:val="009C35DB"/>
    <w:rsid w:val="009C5C5F"/>
    <w:rsid w:val="009C6C78"/>
    <w:rsid w:val="009C7F28"/>
    <w:rsid w:val="009D4E4A"/>
    <w:rsid w:val="009D65CC"/>
    <w:rsid w:val="009D7319"/>
    <w:rsid w:val="009D7E54"/>
    <w:rsid w:val="009D7E6F"/>
    <w:rsid w:val="009E06E3"/>
    <w:rsid w:val="009E2B71"/>
    <w:rsid w:val="009E3221"/>
    <w:rsid w:val="009E3A61"/>
    <w:rsid w:val="009E4509"/>
    <w:rsid w:val="009E4BEE"/>
    <w:rsid w:val="009F00E5"/>
    <w:rsid w:val="009F1C41"/>
    <w:rsid w:val="009F326B"/>
    <w:rsid w:val="009F66EB"/>
    <w:rsid w:val="009F7A9E"/>
    <w:rsid w:val="00A00013"/>
    <w:rsid w:val="00A01BBF"/>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B05"/>
    <w:rsid w:val="00A87FF6"/>
    <w:rsid w:val="00A92B0A"/>
    <w:rsid w:val="00A94605"/>
    <w:rsid w:val="00A9475C"/>
    <w:rsid w:val="00A97CAB"/>
    <w:rsid w:val="00A97FA2"/>
    <w:rsid w:val="00AA5303"/>
    <w:rsid w:val="00AA64B0"/>
    <w:rsid w:val="00AB0D9C"/>
    <w:rsid w:val="00AB1915"/>
    <w:rsid w:val="00AB1931"/>
    <w:rsid w:val="00AB20E2"/>
    <w:rsid w:val="00AB34E7"/>
    <w:rsid w:val="00AB6400"/>
    <w:rsid w:val="00AB647C"/>
    <w:rsid w:val="00AD0D54"/>
    <w:rsid w:val="00AD0DF5"/>
    <w:rsid w:val="00AD5F98"/>
    <w:rsid w:val="00AD7C01"/>
    <w:rsid w:val="00AE06AB"/>
    <w:rsid w:val="00AE2F8F"/>
    <w:rsid w:val="00AF2D2E"/>
    <w:rsid w:val="00B01EE2"/>
    <w:rsid w:val="00B03739"/>
    <w:rsid w:val="00B050CC"/>
    <w:rsid w:val="00B11027"/>
    <w:rsid w:val="00B14E58"/>
    <w:rsid w:val="00B158C7"/>
    <w:rsid w:val="00B211F1"/>
    <w:rsid w:val="00B21E41"/>
    <w:rsid w:val="00B265D4"/>
    <w:rsid w:val="00B31304"/>
    <w:rsid w:val="00B331A0"/>
    <w:rsid w:val="00B341E1"/>
    <w:rsid w:val="00B34FD4"/>
    <w:rsid w:val="00B35839"/>
    <w:rsid w:val="00B37C65"/>
    <w:rsid w:val="00B43014"/>
    <w:rsid w:val="00B43221"/>
    <w:rsid w:val="00B43FA0"/>
    <w:rsid w:val="00B4525B"/>
    <w:rsid w:val="00B517EC"/>
    <w:rsid w:val="00B6233C"/>
    <w:rsid w:val="00B632DD"/>
    <w:rsid w:val="00B639D8"/>
    <w:rsid w:val="00B63EE5"/>
    <w:rsid w:val="00B65143"/>
    <w:rsid w:val="00B6754C"/>
    <w:rsid w:val="00B70292"/>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B759E"/>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3512"/>
    <w:rsid w:val="00C24F55"/>
    <w:rsid w:val="00C25D84"/>
    <w:rsid w:val="00C265E2"/>
    <w:rsid w:val="00C26620"/>
    <w:rsid w:val="00C27CA1"/>
    <w:rsid w:val="00C31CAF"/>
    <w:rsid w:val="00C31FE7"/>
    <w:rsid w:val="00C358D3"/>
    <w:rsid w:val="00C3621F"/>
    <w:rsid w:val="00C3710F"/>
    <w:rsid w:val="00C37A72"/>
    <w:rsid w:val="00C42150"/>
    <w:rsid w:val="00C464EF"/>
    <w:rsid w:val="00C469BA"/>
    <w:rsid w:val="00C500CC"/>
    <w:rsid w:val="00C506DB"/>
    <w:rsid w:val="00C53C4D"/>
    <w:rsid w:val="00C55AC5"/>
    <w:rsid w:val="00C609F3"/>
    <w:rsid w:val="00C620D6"/>
    <w:rsid w:val="00C647C8"/>
    <w:rsid w:val="00C70ED4"/>
    <w:rsid w:val="00C711D6"/>
    <w:rsid w:val="00C721B6"/>
    <w:rsid w:val="00C74FBD"/>
    <w:rsid w:val="00C80345"/>
    <w:rsid w:val="00C80A72"/>
    <w:rsid w:val="00C82C8B"/>
    <w:rsid w:val="00C84DD8"/>
    <w:rsid w:val="00C8501E"/>
    <w:rsid w:val="00C86768"/>
    <w:rsid w:val="00C90F0D"/>
    <w:rsid w:val="00C9179A"/>
    <w:rsid w:val="00CA502A"/>
    <w:rsid w:val="00CB00F2"/>
    <w:rsid w:val="00CB036B"/>
    <w:rsid w:val="00CB0543"/>
    <w:rsid w:val="00CB0F84"/>
    <w:rsid w:val="00CB396E"/>
    <w:rsid w:val="00CC2B0D"/>
    <w:rsid w:val="00CC3503"/>
    <w:rsid w:val="00CC5E41"/>
    <w:rsid w:val="00CD5ABC"/>
    <w:rsid w:val="00CE3E52"/>
    <w:rsid w:val="00CE4AC3"/>
    <w:rsid w:val="00CE57FF"/>
    <w:rsid w:val="00CE5A70"/>
    <w:rsid w:val="00CE7E57"/>
    <w:rsid w:val="00CF2C7F"/>
    <w:rsid w:val="00CF7771"/>
    <w:rsid w:val="00CF7A8D"/>
    <w:rsid w:val="00D05590"/>
    <w:rsid w:val="00D055B2"/>
    <w:rsid w:val="00D07718"/>
    <w:rsid w:val="00D077BD"/>
    <w:rsid w:val="00D11EC7"/>
    <w:rsid w:val="00D121C9"/>
    <w:rsid w:val="00D1354F"/>
    <w:rsid w:val="00D15CA9"/>
    <w:rsid w:val="00D22231"/>
    <w:rsid w:val="00D326AB"/>
    <w:rsid w:val="00D337BE"/>
    <w:rsid w:val="00D3627C"/>
    <w:rsid w:val="00D36662"/>
    <w:rsid w:val="00D40C3C"/>
    <w:rsid w:val="00D42CC5"/>
    <w:rsid w:val="00D43BEE"/>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0167"/>
    <w:rsid w:val="00D7020F"/>
    <w:rsid w:val="00D71DB2"/>
    <w:rsid w:val="00D7685B"/>
    <w:rsid w:val="00D77D63"/>
    <w:rsid w:val="00D805AA"/>
    <w:rsid w:val="00D820AB"/>
    <w:rsid w:val="00D8509C"/>
    <w:rsid w:val="00D8511B"/>
    <w:rsid w:val="00D852B0"/>
    <w:rsid w:val="00D87870"/>
    <w:rsid w:val="00D91DAC"/>
    <w:rsid w:val="00D94FB7"/>
    <w:rsid w:val="00D96B52"/>
    <w:rsid w:val="00D97900"/>
    <w:rsid w:val="00DA0B04"/>
    <w:rsid w:val="00DA261B"/>
    <w:rsid w:val="00DA272E"/>
    <w:rsid w:val="00DA5B6D"/>
    <w:rsid w:val="00DA6319"/>
    <w:rsid w:val="00DB0CA8"/>
    <w:rsid w:val="00DB3022"/>
    <w:rsid w:val="00DB5E35"/>
    <w:rsid w:val="00DC03C4"/>
    <w:rsid w:val="00DC0DBC"/>
    <w:rsid w:val="00DC2DD6"/>
    <w:rsid w:val="00DC2E0A"/>
    <w:rsid w:val="00DC4293"/>
    <w:rsid w:val="00DC64EF"/>
    <w:rsid w:val="00DD0F62"/>
    <w:rsid w:val="00DD16BD"/>
    <w:rsid w:val="00DD18FB"/>
    <w:rsid w:val="00DD3CB3"/>
    <w:rsid w:val="00DD4A0A"/>
    <w:rsid w:val="00DD794D"/>
    <w:rsid w:val="00DE1137"/>
    <w:rsid w:val="00DE166A"/>
    <w:rsid w:val="00DE1C92"/>
    <w:rsid w:val="00DF0E03"/>
    <w:rsid w:val="00DF103A"/>
    <w:rsid w:val="00DF12A1"/>
    <w:rsid w:val="00DF49CB"/>
    <w:rsid w:val="00DF6284"/>
    <w:rsid w:val="00DF7FC7"/>
    <w:rsid w:val="00E00678"/>
    <w:rsid w:val="00E0114D"/>
    <w:rsid w:val="00E03830"/>
    <w:rsid w:val="00E05242"/>
    <w:rsid w:val="00E100D8"/>
    <w:rsid w:val="00E17042"/>
    <w:rsid w:val="00E260BB"/>
    <w:rsid w:val="00E33B71"/>
    <w:rsid w:val="00E40E23"/>
    <w:rsid w:val="00E42B1E"/>
    <w:rsid w:val="00E43C3E"/>
    <w:rsid w:val="00E43D42"/>
    <w:rsid w:val="00E44ADB"/>
    <w:rsid w:val="00E45A4B"/>
    <w:rsid w:val="00E467D0"/>
    <w:rsid w:val="00E51CB8"/>
    <w:rsid w:val="00E524C0"/>
    <w:rsid w:val="00E54BD0"/>
    <w:rsid w:val="00E54C10"/>
    <w:rsid w:val="00E56338"/>
    <w:rsid w:val="00E60A04"/>
    <w:rsid w:val="00E60DFF"/>
    <w:rsid w:val="00E63348"/>
    <w:rsid w:val="00E63F9F"/>
    <w:rsid w:val="00E64742"/>
    <w:rsid w:val="00E7050F"/>
    <w:rsid w:val="00E7354B"/>
    <w:rsid w:val="00E74E41"/>
    <w:rsid w:val="00E76080"/>
    <w:rsid w:val="00E76D0D"/>
    <w:rsid w:val="00E779CA"/>
    <w:rsid w:val="00E825F1"/>
    <w:rsid w:val="00E8448A"/>
    <w:rsid w:val="00E8498B"/>
    <w:rsid w:val="00E84A74"/>
    <w:rsid w:val="00E8556A"/>
    <w:rsid w:val="00E8625F"/>
    <w:rsid w:val="00E8646B"/>
    <w:rsid w:val="00E9067F"/>
    <w:rsid w:val="00E91410"/>
    <w:rsid w:val="00E9253B"/>
    <w:rsid w:val="00E931C1"/>
    <w:rsid w:val="00E93BCD"/>
    <w:rsid w:val="00E95288"/>
    <w:rsid w:val="00EA0AF1"/>
    <w:rsid w:val="00EA26C9"/>
    <w:rsid w:val="00EA5CED"/>
    <w:rsid w:val="00EA61B3"/>
    <w:rsid w:val="00EB0569"/>
    <w:rsid w:val="00EB354A"/>
    <w:rsid w:val="00EB62C6"/>
    <w:rsid w:val="00EB72E1"/>
    <w:rsid w:val="00EC128A"/>
    <w:rsid w:val="00EC3DD2"/>
    <w:rsid w:val="00EC5DFE"/>
    <w:rsid w:val="00ED18B3"/>
    <w:rsid w:val="00ED2394"/>
    <w:rsid w:val="00ED497C"/>
    <w:rsid w:val="00ED4CAF"/>
    <w:rsid w:val="00ED5499"/>
    <w:rsid w:val="00EE2BD8"/>
    <w:rsid w:val="00EE2F4F"/>
    <w:rsid w:val="00EE74A7"/>
    <w:rsid w:val="00EF007A"/>
    <w:rsid w:val="00EF1AC3"/>
    <w:rsid w:val="00EF1B7F"/>
    <w:rsid w:val="00EF1BCF"/>
    <w:rsid w:val="00EF1D29"/>
    <w:rsid w:val="00EF5A7E"/>
    <w:rsid w:val="00EF5B99"/>
    <w:rsid w:val="00EF6C77"/>
    <w:rsid w:val="00EF7EE9"/>
    <w:rsid w:val="00F0365D"/>
    <w:rsid w:val="00F11E36"/>
    <w:rsid w:val="00F1457C"/>
    <w:rsid w:val="00F2050A"/>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47C8A"/>
    <w:rsid w:val="00F50C43"/>
    <w:rsid w:val="00F52FD2"/>
    <w:rsid w:val="00F53D8F"/>
    <w:rsid w:val="00F54199"/>
    <w:rsid w:val="00F57999"/>
    <w:rsid w:val="00F66003"/>
    <w:rsid w:val="00F664A0"/>
    <w:rsid w:val="00F6754E"/>
    <w:rsid w:val="00F7521E"/>
    <w:rsid w:val="00F77599"/>
    <w:rsid w:val="00F83279"/>
    <w:rsid w:val="00F8336B"/>
    <w:rsid w:val="00F837BE"/>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B61AB"/>
    <w:rsid w:val="00FC1F6F"/>
    <w:rsid w:val="00FC4546"/>
    <w:rsid w:val="00FC66C6"/>
    <w:rsid w:val="00FD08A4"/>
    <w:rsid w:val="00FD0E38"/>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93324192">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16746052">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6785">
      <w:bodyDiv w:val="1"/>
      <w:marLeft w:val="0"/>
      <w:marRight w:val="0"/>
      <w:marTop w:val="0"/>
      <w:marBottom w:val="0"/>
      <w:divBdr>
        <w:top w:val="none" w:sz="0" w:space="0" w:color="auto"/>
        <w:left w:val="none" w:sz="0" w:space="0" w:color="auto"/>
        <w:bottom w:val="none" w:sz="0" w:space="0" w:color="auto"/>
        <w:right w:val="none" w:sz="0" w:space="0" w:color="auto"/>
      </w:divBdr>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5621814">
      <w:bodyDiv w:val="1"/>
      <w:marLeft w:val="0"/>
      <w:marRight w:val="0"/>
      <w:marTop w:val="0"/>
      <w:marBottom w:val="0"/>
      <w:divBdr>
        <w:top w:val="none" w:sz="0" w:space="0" w:color="auto"/>
        <w:left w:val="none" w:sz="0" w:space="0" w:color="auto"/>
        <w:bottom w:val="none" w:sz="0" w:space="0" w:color="auto"/>
        <w:right w:val="none" w:sz="0" w:space="0" w:color="auto"/>
      </w:divBdr>
      <w:divsChild>
        <w:div w:id="1486043830">
          <w:marLeft w:val="0"/>
          <w:marRight w:val="0"/>
          <w:marTop w:val="0"/>
          <w:marBottom w:val="0"/>
          <w:divBdr>
            <w:top w:val="none" w:sz="0" w:space="0" w:color="auto"/>
            <w:left w:val="none" w:sz="0" w:space="0" w:color="auto"/>
            <w:bottom w:val="none" w:sz="0" w:space="0" w:color="auto"/>
            <w:right w:val="none" w:sz="0" w:space="0" w:color="auto"/>
          </w:divBdr>
        </w:div>
        <w:div w:id="1595093094">
          <w:marLeft w:val="0"/>
          <w:marRight w:val="0"/>
          <w:marTop w:val="0"/>
          <w:marBottom w:val="0"/>
          <w:divBdr>
            <w:top w:val="none" w:sz="0" w:space="0" w:color="auto"/>
            <w:left w:val="none" w:sz="0" w:space="0" w:color="auto"/>
            <w:bottom w:val="none" w:sz="0" w:space="0" w:color="auto"/>
            <w:right w:val="none" w:sz="0" w:space="0" w:color="auto"/>
          </w:divBdr>
        </w:div>
        <w:div w:id="1039862846">
          <w:marLeft w:val="0"/>
          <w:marRight w:val="0"/>
          <w:marTop w:val="0"/>
          <w:marBottom w:val="0"/>
          <w:divBdr>
            <w:top w:val="none" w:sz="0" w:space="0" w:color="auto"/>
            <w:left w:val="none" w:sz="0" w:space="0" w:color="auto"/>
            <w:bottom w:val="none" w:sz="0" w:space="0" w:color="auto"/>
            <w:right w:val="none" w:sz="0" w:space="0" w:color="auto"/>
          </w:divBdr>
        </w:div>
      </w:divsChild>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87439324">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03706869">
      <w:bodyDiv w:val="1"/>
      <w:marLeft w:val="0"/>
      <w:marRight w:val="0"/>
      <w:marTop w:val="0"/>
      <w:marBottom w:val="0"/>
      <w:divBdr>
        <w:top w:val="none" w:sz="0" w:space="0" w:color="auto"/>
        <w:left w:val="none" w:sz="0" w:space="0" w:color="auto"/>
        <w:bottom w:val="none" w:sz="0" w:space="0" w:color="auto"/>
        <w:right w:val="none" w:sz="0" w:space="0" w:color="auto"/>
      </w:divBdr>
      <w:divsChild>
        <w:div w:id="596907885">
          <w:marLeft w:val="0"/>
          <w:marRight w:val="0"/>
          <w:marTop w:val="0"/>
          <w:marBottom w:val="0"/>
          <w:divBdr>
            <w:top w:val="none" w:sz="0" w:space="0" w:color="auto"/>
            <w:left w:val="none" w:sz="0" w:space="0" w:color="auto"/>
            <w:bottom w:val="none" w:sz="0" w:space="0" w:color="auto"/>
            <w:right w:val="none" w:sz="0" w:space="0" w:color="auto"/>
          </w:divBdr>
          <w:divsChild>
            <w:div w:id="15949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29676329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64228562">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0356097">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1863">
      <w:bodyDiv w:val="1"/>
      <w:marLeft w:val="0"/>
      <w:marRight w:val="0"/>
      <w:marTop w:val="0"/>
      <w:marBottom w:val="0"/>
      <w:divBdr>
        <w:top w:val="none" w:sz="0" w:space="0" w:color="auto"/>
        <w:left w:val="none" w:sz="0" w:space="0" w:color="auto"/>
        <w:bottom w:val="none" w:sz="0" w:space="0" w:color="auto"/>
        <w:right w:val="none" w:sz="0" w:space="0" w:color="auto"/>
      </w:divBdr>
      <w:divsChild>
        <w:div w:id="2133815183">
          <w:marLeft w:val="0"/>
          <w:marRight w:val="0"/>
          <w:marTop w:val="0"/>
          <w:marBottom w:val="0"/>
          <w:divBdr>
            <w:top w:val="none" w:sz="0" w:space="0" w:color="auto"/>
            <w:left w:val="none" w:sz="0" w:space="0" w:color="auto"/>
            <w:bottom w:val="none" w:sz="0" w:space="0" w:color="auto"/>
            <w:right w:val="none" w:sz="0" w:space="0" w:color="auto"/>
          </w:divBdr>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798059056">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34254229">
      <w:bodyDiv w:val="1"/>
      <w:marLeft w:val="0"/>
      <w:marRight w:val="0"/>
      <w:marTop w:val="0"/>
      <w:marBottom w:val="0"/>
      <w:divBdr>
        <w:top w:val="none" w:sz="0" w:space="0" w:color="auto"/>
        <w:left w:val="none" w:sz="0" w:space="0" w:color="auto"/>
        <w:bottom w:val="none" w:sz="0" w:space="0" w:color="auto"/>
        <w:right w:val="none" w:sz="0" w:space="0" w:color="auto"/>
      </w:divBdr>
      <w:divsChild>
        <w:div w:id="1752044908">
          <w:marLeft w:val="0"/>
          <w:marRight w:val="0"/>
          <w:marTop w:val="0"/>
          <w:marBottom w:val="0"/>
          <w:divBdr>
            <w:top w:val="none" w:sz="0" w:space="0" w:color="auto"/>
            <w:left w:val="none" w:sz="0" w:space="0" w:color="auto"/>
            <w:bottom w:val="none" w:sz="0" w:space="0" w:color="auto"/>
            <w:right w:val="none" w:sz="0" w:space="0" w:color="auto"/>
          </w:divBdr>
          <w:divsChild>
            <w:div w:id="4982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2109054">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62903998">
      <w:bodyDiv w:val="1"/>
      <w:marLeft w:val="0"/>
      <w:marRight w:val="0"/>
      <w:marTop w:val="0"/>
      <w:marBottom w:val="0"/>
      <w:divBdr>
        <w:top w:val="none" w:sz="0" w:space="0" w:color="auto"/>
        <w:left w:val="none" w:sz="0" w:space="0" w:color="auto"/>
        <w:bottom w:val="none" w:sz="0" w:space="0" w:color="auto"/>
        <w:right w:val="none" w:sz="0" w:space="0" w:color="auto"/>
      </w:divBdr>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 w:id="2123913856">
      <w:bodyDiv w:val="1"/>
      <w:marLeft w:val="0"/>
      <w:marRight w:val="0"/>
      <w:marTop w:val="0"/>
      <w:marBottom w:val="0"/>
      <w:divBdr>
        <w:top w:val="none" w:sz="0" w:space="0" w:color="auto"/>
        <w:left w:val="none" w:sz="0" w:space="0" w:color="auto"/>
        <w:bottom w:val="none" w:sz="0" w:space="0" w:color="auto"/>
        <w:right w:val="none" w:sz="0" w:space="0" w:color="auto"/>
      </w:divBdr>
      <w:divsChild>
        <w:div w:id="157312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39</cp:revision>
  <cp:lastPrinted>2024-06-25T15:01:00Z</cp:lastPrinted>
  <dcterms:created xsi:type="dcterms:W3CDTF">2025-02-24T10:53:00Z</dcterms:created>
  <dcterms:modified xsi:type="dcterms:W3CDTF">2025-07-08T10:06:00Z</dcterms:modified>
</cp:coreProperties>
</file>