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68DF" w14:textId="3713F73C" w:rsidR="00F6766C" w:rsidRDefault="00FD7926" w:rsidP="00AF0B93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  <w:r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International Townhall</w:t>
      </w:r>
      <w:r w:rsidR="00F6766C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 xml:space="preserve">: </w:t>
      </w:r>
    </w:p>
    <w:p w14:paraId="29C25DE5" w14:textId="5411D3E9" w:rsidR="00AF0B93" w:rsidRDefault="00F6766C" w:rsidP="00AF0B93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  <w:r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 xml:space="preserve">CBAM </w:t>
      </w:r>
      <w:r w:rsidR="00963843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Implementation Challenges</w:t>
      </w:r>
    </w:p>
    <w:p w14:paraId="5DC2C619" w14:textId="70C1141E" w:rsidR="00AF0B93" w:rsidRDefault="00F6766C" w:rsidP="00053164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28"/>
        </w:rPr>
      </w:pPr>
      <w:r w:rsidRPr="00F6766C">
        <w:rPr>
          <w:rFonts w:ascii="Cambria" w:hAnsi="Cambria" w:cs="Tahoma"/>
          <w:b/>
          <w:bCs/>
          <w:color w:val="000000" w:themeColor="text1"/>
          <w:sz w:val="28"/>
        </w:rPr>
        <w:t>Border Carbon Adjustment in the EU</w:t>
      </w:r>
    </w:p>
    <w:p w14:paraId="621B4DA8" w14:textId="77777777" w:rsidR="00840B8B" w:rsidRPr="00B85F92" w:rsidRDefault="00840B8B" w:rsidP="00840B8B">
      <w:pPr>
        <w:spacing w:after="120"/>
        <w:jc w:val="center"/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</w:pPr>
      <w:r w:rsidRPr="0022366D"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  <w:t>*</w:t>
      </w:r>
      <w:r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2366D"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  <w:t>This is a draft agenda. Speakers are still being confirmed</w:t>
      </w:r>
      <w:r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2366D"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  <w:t>*</w:t>
      </w:r>
    </w:p>
    <w:p w14:paraId="07F521B8" w14:textId="77777777" w:rsidR="00840B8B" w:rsidRPr="00840B8B" w:rsidRDefault="00840B8B" w:rsidP="00840B8B">
      <w:pPr>
        <w:spacing w:after="120"/>
        <w:rPr>
          <w:rFonts w:ascii="Cambria" w:hAnsi="Cambria" w:cs="Tahoma"/>
          <w:b/>
          <w:bCs/>
          <w:color w:val="000000" w:themeColor="text1"/>
          <w:sz w:val="12"/>
          <w:szCs w:val="12"/>
        </w:rPr>
      </w:pPr>
    </w:p>
    <w:p w14:paraId="490FF39C" w14:textId="64137BF4" w:rsidR="002D6057" w:rsidRPr="004F3102" w:rsidRDefault="002D6057" w:rsidP="00C10E88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373779">
        <w:rPr>
          <w:rFonts w:ascii="Cambria" w:hAnsi="Cambria" w:cs="Tahoma"/>
          <w:b/>
          <w:color w:val="000000" w:themeColor="text1"/>
          <w:sz w:val="22"/>
          <w:lang w:val="en-US"/>
        </w:rPr>
        <w:t>Date</w:t>
      </w:r>
      <w:r w:rsidR="007F7403">
        <w:rPr>
          <w:rFonts w:ascii="Cambria" w:hAnsi="Cambria" w:cs="Tahoma"/>
          <w:color w:val="000000" w:themeColor="text1"/>
          <w:sz w:val="22"/>
          <w:lang w:val="en-US"/>
        </w:rPr>
        <w:t xml:space="preserve">: </w:t>
      </w:r>
      <w:r w:rsidR="00963843">
        <w:rPr>
          <w:rFonts w:ascii="Cambria" w:hAnsi="Cambria" w:cs="Tahoma"/>
          <w:color w:val="000000" w:themeColor="text1"/>
          <w:sz w:val="22"/>
          <w:lang w:val="en-US"/>
        </w:rPr>
        <w:t>Octo</w:t>
      </w:r>
      <w:r w:rsidR="00F6766C">
        <w:rPr>
          <w:rFonts w:ascii="Cambria" w:hAnsi="Cambria" w:cs="Tahoma"/>
          <w:color w:val="000000" w:themeColor="text1"/>
          <w:sz w:val="22"/>
          <w:lang w:val="en-US"/>
        </w:rPr>
        <w:t>ber</w:t>
      </w:r>
      <w:r w:rsidR="007F7403" w:rsidRPr="005E0B83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2A2D54">
        <w:rPr>
          <w:rFonts w:ascii="Cambria" w:hAnsi="Cambria" w:cs="Tahoma"/>
          <w:color w:val="000000" w:themeColor="text1"/>
          <w:sz w:val="22"/>
          <w:lang w:val="en-US"/>
        </w:rPr>
        <w:t>30</w:t>
      </w:r>
      <w:r w:rsidR="001F4121">
        <w:rPr>
          <w:rFonts w:ascii="Cambria" w:hAnsi="Cambria" w:cs="Tahoma"/>
          <w:color w:val="000000" w:themeColor="text1"/>
          <w:sz w:val="22"/>
          <w:lang w:val="en-US"/>
        </w:rPr>
        <w:t xml:space="preserve">, 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202</w:t>
      </w:r>
      <w:r w:rsidR="00DA73AB">
        <w:rPr>
          <w:rFonts w:ascii="Cambria" w:hAnsi="Cambria" w:cs="Tahoma"/>
          <w:color w:val="000000" w:themeColor="text1"/>
          <w:sz w:val="22"/>
          <w:lang w:val="en-US"/>
        </w:rPr>
        <w:t>5</w:t>
      </w:r>
    </w:p>
    <w:p w14:paraId="04017A06" w14:textId="466E1702" w:rsidR="002D6057" w:rsidRPr="004F3102" w:rsidRDefault="002D6057" w:rsidP="005443EF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Time:</w:t>
      </w:r>
      <w:r w:rsidRPr="004F3102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1</w:t>
      </w:r>
      <w:r w:rsidR="001F4121">
        <w:rPr>
          <w:rFonts w:ascii="Cambria" w:hAnsi="Cambria" w:cs="Tahoma"/>
          <w:color w:val="000000" w:themeColor="text1"/>
          <w:sz w:val="22"/>
          <w:lang w:val="en-US"/>
        </w:rPr>
        <w:t>5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:00-1</w:t>
      </w:r>
      <w:r w:rsidR="001F4121">
        <w:rPr>
          <w:rFonts w:ascii="Cambria" w:hAnsi="Cambria" w:cs="Tahoma"/>
          <w:color w:val="000000" w:themeColor="text1"/>
          <w:sz w:val="22"/>
          <w:lang w:val="en-US"/>
        </w:rPr>
        <w:t>7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:</w:t>
      </w:r>
      <w:r w:rsidR="001F4121">
        <w:rPr>
          <w:rFonts w:ascii="Cambria" w:hAnsi="Cambria" w:cs="Tahoma"/>
          <w:color w:val="000000" w:themeColor="text1"/>
          <w:sz w:val="22"/>
          <w:lang w:val="en-US"/>
        </w:rPr>
        <w:t>0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0</w:t>
      </w:r>
    </w:p>
    <w:p w14:paraId="344D5BA2" w14:textId="34D983B0" w:rsidR="00446FF4" w:rsidRDefault="001F0ABA" w:rsidP="00612484">
      <w:pPr>
        <w:pStyle w:val="Paragrafobase"/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Location:</w:t>
      </w:r>
      <w:r w:rsidR="00C04177" w:rsidRPr="004F3102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hyperlink r:id="rId8" w:history="1">
        <w:r w:rsidR="00F6766C" w:rsidRPr="00A742D9">
          <w:rPr>
            <w:rStyle w:val="Hyperlink"/>
          </w:rPr>
          <w:t>Online</w:t>
        </w:r>
      </w:hyperlink>
      <w:r w:rsidR="00F6766C">
        <w:t>.</w:t>
      </w:r>
    </w:p>
    <w:p w14:paraId="5F2046C9" w14:textId="77777777" w:rsidR="00840B8B" w:rsidRPr="00840B8B" w:rsidRDefault="00840B8B" w:rsidP="00612484">
      <w:pPr>
        <w:pStyle w:val="Paragrafobase"/>
        <w:rPr>
          <w:rFonts w:ascii="Cambria" w:hAnsi="Cambria" w:cs="Tahoma"/>
          <w:bCs/>
          <w:color w:val="000000" w:themeColor="text1"/>
          <w:sz w:val="12"/>
          <w:szCs w:val="12"/>
          <w:lang w:val="en-US"/>
        </w:rPr>
      </w:pPr>
    </w:p>
    <w:p w14:paraId="23693C87" w14:textId="77777777" w:rsidR="001403D7" w:rsidRDefault="001403D7" w:rsidP="001403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</w:pPr>
      <w:r w:rsidRPr="006C0093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 xml:space="preserve">As the EU navigates the CBAM transitional period, 2025 is a pivotal year for shaping its future. Crucial reviews are underway, and key implementing decisions are pending before the definitive period kicks off on January 1st, 2026. </w:t>
      </w:r>
    </w:p>
    <w:p w14:paraId="1743CB3B" w14:textId="77777777" w:rsidR="001403D7" w:rsidRDefault="001403D7" w:rsidP="001403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</w:pPr>
      <w:r w:rsidRPr="006C0093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 xml:space="preserve">In its third report under the ‘Border Carbon Adjustments in the EU - Phase VI’ workstream, the ERCST will explore the </w:t>
      </w:r>
      <w:r w:rsidRPr="005F6C83">
        <w:rPr>
          <w:rFonts w:ascii="Cambria" w:hAnsi="Cambria" w:cs="Tahoma"/>
          <w:b/>
          <w:i/>
          <w:iCs/>
          <w:color w:val="000000" w:themeColor="text1"/>
          <w:sz w:val="23"/>
          <w:szCs w:val="23"/>
          <w:lang w:eastAsia="it-IT"/>
        </w:rPr>
        <w:t>implementation challenges and, particularly, the circumvention risks of the CBAM</w:t>
      </w:r>
      <w:r w:rsidRPr="006C0093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>.</w:t>
      </w:r>
      <w:r w:rsidRPr="007E641E">
        <w:t xml:space="preserve"> </w:t>
      </w:r>
    </w:p>
    <w:p w14:paraId="295628CF" w14:textId="05366419" w:rsidR="00556F5D" w:rsidRDefault="001403D7" w:rsidP="00EE46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</w:pPr>
      <w:r w:rsidRPr="007E641E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 xml:space="preserve">At this </w:t>
      </w:r>
      <w:r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 xml:space="preserve">event, </w:t>
      </w:r>
      <w:r w:rsidRPr="007E641E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 xml:space="preserve">the ERCST will </w:t>
      </w:r>
      <w:r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 xml:space="preserve">present its paper assessing the different types of circumvention risk and how these loopholes </w:t>
      </w:r>
      <w:r w:rsidRPr="007E641E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>could undermine the CBAM's environmental integrity and economic impact</w:t>
      </w:r>
      <w:r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>,</w:t>
      </w:r>
      <w:r w:rsidRPr="007E641E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 xml:space="preserve"> and </w:t>
      </w:r>
      <w:r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eastAsia="it-IT"/>
        </w:rPr>
        <w:t xml:space="preserve">make recommendations. Additionally, </w:t>
      </w:r>
      <w:r>
        <w:rPr>
          <w:rFonts w:ascii="Cambria" w:eastAsiaTheme="majorEastAsia" w:hAnsi="Cambria"/>
          <w:bCs/>
          <w:i/>
          <w:iCs/>
          <w:color w:val="000000" w:themeColor="text1"/>
          <w:sz w:val="23"/>
          <w:szCs w:val="23"/>
        </w:rPr>
        <w:t xml:space="preserve">this event will discuss </w:t>
      </w:r>
      <w:r w:rsidR="00057608" w:rsidRPr="00057608">
        <w:rPr>
          <w:rFonts w:ascii="Cambria" w:hAnsi="Cambria" w:cs="Tahoma"/>
          <w:bCs/>
          <w:i/>
          <w:iCs/>
          <w:color w:val="000000" w:themeColor="text1"/>
          <w:sz w:val="23"/>
          <w:szCs w:val="23"/>
          <w:lang w:val="en-GB" w:eastAsia="it-IT"/>
        </w:rPr>
        <w:t>cooperation opportunities to ensure fair, transparent, and effective implementation of CBAM.</w:t>
      </w:r>
    </w:p>
    <w:p w14:paraId="3DC40370" w14:textId="77777777" w:rsidR="00B34FD4" w:rsidRPr="00BA2E60" w:rsidRDefault="00B34FD4" w:rsidP="00B34FD4">
      <w:pPr>
        <w:jc w:val="both"/>
        <w:textAlignment w:val="baseline"/>
        <w:rPr>
          <w:rFonts w:ascii="Cambria" w:hAnsi="Cambria" w:cs="Tahoma"/>
          <w:bCs/>
          <w:color w:val="000000" w:themeColor="text1"/>
          <w:sz w:val="12"/>
          <w:szCs w:val="12"/>
        </w:rPr>
      </w:pPr>
    </w:p>
    <w:p w14:paraId="0C2F0B60" w14:textId="78DBDEE1" w:rsidR="00015580" w:rsidRPr="004F3102" w:rsidRDefault="00AF0B93" w:rsidP="00015580">
      <w:pPr>
        <w:ind w:left="1530" w:hanging="1530"/>
        <w:jc w:val="both"/>
        <w:textAlignment w:val="baseline"/>
        <w:rPr>
          <w:rFonts w:ascii="Cambria" w:hAnsi="Cambria" w:cs="Tahoma"/>
          <w:b/>
          <w:color w:val="000000" w:themeColor="text1"/>
          <w:szCs w:val="20"/>
        </w:rPr>
      </w:pPr>
      <w:r>
        <w:rPr>
          <w:rFonts w:ascii="Cambria" w:hAnsi="Cambria" w:cs="Tahoma"/>
          <w:b/>
          <w:color w:val="000000" w:themeColor="text1"/>
          <w:szCs w:val="20"/>
        </w:rPr>
        <w:t>1</w:t>
      </w:r>
      <w:r w:rsidR="00667B4C">
        <w:rPr>
          <w:rFonts w:ascii="Cambria" w:hAnsi="Cambria" w:cs="Tahoma"/>
          <w:b/>
          <w:color w:val="000000" w:themeColor="text1"/>
          <w:szCs w:val="20"/>
        </w:rPr>
        <w:t>5</w:t>
      </w:r>
      <w:r w:rsidR="00CE5A70">
        <w:rPr>
          <w:rFonts w:ascii="Cambria" w:hAnsi="Cambria" w:cs="Tahoma"/>
          <w:b/>
          <w:color w:val="000000" w:themeColor="text1"/>
          <w:szCs w:val="20"/>
        </w:rPr>
        <w:t>:0</w:t>
      </w:r>
      <w:r w:rsidR="00015580" w:rsidRPr="004F3102">
        <w:rPr>
          <w:rFonts w:ascii="Cambria" w:hAnsi="Cambria" w:cs="Tahoma"/>
          <w:b/>
          <w:color w:val="000000" w:themeColor="text1"/>
          <w:szCs w:val="20"/>
        </w:rPr>
        <w:t>0</w:t>
      </w:r>
      <w:r w:rsidR="00CE5A70">
        <w:rPr>
          <w:rFonts w:ascii="Cambria" w:hAnsi="Cambria" w:cs="Tahoma"/>
          <w:b/>
          <w:color w:val="000000" w:themeColor="text1"/>
          <w:szCs w:val="20"/>
        </w:rPr>
        <w:t xml:space="preserve">                  </w:t>
      </w:r>
      <w:r w:rsidR="00015580" w:rsidRPr="004F3102">
        <w:rPr>
          <w:rFonts w:ascii="Cambria" w:hAnsi="Cambria" w:cs="Tahoma"/>
          <w:b/>
          <w:color w:val="000000" w:themeColor="text1"/>
          <w:szCs w:val="20"/>
        </w:rPr>
        <w:t xml:space="preserve">Welcome and </w:t>
      </w:r>
      <w:r w:rsidR="0042363A">
        <w:rPr>
          <w:rFonts w:ascii="Cambria" w:hAnsi="Cambria" w:cs="Tahoma"/>
          <w:b/>
          <w:color w:val="000000" w:themeColor="text1"/>
          <w:szCs w:val="20"/>
        </w:rPr>
        <w:t>presentation of paper</w:t>
      </w:r>
    </w:p>
    <w:p w14:paraId="04D0445B" w14:textId="46E98CF9" w:rsidR="00D524B3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ndrei</w:t>
      </w:r>
      <w:r w:rsidR="00820D85">
        <w:rPr>
          <w:rFonts w:ascii="Cambria" w:eastAsia="Times New Roman" w:hAnsi="Cambria" w:cs="Tahoma"/>
          <w:bCs/>
          <w:color w:val="000000" w:themeColor="text1"/>
          <w:szCs w:val="20"/>
        </w:rPr>
        <w:t xml:space="preserve"> </w:t>
      </w:r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 xml:space="preserve">Marcu, ERCST </w:t>
      </w:r>
    </w:p>
    <w:p w14:paraId="7665CB64" w14:textId="7EC6AF83" w:rsidR="00AF0B93" w:rsidRPr="00AF0B93" w:rsidRDefault="00AF0B93" w:rsidP="00AF0B93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>M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ichael</w:t>
      </w: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 xml:space="preserve"> Mehling, ERCST</w:t>
      </w:r>
    </w:p>
    <w:p w14:paraId="08835E8E" w14:textId="4875196B" w:rsidR="00D524B3" w:rsidRDefault="00AF0B93" w:rsidP="00BA2E60">
      <w:pPr>
        <w:pStyle w:val="ListParagraph"/>
        <w:numPr>
          <w:ilvl w:val="0"/>
          <w:numId w:val="3"/>
        </w:numPr>
        <w:ind w:left="2154" w:hanging="357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aron</w:t>
      </w: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 xml:space="preserve"> Cosbey, ERCST</w:t>
      </w:r>
    </w:p>
    <w:p w14:paraId="2C9E7FA3" w14:textId="250A6968" w:rsidR="00D4388C" w:rsidRPr="007B6792" w:rsidRDefault="00D4388C" w:rsidP="00BA2E60">
      <w:pPr>
        <w:pStyle w:val="ListParagraph"/>
        <w:numPr>
          <w:ilvl w:val="0"/>
          <w:numId w:val="3"/>
        </w:numPr>
        <w:ind w:left="2154" w:hanging="357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Laure Fleury, ERCST</w:t>
      </w:r>
    </w:p>
    <w:p w14:paraId="24752CF6" w14:textId="2E6699A6" w:rsidR="00465574" w:rsidRDefault="00AF0B93" w:rsidP="00465574">
      <w:pPr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>
        <w:rPr>
          <w:rFonts w:ascii="Cambria" w:hAnsi="Cambria" w:cs="Tahoma"/>
          <w:b/>
          <w:color w:val="000000" w:themeColor="text1"/>
          <w:szCs w:val="20"/>
        </w:rPr>
        <w:t>1</w:t>
      </w:r>
      <w:r w:rsidR="00667B4C">
        <w:rPr>
          <w:rFonts w:ascii="Cambria" w:hAnsi="Cambria" w:cs="Tahoma"/>
          <w:b/>
          <w:color w:val="000000" w:themeColor="text1"/>
          <w:szCs w:val="20"/>
        </w:rPr>
        <w:t>5</w:t>
      </w:r>
      <w:r w:rsidR="00D524B3" w:rsidRPr="00573A36">
        <w:rPr>
          <w:rFonts w:ascii="Cambria" w:hAnsi="Cambria" w:cs="Tahoma"/>
          <w:b/>
          <w:color w:val="000000" w:themeColor="text1"/>
          <w:szCs w:val="20"/>
        </w:rPr>
        <w:t>:</w:t>
      </w:r>
      <w:r w:rsidR="00EF0E4B">
        <w:rPr>
          <w:rFonts w:ascii="Cambria" w:hAnsi="Cambria" w:cs="Tahoma"/>
          <w:b/>
          <w:color w:val="000000" w:themeColor="text1"/>
          <w:szCs w:val="20"/>
        </w:rPr>
        <w:t>15</w:t>
      </w:r>
      <w:r w:rsidR="00D524B3" w:rsidRPr="00573A36">
        <w:rPr>
          <w:rFonts w:ascii="Cambria" w:hAnsi="Cambria" w:cs="Tahoma"/>
          <w:b/>
          <w:color w:val="000000" w:themeColor="text1"/>
          <w:szCs w:val="20"/>
        </w:rPr>
        <w:tab/>
      </w:r>
      <w:r w:rsidR="00D524B3" w:rsidRPr="00573A36">
        <w:rPr>
          <w:rFonts w:ascii="Cambria" w:hAnsi="Cambria" w:cs="Tahoma"/>
          <w:b/>
          <w:color w:val="000000" w:themeColor="text1"/>
          <w:szCs w:val="20"/>
        </w:rPr>
        <w:tab/>
      </w:r>
      <w:r w:rsidR="00EF0E4B">
        <w:rPr>
          <w:rFonts w:ascii="Cambria" w:hAnsi="Cambria" w:cs="Tahoma"/>
          <w:b/>
          <w:color w:val="000000" w:themeColor="text1"/>
          <w:szCs w:val="20"/>
        </w:rPr>
        <w:t>Opening remarks</w:t>
      </w:r>
      <w:r w:rsidR="0089556E" w:rsidRPr="00AA5652">
        <w:rPr>
          <w:rFonts w:ascii="Cambria" w:hAnsi="Cambria" w:cs="Tahoma"/>
          <w:bCs/>
          <w:color w:val="000000" w:themeColor="text1"/>
          <w:lang w:eastAsia="it-IT"/>
        </w:rPr>
        <w:t xml:space="preserve"> </w:t>
      </w:r>
    </w:p>
    <w:p w14:paraId="663A7058" w14:textId="1848D27C" w:rsidR="00EF0E4B" w:rsidRPr="00EF0E4B" w:rsidRDefault="00EF0E4B" w:rsidP="00EF0E4B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 w:rsidRPr="00EF0E4B">
        <w:rPr>
          <w:rFonts w:ascii="Cambria" w:eastAsiaTheme="majorEastAsia" w:hAnsi="Cambria"/>
          <w:color w:val="000000" w:themeColor="text1"/>
        </w:rPr>
        <w:t>Vicente Hurtado Roa</w:t>
      </w:r>
      <w:r>
        <w:rPr>
          <w:rFonts w:ascii="Cambria" w:eastAsiaTheme="majorEastAsia" w:hAnsi="Cambria"/>
          <w:color w:val="000000" w:themeColor="text1"/>
        </w:rPr>
        <w:t>, DG TAXUD</w:t>
      </w:r>
    </w:p>
    <w:p w14:paraId="7A5FD529" w14:textId="77777777" w:rsidR="00EF0E4B" w:rsidRPr="00273F7F" w:rsidRDefault="00EF0E4B" w:rsidP="00EF0E4B">
      <w:pPr>
        <w:jc w:val="both"/>
        <w:textAlignment w:val="baseline"/>
        <w:rPr>
          <w:rFonts w:ascii="Cambria" w:hAnsi="Cambria" w:cs="Tahoma"/>
          <w:b/>
          <w:color w:val="000000" w:themeColor="text1"/>
          <w:sz w:val="12"/>
          <w:szCs w:val="12"/>
        </w:rPr>
      </w:pPr>
    </w:p>
    <w:p w14:paraId="51AA4A4F" w14:textId="5F5857AF" w:rsidR="00EF0E4B" w:rsidRPr="00EF0E4B" w:rsidRDefault="00EF0E4B" w:rsidP="00EF0E4B">
      <w:pPr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 w:rsidRPr="00EF0E4B">
        <w:rPr>
          <w:rFonts w:ascii="Cambria" w:hAnsi="Cambria" w:cs="Tahoma"/>
          <w:b/>
          <w:color w:val="000000" w:themeColor="text1"/>
          <w:szCs w:val="20"/>
        </w:rPr>
        <w:t>15:</w:t>
      </w:r>
      <w:r w:rsidR="00273F7F">
        <w:rPr>
          <w:rFonts w:ascii="Cambria" w:hAnsi="Cambria" w:cs="Tahoma"/>
          <w:b/>
          <w:color w:val="000000" w:themeColor="text1"/>
          <w:szCs w:val="20"/>
        </w:rPr>
        <w:t>25</w:t>
      </w:r>
      <w:r w:rsidRPr="00EF0E4B">
        <w:rPr>
          <w:rFonts w:ascii="Cambria" w:hAnsi="Cambria" w:cs="Tahoma"/>
          <w:b/>
          <w:color w:val="000000" w:themeColor="text1"/>
          <w:szCs w:val="20"/>
        </w:rPr>
        <w:tab/>
      </w:r>
      <w:r w:rsidRPr="00EF0E4B">
        <w:rPr>
          <w:rFonts w:ascii="Cambria" w:hAnsi="Cambria" w:cs="Tahoma"/>
          <w:b/>
          <w:color w:val="000000" w:themeColor="text1"/>
          <w:szCs w:val="20"/>
        </w:rPr>
        <w:tab/>
        <w:t>Panel interventions</w:t>
      </w:r>
      <w:r w:rsidRPr="00EF0E4B">
        <w:rPr>
          <w:rFonts w:ascii="Cambria" w:hAnsi="Cambria" w:cs="Tahoma"/>
          <w:bCs/>
          <w:color w:val="000000" w:themeColor="text1"/>
          <w:lang w:eastAsia="it-IT"/>
        </w:rPr>
        <w:t xml:space="preserve"> </w:t>
      </w:r>
    </w:p>
    <w:p w14:paraId="1D997155" w14:textId="77777777" w:rsidR="003A7BA9" w:rsidRPr="00273F7F" w:rsidRDefault="003A7BA9" w:rsidP="003A7BA9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>
        <w:rPr>
          <w:rFonts w:ascii="Cambria" w:eastAsiaTheme="majorEastAsia" w:hAnsi="Cambria"/>
          <w:color w:val="000000" w:themeColor="text1"/>
        </w:rPr>
        <w:t xml:space="preserve">Susanne </w:t>
      </w:r>
      <w:proofErr w:type="spellStart"/>
      <w:r>
        <w:rPr>
          <w:rFonts w:ascii="Cambria" w:eastAsiaTheme="majorEastAsia" w:hAnsi="Cambria"/>
          <w:color w:val="000000" w:themeColor="text1"/>
        </w:rPr>
        <w:t>Dröge</w:t>
      </w:r>
      <w:proofErr w:type="spellEnd"/>
      <w:r>
        <w:rPr>
          <w:rFonts w:ascii="Cambria" w:eastAsiaTheme="majorEastAsia" w:hAnsi="Cambria"/>
          <w:color w:val="000000" w:themeColor="text1"/>
        </w:rPr>
        <w:t>, SWP</w:t>
      </w:r>
    </w:p>
    <w:p w14:paraId="01436B56" w14:textId="229D89DF" w:rsidR="00EF0E4B" w:rsidRPr="003A7BA9" w:rsidRDefault="00EF0E4B" w:rsidP="003A7BA9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 w:rsidRPr="003A7BA9">
        <w:rPr>
          <w:rFonts w:ascii="Cambria" w:eastAsiaTheme="majorEastAsia" w:hAnsi="Cambria"/>
          <w:color w:val="000000" w:themeColor="text1"/>
        </w:rPr>
        <w:t>Vitor Va</w:t>
      </w:r>
      <w:r w:rsidR="00273F7F" w:rsidRPr="003A7BA9">
        <w:rPr>
          <w:rFonts w:ascii="Cambria" w:eastAsiaTheme="majorEastAsia" w:hAnsi="Cambria"/>
          <w:color w:val="000000" w:themeColor="text1"/>
        </w:rPr>
        <w:t>z</w:t>
      </w:r>
      <w:r w:rsidRPr="003A7BA9">
        <w:rPr>
          <w:rFonts w:ascii="Cambria" w:eastAsiaTheme="majorEastAsia" w:hAnsi="Cambria"/>
          <w:color w:val="000000" w:themeColor="text1"/>
        </w:rPr>
        <w:t xml:space="preserve">, </w:t>
      </w:r>
      <w:r w:rsidR="003F30A4" w:rsidRPr="003A7BA9">
        <w:rPr>
          <w:rFonts w:ascii="Cambria" w:eastAsiaTheme="majorEastAsia" w:hAnsi="Cambria"/>
          <w:color w:val="000000" w:themeColor="text1"/>
        </w:rPr>
        <w:t>Embassy of Brazil in Brussels</w:t>
      </w:r>
    </w:p>
    <w:p w14:paraId="6D78DE8E" w14:textId="40CEC058" w:rsidR="00057608" w:rsidRPr="00273F7F" w:rsidRDefault="00057608" w:rsidP="00057608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 w:rsidRPr="00057608">
        <w:rPr>
          <w:rFonts w:ascii="Cambria" w:eastAsiaTheme="majorEastAsia" w:hAnsi="Cambria"/>
          <w:color w:val="000000" w:themeColor="text1"/>
        </w:rPr>
        <w:t xml:space="preserve">Peter Govindasamy, </w:t>
      </w:r>
      <w:r w:rsidR="006C0350" w:rsidRPr="006C0350">
        <w:rPr>
          <w:rFonts w:ascii="Cambria" w:eastAsiaTheme="majorEastAsia" w:hAnsi="Cambria"/>
          <w:color w:val="000000" w:themeColor="text1"/>
        </w:rPr>
        <w:t>Ministry of Trade and Industry</w:t>
      </w:r>
      <w:r w:rsidR="006C0350">
        <w:rPr>
          <w:rFonts w:ascii="Cambria" w:eastAsiaTheme="majorEastAsia" w:hAnsi="Cambria"/>
          <w:color w:val="000000" w:themeColor="text1"/>
        </w:rPr>
        <w:t xml:space="preserve">, </w:t>
      </w:r>
      <w:r w:rsidRPr="00057608">
        <w:rPr>
          <w:rFonts w:ascii="Cambria" w:eastAsiaTheme="majorEastAsia" w:hAnsi="Cambria"/>
          <w:color w:val="000000" w:themeColor="text1"/>
        </w:rPr>
        <w:t>Singapore</w:t>
      </w:r>
    </w:p>
    <w:p w14:paraId="4DA7EA07" w14:textId="5F7DB988" w:rsidR="00057608" w:rsidRPr="00273F7F" w:rsidRDefault="00273F7F" w:rsidP="00273F7F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>
        <w:rPr>
          <w:rFonts w:ascii="Cambria" w:eastAsiaTheme="majorEastAsia" w:hAnsi="Cambria"/>
          <w:color w:val="000000" w:themeColor="text1"/>
        </w:rPr>
        <w:t xml:space="preserve">Niki Kruger, </w:t>
      </w:r>
      <w:r w:rsidR="006C0350" w:rsidRPr="006C0350">
        <w:rPr>
          <w:rFonts w:ascii="Cambria" w:eastAsiaTheme="majorEastAsia" w:hAnsi="Cambria"/>
          <w:color w:val="000000" w:themeColor="text1"/>
        </w:rPr>
        <w:t>Department of Trade and Industry</w:t>
      </w:r>
      <w:r w:rsidR="006C0350">
        <w:rPr>
          <w:rFonts w:ascii="Cambria" w:eastAsiaTheme="majorEastAsia" w:hAnsi="Cambria"/>
          <w:color w:val="000000" w:themeColor="text1"/>
        </w:rPr>
        <w:t>,</w:t>
      </w:r>
      <w:r w:rsidR="006C0350" w:rsidRPr="006C0350">
        <w:rPr>
          <w:rFonts w:ascii="Cambria" w:eastAsiaTheme="majorEastAsia" w:hAnsi="Cambria"/>
          <w:color w:val="000000" w:themeColor="text1"/>
        </w:rPr>
        <w:t xml:space="preserve"> South Africa</w:t>
      </w:r>
    </w:p>
    <w:p w14:paraId="14EC5AD3" w14:textId="77777777" w:rsidR="00273F7F" w:rsidRPr="00273F7F" w:rsidRDefault="00273F7F" w:rsidP="00273F7F">
      <w:pPr>
        <w:jc w:val="both"/>
        <w:textAlignment w:val="baseline"/>
        <w:rPr>
          <w:rFonts w:ascii="Cambria" w:hAnsi="Cambria" w:cs="Tahoma"/>
          <w:bCs/>
          <w:color w:val="000000" w:themeColor="text1"/>
          <w:sz w:val="12"/>
          <w:szCs w:val="12"/>
          <w:lang w:eastAsia="it-IT"/>
        </w:rPr>
      </w:pPr>
    </w:p>
    <w:p w14:paraId="6D28CD5D" w14:textId="276E53F7" w:rsidR="00CE5A70" w:rsidRPr="000E5FE8" w:rsidRDefault="00AF0B93" w:rsidP="000E5FE8">
      <w:pPr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 w:rsidRPr="000E5FE8">
        <w:rPr>
          <w:rFonts w:ascii="Cambria" w:hAnsi="Cambria" w:cs="Tahoma"/>
          <w:b/>
          <w:color w:val="000000" w:themeColor="text1"/>
          <w:lang w:eastAsia="it-IT"/>
        </w:rPr>
        <w:t>1</w:t>
      </w:r>
      <w:r w:rsidR="00667B4C" w:rsidRPr="000E5FE8">
        <w:rPr>
          <w:rFonts w:ascii="Cambria" w:hAnsi="Cambria" w:cs="Tahoma"/>
          <w:b/>
          <w:color w:val="000000" w:themeColor="text1"/>
          <w:lang w:eastAsia="it-IT"/>
        </w:rPr>
        <w:t>6</w:t>
      </w:r>
      <w:r w:rsidRPr="000E5FE8">
        <w:rPr>
          <w:rFonts w:ascii="Cambria" w:hAnsi="Cambria" w:cs="Tahoma"/>
          <w:b/>
          <w:color w:val="000000" w:themeColor="text1"/>
          <w:lang w:eastAsia="it-IT"/>
        </w:rPr>
        <w:t>:</w:t>
      </w:r>
      <w:r w:rsidR="00F6766C" w:rsidRPr="000E5FE8">
        <w:rPr>
          <w:rFonts w:ascii="Cambria" w:hAnsi="Cambria" w:cs="Tahoma"/>
          <w:b/>
          <w:color w:val="000000" w:themeColor="text1"/>
          <w:lang w:eastAsia="it-IT"/>
        </w:rPr>
        <w:t>00</w:t>
      </w:r>
      <w:r w:rsidRPr="000E5FE8">
        <w:rPr>
          <w:rFonts w:ascii="Cambria" w:hAnsi="Cambria" w:cs="Tahoma"/>
          <w:b/>
          <w:color w:val="000000" w:themeColor="text1"/>
          <w:lang w:eastAsia="it-IT"/>
        </w:rPr>
        <w:tab/>
      </w:r>
      <w:r w:rsidRPr="000E5FE8">
        <w:rPr>
          <w:rFonts w:ascii="Cambria" w:hAnsi="Cambria" w:cs="Tahoma"/>
          <w:b/>
          <w:color w:val="000000" w:themeColor="text1"/>
          <w:lang w:eastAsia="it-IT"/>
        </w:rPr>
        <w:tab/>
      </w:r>
      <w:r w:rsidRPr="000E5FE8">
        <w:rPr>
          <w:rFonts w:ascii="Cambria" w:hAnsi="Cambria" w:cs="Tahoma"/>
          <w:b/>
          <w:iCs/>
          <w:color w:val="000000" w:themeColor="text1"/>
          <w:lang w:eastAsia="it-IT"/>
        </w:rPr>
        <w:t>Roundtable discussion with participants</w:t>
      </w:r>
    </w:p>
    <w:p w14:paraId="18F3C474" w14:textId="44033EFD" w:rsidR="00FE5C10" w:rsidRPr="000A1F0A" w:rsidRDefault="00AF0B93" w:rsidP="000A1F0A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  <w:szCs w:val="20"/>
        </w:rPr>
      </w:pPr>
      <w:r>
        <w:rPr>
          <w:rFonts w:ascii="Cambria" w:hAnsi="Cambria" w:cs="Tahoma"/>
          <w:b/>
          <w:color w:val="000000" w:themeColor="text1"/>
          <w:szCs w:val="20"/>
        </w:rPr>
        <w:t>1</w:t>
      </w:r>
      <w:r w:rsidR="00667B4C">
        <w:rPr>
          <w:rFonts w:ascii="Cambria" w:hAnsi="Cambria" w:cs="Tahoma"/>
          <w:b/>
          <w:color w:val="000000" w:themeColor="text1"/>
          <w:szCs w:val="20"/>
        </w:rPr>
        <w:t>7</w:t>
      </w:r>
      <w:r w:rsidR="003B2F31" w:rsidRPr="004F3102">
        <w:rPr>
          <w:rFonts w:ascii="Cambria" w:hAnsi="Cambria" w:cs="Tahoma"/>
          <w:b/>
          <w:color w:val="000000" w:themeColor="text1"/>
          <w:szCs w:val="20"/>
        </w:rPr>
        <w:t>:</w:t>
      </w:r>
      <w:r w:rsidR="00667B4C">
        <w:rPr>
          <w:rFonts w:ascii="Cambria" w:hAnsi="Cambria" w:cs="Tahoma"/>
          <w:b/>
          <w:color w:val="000000" w:themeColor="text1"/>
          <w:szCs w:val="20"/>
        </w:rPr>
        <w:t>00</w:t>
      </w:r>
      <w:r w:rsidR="003B2F31">
        <w:rPr>
          <w:rFonts w:ascii="Cambria" w:hAnsi="Cambria" w:cs="Tahoma"/>
          <w:b/>
          <w:color w:val="000000" w:themeColor="text1"/>
          <w:szCs w:val="20"/>
        </w:rPr>
        <w:tab/>
      </w:r>
      <w:r w:rsidR="003B2F31">
        <w:rPr>
          <w:rFonts w:ascii="Cambria" w:hAnsi="Cambria" w:cs="Tahoma"/>
          <w:b/>
          <w:color w:val="000000" w:themeColor="text1"/>
          <w:szCs w:val="20"/>
        </w:rPr>
        <w:tab/>
      </w:r>
      <w:r w:rsidR="00CE5A70">
        <w:rPr>
          <w:rFonts w:ascii="Cambria" w:hAnsi="Cambria" w:cs="Tahoma"/>
          <w:b/>
          <w:color w:val="000000" w:themeColor="text1"/>
          <w:szCs w:val="20"/>
        </w:rPr>
        <w:t>End of meeting</w:t>
      </w:r>
      <w:r w:rsidR="003B2F31" w:rsidRPr="004F3102">
        <w:rPr>
          <w:rFonts w:ascii="Cambria" w:hAnsi="Cambria" w:cs="Tahoma"/>
          <w:b/>
          <w:color w:val="000000" w:themeColor="text1"/>
          <w:szCs w:val="20"/>
        </w:rPr>
        <w:t xml:space="preserve"> </w:t>
      </w:r>
    </w:p>
    <w:sectPr w:rsidR="00FE5C10" w:rsidRPr="000A1F0A" w:rsidSect="00031E5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851" w:left="1134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61C95" w14:textId="77777777" w:rsidR="00181A99" w:rsidRDefault="00181A99" w:rsidP="002D6057">
      <w:r>
        <w:separator/>
      </w:r>
    </w:p>
  </w:endnote>
  <w:endnote w:type="continuationSeparator" w:id="0">
    <w:p w14:paraId="772E7736" w14:textId="77777777" w:rsidR="00181A99" w:rsidRDefault="00181A99" w:rsidP="002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1A82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E5BF3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6BB22AEF" w14:textId="77777777" w:rsidR="00FE5C10" w:rsidRPr="00FE5C10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</w:rPr>
    </w:pPr>
    <w:r w:rsidRPr="00FE5C10">
      <w:rPr>
        <w:rStyle w:val="PageNumber"/>
        <w:rFonts w:ascii="Cambria" w:hAnsi="Cambria"/>
      </w:rPr>
      <w:fldChar w:fldCharType="begin"/>
    </w:r>
    <w:r w:rsidRPr="00FE5C10">
      <w:rPr>
        <w:rStyle w:val="PageNumber"/>
        <w:rFonts w:ascii="Cambria" w:hAnsi="Cambria"/>
      </w:rPr>
      <w:instrText xml:space="preserve">PAGE  </w:instrText>
    </w:r>
    <w:r w:rsidRPr="00FE5C10">
      <w:rPr>
        <w:rStyle w:val="PageNumber"/>
        <w:rFonts w:ascii="Cambria" w:hAnsi="Cambria"/>
      </w:rPr>
      <w:fldChar w:fldCharType="separate"/>
    </w:r>
    <w:r w:rsidRPr="00FE5C10">
      <w:rPr>
        <w:rStyle w:val="PageNumber"/>
        <w:rFonts w:ascii="Cambria" w:hAnsi="Cambria"/>
        <w:noProof/>
      </w:rPr>
      <w:t>2</w:t>
    </w:r>
    <w:r w:rsidRPr="00FE5C10">
      <w:rPr>
        <w:rStyle w:val="PageNumber"/>
        <w:rFonts w:ascii="Cambria" w:hAnsi="Cambria"/>
      </w:rPr>
      <w:fldChar w:fldCharType="end"/>
    </w:r>
  </w:p>
  <w:p w14:paraId="5FA99727" w14:textId="6E23529F" w:rsidR="00254F3C" w:rsidRDefault="00254F3C" w:rsidP="00254F3C">
    <w:pPr>
      <w:pStyle w:val="Footer"/>
      <w:rPr>
        <w:sz w:val="21"/>
        <w:szCs w:val="21"/>
      </w:rPr>
    </w:pPr>
  </w:p>
  <w:p w14:paraId="331FD241" w14:textId="32FC42E0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826F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3CE3D269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72EC93" wp14:editId="76EAC85C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F79E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" strokecolor="#2c7d4a">
              <v:stroke joinstyle="miter"/>
              <w10:wrap anchorx="margin"/>
            </v:line>
          </w:pict>
        </mc:Fallback>
      </mc:AlternateContent>
    </w:r>
  </w:p>
  <w:p w14:paraId="0B0BEA2D" w14:textId="77777777" w:rsidR="00254F3C" w:rsidRDefault="00254F3C" w:rsidP="00254F3C">
    <w:pPr>
      <w:pStyle w:val="Footer"/>
      <w:jc w:val="center"/>
      <w:rPr>
        <w:sz w:val="21"/>
        <w:szCs w:val="21"/>
      </w:rPr>
    </w:pPr>
  </w:p>
  <w:p w14:paraId="632386A1" w14:textId="77777777" w:rsidR="00254F3C" w:rsidRPr="008C6A46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European Roundtable on Climate Change and Sustainable Transition (ERCST)</w:t>
    </w:r>
  </w:p>
  <w:p w14:paraId="64F0B6DD" w14:textId="77777777" w:rsid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61, Rue Archimede, 1000, Brussels, Belgium</w:t>
    </w:r>
  </w:p>
  <w:p w14:paraId="01A4171A" w14:textId="77777777" w:rsidR="00254F3C" w:rsidRPr="001E2D15" w:rsidRDefault="00254F3C" w:rsidP="00254F3C">
    <w:pPr>
      <w:pStyle w:val="Footer"/>
      <w:jc w:val="center"/>
      <w:rPr>
        <w:rFonts w:cstheme="minorHAnsi"/>
        <w:color w:val="2C7D4A"/>
        <w:lang w:val="fr-FR"/>
      </w:rPr>
    </w:pPr>
    <w:r w:rsidRPr="00FF30ED">
      <w:rPr>
        <w:rStyle w:val="Emphasis"/>
        <w:rFonts w:cstheme="minorHAnsi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FF30ED">
      <w:rPr>
        <w:rStyle w:val="Emphasis"/>
        <w:rFonts w:cstheme="minorHAnsi"/>
        <w:color w:val="2C7D4A"/>
        <w:shd w:val="clear" w:color="auto" w:fill="FFFFFF"/>
        <w:lang w:val="fr-FR"/>
      </w:rPr>
      <w:t xml:space="preserve">: </w:t>
    </w:r>
    <w:r w:rsidRPr="00FF30ED">
      <w:rPr>
        <w:rFonts w:cstheme="minorHAnsi"/>
        <w:color w:val="2C7D4A"/>
        <w:sz w:val="21"/>
        <w:szCs w:val="21"/>
        <w:lang w:val="de-CH"/>
      </w:rPr>
      <w:t>BE 0713.761.335</w:t>
    </w:r>
  </w:p>
  <w:p w14:paraId="4F3CB70A" w14:textId="537FEFE7" w:rsidR="00254F3C" w:rsidRP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FF2A" w14:textId="77777777" w:rsidR="00181A99" w:rsidRDefault="00181A99" w:rsidP="002D6057">
      <w:r>
        <w:separator/>
      </w:r>
    </w:p>
  </w:footnote>
  <w:footnote w:type="continuationSeparator" w:id="0">
    <w:p w14:paraId="50AD55AA" w14:textId="77777777" w:rsidR="00181A99" w:rsidRDefault="00181A99" w:rsidP="002D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C2D9" w14:textId="374A2A94" w:rsidR="00F837BE" w:rsidRDefault="00254F3C" w:rsidP="00F837BE">
    <w:pPr>
      <w:pStyle w:val="Header"/>
    </w:pPr>
    <w:r>
      <w:rPr>
        <w:noProof/>
      </w:rPr>
      <w:drawing>
        <wp:inline distT="0" distB="0" distL="0" distR="0" wp14:anchorId="21426263" wp14:editId="09954DF0">
          <wp:extent cx="527050" cy="527050"/>
          <wp:effectExtent l="0" t="0" r="0" b="0"/>
          <wp:docPr id="342435048" name="Picture 2" descr="A green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435048" name="Picture 2" descr="A green circle with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8C61" w14:textId="26939220" w:rsidR="00254F3C" w:rsidRDefault="00254F3C">
    <w:pPr>
      <w:pStyle w:val="Header"/>
    </w:pPr>
    <w:r>
      <w:rPr>
        <w:noProof/>
      </w:rPr>
      <w:drawing>
        <wp:inline distT="0" distB="0" distL="0" distR="0" wp14:anchorId="0659A92D" wp14:editId="0B846F75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37D05C4"/>
    <w:multiLevelType w:val="hybridMultilevel"/>
    <w:tmpl w:val="3EE2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533"/>
    <w:multiLevelType w:val="hybridMultilevel"/>
    <w:tmpl w:val="107E16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1DBC"/>
    <w:multiLevelType w:val="hybridMultilevel"/>
    <w:tmpl w:val="B48026AA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1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43AD2"/>
    <w:multiLevelType w:val="hybridMultilevel"/>
    <w:tmpl w:val="D4C05A9A"/>
    <w:lvl w:ilvl="0" w:tplc="03EE16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6" w15:restartNumberingAfterBreak="0">
    <w:nsid w:val="459516C7"/>
    <w:multiLevelType w:val="hybridMultilevel"/>
    <w:tmpl w:val="0A26A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E97A39"/>
    <w:multiLevelType w:val="hybridMultilevel"/>
    <w:tmpl w:val="DD70A658"/>
    <w:lvl w:ilvl="0" w:tplc="FFFFFFFF">
      <w:numFmt w:val="bullet"/>
      <w:lvlText w:val="-"/>
      <w:lvlJc w:val="left"/>
      <w:pPr>
        <w:ind w:left="720" w:hanging="360"/>
      </w:pPr>
      <w:rPr>
        <w:rFonts w:ascii="Times" w:eastAsia="Calibri" w:hAnsi="Times" w:cstheme="minorHAns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6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4102"/>
    <w:multiLevelType w:val="hybridMultilevel"/>
    <w:tmpl w:val="3590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7"/>
  </w:num>
  <w:num w:numId="2" w16cid:durableId="1895459932">
    <w:abstractNumId w:val="25"/>
  </w:num>
  <w:num w:numId="3" w16cid:durableId="559678893">
    <w:abstractNumId w:val="10"/>
  </w:num>
  <w:num w:numId="4" w16cid:durableId="2146462225">
    <w:abstractNumId w:val="15"/>
  </w:num>
  <w:num w:numId="5" w16cid:durableId="594948254">
    <w:abstractNumId w:val="5"/>
  </w:num>
  <w:num w:numId="6" w16cid:durableId="67047313">
    <w:abstractNumId w:val="17"/>
  </w:num>
  <w:num w:numId="7" w16cid:durableId="1952591331">
    <w:abstractNumId w:val="12"/>
  </w:num>
  <w:num w:numId="8" w16cid:durableId="1485273285">
    <w:abstractNumId w:val="9"/>
  </w:num>
  <w:num w:numId="9" w16cid:durableId="1478374589">
    <w:abstractNumId w:val="29"/>
  </w:num>
  <w:num w:numId="10" w16cid:durableId="1745495364">
    <w:abstractNumId w:val="20"/>
  </w:num>
  <w:num w:numId="11" w16cid:durableId="1137185259">
    <w:abstractNumId w:val="14"/>
  </w:num>
  <w:num w:numId="12" w16cid:durableId="1548681668">
    <w:abstractNumId w:val="26"/>
  </w:num>
  <w:num w:numId="13" w16cid:durableId="940718574">
    <w:abstractNumId w:val="30"/>
  </w:num>
  <w:num w:numId="14" w16cid:durableId="186992195">
    <w:abstractNumId w:val="24"/>
  </w:num>
  <w:num w:numId="15" w16cid:durableId="1346831322">
    <w:abstractNumId w:val="7"/>
  </w:num>
  <w:num w:numId="16" w16cid:durableId="209612282">
    <w:abstractNumId w:val="6"/>
  </w:num>
  <w:num w:numId="17" w16cid:durableId="1676809888">
    <w:abstractNumId w:val="0"/>
  </w:num>
  <w:num w:numId="18" w16cid:durableId="1282297034">
    <w:abstractNumId w:val="21"/>
  </w:num>
  <w:num w:numId="19" w16cid:durableId="385421311">
    <w:abstractNumId w:val="8"/>
  </w:num>
  <w:num w:numId="20" w16cid:durableId="60568144">
    <w:abstractNumId w:val="18"/>
  </w:num>
  <w:num w:numId="21" w16cid:durableId="1886790575">
    <w:abstractNumId w:val="11"/>
  </w:num>
  <w:num w:numId="22" w16cid:durableId="74935257">
    <w:abstractNumId w:val="4"/>
  </w:num>
  <w:num w:numId="23" w16cid:durableId="45183263">
    <w:abstractNumId w:val="22"/>
  </w:num>
  <w:num w:numId="24" w16cid:durableId="1827696454">
    <w:abstractNumId w:val="19"/>
  </w:num>
  <w:num w:numId="25" w16cid:durableId="590167294">
    <w:abstractNumId w:val="3"/>
  </w:num>
  <w:num w:numId="26" w16cid:durableId="292828689">
    <w:abstractNumId w:val="13"/>
  </w:num>
  <w:num w:numId="27" w16cid:durableId="262567276">
    <w:abstractNumId w:val="1"/>
  </w:num>
  <w:num w:numId="28" w16cid:durableId="230118011">
    <w:abstractNumId w:val="28"/>
  </w:num>
  <w:num w:numId="29" w16cid:durableId="463354643">
    <w:abstractNumId w:val="2"/>
  </w:num>
  <w:num w:numId="30" w16cid:durableId="553543896">
    <w:abstractNumId w:val="23"/>
  </w:num>
  <w:num w:numId="31" w16cid:durableId="15983208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02CA"/>
    <w:rsid w:val="000029D8"/>
    <w:rsid w:val="00003A9E"/>
    <w:rsid w:val="00012479"/>
    <w:rsid w:val="0001281F"/>
    <w:rsid w:val="00015580"/>
    <w:rsid w:val="00015A99"/>
    <w:rsid w:val="00015C67"/>
    <w:rsid w:val="0001626F"/>
    <w:rsid w:val="00017828"/>
    <w:rsid w:val="00023EF1"/>
    <w:rsid w:val="00024615"/>
    <w:rsid w:val="000263AF"/>
    <w:rsid w:val="00030D72"/>
    <w:rsid w:val="00031E51"/>
    <w:rsid w:val="00032F6E"/>
    <w:rsid w:val="000370DA"/>
    <w:rsid w:val="00040A0A"/>
    <w:rsid w:val="000425A4"/>
    <w:rsid w:val="00043718"/>
    <w:rsid w:val="000440D1"/>
    <w:rsid w:val="000445F0"/>
    <w:rsid w:val="000472CB"/>
    <w:rsid w:val="00051566"/>
    <w:rsid w:val="00052581"/>
    <w:rsid w:val="00052943"/>
    <w:rsid w:val="00052DE1"/>
    <w:rsid w:val="00053164"/>
    <w:rsid w:val="000533E5"/>
    <w:rsid w:val="00054A99"/>
    <w:rsid w:val="00057384"/>
    <w:rsid w:val="00057608"/>
    <w:rsid w:val="00071219"/>
    <w:rsid w:val="000723FC"/>
    <w:rsid w:val="00073183"/>
    <w:rsid w:val="00074475"/>
    <w:rsid w:val="00074E25"/>
    <w:rsid w:val="00074FD8"/>
    <w:rsid w:val="00075167"/>
    <w:rsid w:val="00081F9E"/>
    <w:rsid w:val="00082E0B"/>
    <w:rsid w:val="00086F33"/>
    <w:rsid w:val="00090223"/>
    <w:rsid w:val="00090B27"/>
    <w:rsid w:val="0009109A"/>
    <w:rsid w:val="0009319B"/>
    <w:rsid w:val="00094E1B"/>
    <w:rsid w:val="000A06D8"/>
    <w:rsid w:val="000A0A13"/>
    <w:rsid w:val="000A168B"/>
    <w:rsid w:val="000A1F0A"/>
    <w:rsid w:val="000A44AD"/>
    <w:rsid w:val="000A531C"/>
    <w:rsid w:val="000A54B6"/>
    <w:rsid w:val="000A5A5B"/>
    <w:rsid w:val="000A5E32"/>
    <w:rsid w:val="000A6376"/>
    <w:rsid w:val="000A73D1"/>
    <w:rsid w:val="000A7CB4"/>
    <w:rsid w:val="000B30AD"/>
    <w:rsid w:val="000B6113"/>
    <w:rsid w:val="000C40C4"/>
    <w:rsid w:val="000C6096"/>
    <w:rsid w:val="000C6AE8"/>
    <w:rsid w:val="000D0600"/>
    <w:rsid w:val="000D38B1"/>
    <w:rsid w:val="000D4025"/>
    <w:rsid w:val="000D65E6"/>
    <w:rsid w:val="000E5C86"/>
    <w:rsid w:val="000E5FE8"/>
    <w:rsid w:val="000F1248"/>
    <w:rsid w:val="000F25EB"/>
    <w:rsid w:val="000F7D3F"/>
    <w:rsid w:val="00100065"/>
    <w:rsid w:val="00100CA0"/>
    <w:rsid w:val="00103E91"/>
    <w:rsid w:val="00111E08"/>
    <w:rsid w:val="00112587"/>
    <w:rsid w:val="00117249"/>
    <w:rsid w:val="001207EF"/>
    <w:rsid w:val="001215C2"/>
    <w:rsid w:val="00122AEC"/>
    <w:rsid w:val="001252C4"/>
    <w:rsid w:val="001305DD"/>
    <w:rsid w:val="00130A46"/>
    <w:rsid w:val="00131A08"/>
    <w:rsid w:val="0013216C"/>
    <w:rsid w:val="001403D7"/>
    <w:rsid w:val="00141AF6"/>
    <w:rsid w:val="0014512C"/>
    <w:rsid w:val="001515B1"/>
    <w:rsid w:val="00155251"/>
    <w:rsid w:val="001613C6"/>
    <w:rsid w:val="00165AEA"/>
    <w:rsid w:val="00165C75"/>
    <w:rsid w:val="00167F61"/>
    <w:rsid w:val="00174C10"/>
    <w:rsid w:val="001750FB"/>
    <w:rsid w:val="001752CC"/>
    <w:rsid w:val="0017537D"/>
    <w:rsid w:val="00175E81"/>
    <w:rsid w:val="001808A0"/>
    <w:rsid w:val="00181A99"/>
    <w:rsid w:val="00181AEA"/>
    <w:rsid w:val="001836E5"/>
    <w:rsid w:val="00183AE8"/>
    <w:rsid w:val="00184355"/>
    <w:rsid w:val="00185D8C"/>
    <w:rsid w:val="00186738"/>
    <w:rsid w:val="00194C84"/>
    <w:rsid w:val="00195BB6"/>
    <w:rsid w:val="00195C9E"/>
    <w:rsid w:val="001A01FD"/>
    <w:rsid w:val="001A281D"/>
    <w:rsid w:val="001A5F78"/>
    <w:rsid w:val="001B2672"/>
    <w:rsid w:val="001B310E"/>
    <w:rsid w:val="001B3E28"/>
    <w:rsid w:val="001B47C2"/>
    <w:rsid w:val="001B761A"/>
    <w:rsid w:val="001B7E62"/>
    <w:rsid w:val="001C3970"/>
    <w:rsid w:val="001C5C71"/>
    <w:rsid w:val="001C5ED6"/>
    <w:rsid w:val="001D4AA1"/>
    <w:rsid w:val="001D52F6"/>
    <w:rsid w:val="001D7A72"/>
    <w:rsid w:val="001E3630"/>
    <w:rsid w:val="001E4B9E"/>
    <w:rsid w:val="001E61D5"/>
    <w:rsid w:val="001E7FBB"/>
    <w:rsid w:val="001F0ABA"/>
    <w:rsid w:val="001F17BB"/>
    <w:rsid w:val="001F4121"/>
    <w:rsid w:val="001F4E62"/>
    <w:rsid w:val="001F6BA3"/>
    <w:rsid w:val="001F7BAC"/>
    <w:rsid w:val="00200CA0"/>
    <w:rsid w:val="0020531C"/>
    <w:rsid w:val="00206895"/>
    <w:rsid w:val="00206B3B"/>
    <w:rsid w:val="0021043E"/>
    <w:rsid w:val="00210B47"/>
    <w:rsid w:val="00211361"/>
    <w:rsid w:val="00212DEA"/>
    <w:rsid w:val="002136C6"/>
    <w:rsid w:val="00213962"/>
    <w:rsid w:val="00214644"/>
    <w:rsid w:val="00217FB9"/>
    <w:rsid w:val="00220DB0"/>
    <w:rsid w:val="0022292A"/>
    <w:rsid w:val="0022378C"/>
    <w:rsid w:val="00224D32"/>
    <w:rsid w:val="00225EF6"/>
    <w:rsid w:val="00230A1E"/>
    <w:rsid w:val="00233CB2"/>
    <w:rsid w:val="00237EDF"/>
    <w:rsid w:val="002436F0"/>
    <w:rsid w:val="00243DDD"/>
    <w:rsid w:val="002467D8"/>
    <w:rsid w:val="00254DEE"/>
    <w:rsid w:val="00254F3C"/>
    <w:rsid w:val="00255110"/>
    <w:rsid w:val="00257249"/>
    <w:rsid w:val="002572A1"/>
    <w:rsid w:val="0025767A"/>
    <w:rsid w:val="00264811"/>
    <w:rsid w:val="002664B0"/>
    <w:rsid w:val="00271E71"/>
    <w:rsid w:val="0027369A"/>
    <w:rsid w:val="00273F7F"/>
    <w:rsid w:val="00281244"/>
    <w:rsid w:val="00284877"/>
    <w:rsid w:val="00285074"/>
    <w:rsid w:val="00285E1D"/>
    <w:rsid w:val="002879E0"/>
    <w:rsid w:val="00290059"/>
    <w:rsid w:val="002904D5"/>
    <w:rsid w:val="00290C5E"/>
    <w:rsid w:val="00291DD7"/>
    <w:rsid w:val="002923E6"/>
    <w:rsid w:val="0029624C"/>
    <w:rsid w:val="0029775D"/>
    <w:rsid w:val="002A2D54"/>
    <w:rsid w:val="002A38D2"/>
    <w:rsid w:val="002A5C68"/>
    <w:rsid w:val="002A7480"/>
    <w:rsid w:val="002B28C4"/>
    <w:rsid w:val="002B319C"/>
    <w:rsid w:val="002B668B"/>
    <w:rsid w:val="002C23AC"/>
    <w:rsid w:val="002C353C"/>
    <w:rsid w:val="002C3AF6"/>
    <w:rsid w:val="002C7076"/>
    <w:rsid w:val="002D13F6"/>
    <w:rsid w:val="002D2EDC"/>
    <w:rsid w:val="002D41B9"/>
    <w:rsid w:val="002D6057"/>
    <w:rsid w:val="002D6937"/>
    <w:rsid w:val="002D6D6A"/>
    <w:rsid w:val="002D7A5A"/>
    <w:rsid w:val="002D7D3A"/>
    <w:rsid w:val="002E0721"/>
    <w:rsid w:val="002E1FA0"/>
    <w:rsid w:val="002E2FAA"/>
    <w:rsid w:val="002E4200"/>
    <w:rsid w:val="002E4A25"/>
    <w:rsid w:val="002E6255"/>
    <w:rsid w:val="002E779A"/>
    <w:rsid w:val="00302637"/>
    <w:rsid w:val="003045D1"/>
    <w:rsid w:val="003054B6"/>
    <w:rsid w:val="0031299C"/>
    <w:rsid w:val="003131BA"/>
    <w:rsid w:val="0031494B"/>
    <w:rsid w:val="003226D1"/>
    <w:rsid w:val="003233E9"/>
    <w:rsid w:val="00323C41"/>
    <w:rsid w:val="00324028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44418"/>
    <w:rsid w:val="003460B3"/>
    <w:rsid w:val="00354B55"/>
    <w:rsid w:val="003559A3"/>
    <w:rsid w:val="003668CB"/>
    <w:rsid w:val="00371EE3"/>
    <w:rsid w:val="00373779"/>
    <w:rsid w:val="00374388"/>
    <w:rsid w:val="003745F2"/>
    <w:rsid w:val="00380061"/>
    <w:rsid w:val="00380FF0"/>
    <w:rsid w:val="00393FC3"/>
    <w:rsid w:val="00395E05"/>
    <w:rsid w:val="00396B02"/>
    <w:rsid w:val="0039714E"/>
    <w:rsid w:val="003A137F"/>
    <w:rsid w:val="003A2918"/>
    <w:rsid w:val="003A4146"/>
    <w:rsid w:val="003A598C"/>
    <w:rsid w:val="003A69B2"/>
    <w:rsid w:val="003A6A3C"/>
    <w:rsid w:val="003A7BA9"/>
    <w:rsid w:val="003B110A"/>
    <w:rsid w:val="003B22A8"/>
    <w:rsid w:val="003B258A"/>
    <w:rsid w:val="003B2F31"/>
    <w:rsid w:val="003B6534"/>
    <w:rsid w:val="003B6A79"/>
    <w:rsid w:val="003B6CEF"/>
    <w:rsid w:val="003B71BA"/>
    <w:rsid w:val="003C5E8C"/>
    <w:rsid w:val="003C6F0D"/>
    <w:rsid w:val="003D3A85"/>
    <w:rsid w:val="003D729D"/>
    <w:rsid w:val="003E0930"/>
    <w:rsid w:val="003E191E"/>
    <w:rsid w:val="003E288E"/>
    <w:rsid w:val="003E711D"/>
    <w:rsid w:val="003E75C4"/>
    <w:rsid w:val="003F1869"/>
    <w:rsid w:val="003F286A"/>
    <w:rsid w:val="003F30A4"/>
    <w:rsid w:val="003F3339"/>
    <w:rsid w:val="003F38E9"/>
    <w:rsid w:val="003F406F"/>
    <w:rsid w:val="003F410B"/>
    <w:rsid w:val="003F466A"/>
    <w:rsid w:val="003F6E1D"/>
    <w:rsid w:val="003F7089"/>
    <w:rsid w:val="003F721B"/>
    <w:rsid w:val="003F76F5"/>
    <w:rsid w:val="00400157"/>
    <w:rsid w:val="004012D5"/>
    <w:rsid w:val="004048E4"/>
    <w:rsid w:val="004062AC"/>
    <w:rsid w:val="0041089E"/>
    <w:rsid w:val="004120CB"/>
    <w:rsid w:val="00413D2E"/>
    <w:rsid w:val="004210A3"/>
    <w:rsid w:val="004215FA"/>
    <w:rsid w:val="0042363A"/>
    <w:rsid w:val="004248A5"/>
    <w:rsid w:val="00425F53"/>
    <w:rsid w:val="004267A6"/>
    <w:rsid w:val="00434D39"/>
    <w:rsid w:val="00435B1A"/>
    <w:rsid w:val="0043645D"/>
    <w:rsid w:val="00436855"/>
    <w:rsid w:val="00442586"/>
    <w:rsid w:val="0044495D"/>
    <w:rsid w:val="00444996"/>
    <w:rsid w:val="00446FF4"/>
    <w:rsid w:val="00455723"/>
    <w:rsid w:val="00456027"/>
    <w:rsid w:val="00460262"/>
    <w:rsid w:val="0046128F"/>
    <w:rsid w:val="004616B4"/>
    <w:rsid w:val="00463A9F"/>
    <w:rsid w:val="004647EC"/>
    <w:rsid w:val="004648F1"/>
    <w:rsid w:val="00465574"/>
    <w:rsid w:val="004674EA"/>
    <w:rsid w:val="00470C0E"/>
    <w:rsid w:val="004725D4"/>
    <w:rsid w:val="00472A1E"/>
    <w:rsid w:val="0047455C"/>
    <w:rsid w:val="004748CE"/>
    <w:rsid w:val="00475FE9"/>
    <w:rsid w:val="00477ED3"/>
    <w:rsid w:val="00482AE8"/>
    <w:rsid w:val="00494707"/>
    <w:rsid w:val="00495C18"/>
    <w:rsid w:val="00495E25"/>
    <w:rsid w:val="00496066"/>
    <w:rsid w:val="00497193"/>
    <w:rsid w:val="004A1F69"/>
    <w:rsid w:val="004A3AD4"/>
    <w:rsid w:val="004A3B79"/>
    <w:rsid w:val="004A4149"/>
    <w:rsid w:val="004A5CBC"/>
    <w:rsid w:val="004A791B"/>
    <w:rsid w:val="004B24EA"/>
    <w:rsid w:val="004B2E03"/>
    <w:rsid w:val="004B518F"/>
    <w:rsid w:val="004B5FFC"/>
    <w:rsid w:val="004B62C1"/>
    <w:rsid w:val="004B7C7A"/>
    <w:rsid w:val="004C1718"/>
    <w:rsid w:val="004C260C"/>
    <w:rsid w:val="004C3262"/>
    <w:rsid w:val="004C3831"/>
    <w:rsid w:val="004C468E"/>
    <w:rsid w:val="004C4E63"/>
    <w:rsid w:val="004C6455"/>
    <w:rsid w:val="004C70B3"/>
    <w:rsid w:val="004D1F4A"/>
    <w:rsid w:val="004D2349"/>
    <w:rsid w:val="004D26A8"/>
    <w:rsid w:val="004D7900"/>
    <w:rsid w:val="004E4D9F"/>
    <w:rsid w:val="004E64EA"/>
    <w:rsid w:val="004F2163"/>
    <w:rsid w:val="004F3102"/>
    <w:rsid w:val="004F4484"/>
    <w:rsid w:val="004F5008"/>
    <w:rsid w:val="00503BAC"/>
    <w:rsid w:val="0050547B"/>
    <w:rsid w:val="00511074"/>
    <w:rsid w:val="00517460"/>
    <w:rsid w:val="00521EF7"/>
    <w:rsid w:val="00525269"/>
    <w:rsid w:val="00525546"/>
    <w:rsid w:val="00525FD2"/>
    <w:rsid w:val="00526842"/>
    <w:rsid w:val="00526C89"/>
    <w:rsid w:val="00526F15"/>
    <w:rsid w:val="00536048"/>
    <w:rsid w:val="00536DDB"/>
    <w:rsid w:val="005443EF"/>
    <w:rsid w:val="00544FC2"/>
    <w:rsid w:val="00546878"/>
    <w:rsid w:val="005507F1"/>
    <w:rsid w:val="00551147"/>
    <w:rsid w:val="0055363F"/>
    <w:rsid w:val="00556F5D"/>
    <w:rsid w:val="005613CC"/>
    <w:rsid w:val="005631CE"/>
    <w:rsid w:val="00564860"/>
    <w:rsid w:val="00566CD6"/>
    <w:rsid w:val="00567F24"/>
    <w:rsid w:val="00573A36"/>
    <w:rsid w:val="005751D7"/>
    <w:rsid w:val="0058117E"/>
    <w:rsid w:val="0058292C"/>
    <w:rsid w:val="005844BA"/>
    <w:rsid w:val="0058760E"/>
    <w:rsid w:val="00587ADD"/>
    <w:rsid w:val="00590B6F"/>
    <w:rsid w:val="005979E6"/>
    <w:rsid w:val="005A0666"/>
    <w:rsid w:val="005A0746"/>
    <w:rsid w:val="005A2EA6"/>
    <w:rsid w:val="005A305E"/>
    <w:rsid w:val="005A378E"/>
    <w:rsid w:val="005A46A0"/>
    <w:rsid w:val="005B05C4"/>
    <w:rsid w:val="005B3675"/>
    <w:rsid w:val="005B64EE"/>
    <w:rsid w:val="005C7B87"/>
    <w:rsid w:val="005C7C04"/>
    <w:rsid w:val="005D12F4"/>
    <w:rsid w:val="005D13B1"/>
    <w:rsid w:val="005D1939"/>
    <w:rsid w:val="005D3B5A"/>
    <w:rsid w:val="005D4FF5"/>
    <w:rsid w:val="005D70EF"/>
    <w:rsid w:val="005E0B83"/>
    <w:rsid w:val="005E7590"/>
    <w:rsid w:val="005F041B"/>
    <w:rsid w:val="005F16CF"/>
    <w:rsid w:val="005F42CC"/>
    <w:rsid w:val="005F4888"/>
    <w:rsid w:val="005F5E97"/>
    <w:rsid w:val="005F63B7"/>
    <w:rsid w:val="005F6817"/>
    <w:rsid w:val="0060389A"/>
    <w:rsid w:val="00603FD0"/>
    <w:rsid w:val="00612484"/>
    <w:rsid w:val="006143A6"/>
    <w:rsid w:val="006144D9"/>
    <w:rsid w:val="006161AC"/>
    <w:rsid w:val="00616426"/>
    <w:rsid w:val="0062467B"/>
    <w:rsid w:val="00627724"/>
    <w:rsid w:val="00632F93"/>
    <w:rsid w:val="00634E6B"/>
    <w:rsid w:val="00640280"/>
    <w:rsid w:val="00641005"/>
    <w:rsid w:val="00641FA6"/>
    <w:rsid w:val="00644E47"/>
    <w:rsid w:val="0064554E"/>
    <w:rsid w:val="00645B3D"/>
    <w:rsid w:val="00654218"/>
    <w:rsid w:val="00655C32"/>
    <w:rsid w:val="00660C04"/>
    <w:rsid w:val="006613F5"/>
    <w:rsid w:val="00662253"/>
    <w:rsid w:val="006627B8"/>
    <w:rsid w:val="0066290D"/>
    <w:rsid w:val="0066300E"/>
    <w:rsid w:val="00663E11"/>
    <w:rsid w:val="00667B4C"/>
    <w:rsid w:val="0067289A"/>
    <w:rsid w:val="00672A3D"/>
    <w:rsid w:val="00673A24"/>
    <w:rsid w:val="006748AB"/>
    <w:rsid w:val="00674E1D"/>
    <w:rsid w:val="006753EB"/>
    <w:rsid w:val="00677D6D"/>
    <w:rsid w:val="006801B5"/>
    <w:rsid w:val="006811FC"/>
    <w:rsid w:val="00682B95"/>
    <w:rsid w:val="00683AAF"/>
    <w:rsid w:val="00684799"/>
    <w:rsid w:val="00685157"/>
    <w:rsid w:val="00685FE6"/>
    <w:rsid w:val="00693E1A"/>
    <w:rsid w:val="006945D1"/>
    <w:rsid w:val="006A0967"/>
    <w:rsid w:val="006A2FB4"/>
    <w:rsid w:val="006B1D75"/>
    <w:rsid w:val="006B2BD1"/>
    <w:rsid w:val="006B5DF9"/>
    <w:rsid w:val="006B5F9D"/>
    <w:rsid w:val="006C0350"/>
    <w:rsid w:val="006C2A28"/>
    <w:rsid w:val="006C4181"/>
    <w:rsid w:val="006C6672"/>
    <w:rsid w:val="006D7316"/>
    <w:rsid w:val="006E112B"/>
    <w:rsid w:val="006E1243"/>
    <w:rsid w:val="006E3423"/>
    <w:rsid w:val="006E7518"/>
    <w:rsid w:val="006F0256"/>
    <w:rsid w:val="006F2D96"/>
    <w:rsid w:val="006F3BBD"/>
    <w:rsid w:val="006F69AE"/>
    <w:rsid w:val="006F6E6D"/>
    <w:rsid w:val="0070138A"/>
    <w:rsid w:val="00701DE2"/>
    <w:rsid w:val="00703541"/>
    <w:rsid w:val="0070392F"/>
    <w:rsid w:val="00704923"/>
    <w:rsid w:val="00705FAF"/>
    <w:rsid w:val="007078EF"/>
    <w:rsid w:val="00707DB8"/>
    <w:rsid w:val="007100DB"/>
    <w:rsid w:val="00713AF9"/>
    <w:rsid w:val="00716D61"/>
    <w:rsid w:val="007176FA"/>
    <w:rsid w:val="007267BC"/>
    <w:rsid w:val="00730F35"/>
    <w:rsid w:val="007351C6"/>
    <w:rsid w:val="00737015"/>
    <w:rsid w:val="00737018"/>
    <w:rsid w:val="00743156"/>
    <w:rsid w:val="0074434B"/>
    <w:rsid w:val="00747EA3"/>
    <w:rsid w:val="00756BE0"/>
    <w:rsid w:val="00762709"/>
    <w:rsid w:val="00762E4A"/>
    <w:rsid w:val="00762F32"/>
    <w:rsid w:val="007633F0"/>
    <w:rsid w:val="007635F6"/>
    <w:rsid w:val="00771D0F"/>
    <w:rsid w:val="00772F75"/>
    <w:rsid w:val="00775B16"/>
    <w:rsid w:val="00777398"/>
    <w:rsid w:val="0077786E"/>
    <w:rsid w:val="00777C9C"/>
    <w:rsid w:val="00780DD3"/>
    <w:rsid w:val="00781E4B"/>
    <w:rsid w:val="007822E6"/>
    <w:rsid w:val="00790A39"/>
    <w:rsid w:val="00791F44"/>
    <w:rsid w:val="0079500B"/>
    <w:rsid w:val="007A0BA2"/>
    <w:rsid w:val="007A1778"/>
    <w:rsid w:val="007B15F2"/>
    <w:rsid w:val="007B33A0"/>
    <w:rsid w:val="007B6792"/>
    <w:rsid w:val="007C1126"/>
    <w:rsid w:val="007C39BB"/>
    <w:rsid w:val="007C3A29"/>
    <w:rsid w:val="007C3DB2"/>
    <w:rsid w:val="007C3EA9"/>
    <w:rsid w:val="007C52CD"/>
    <w:rsid w:val="007C6D37"/>
    <w:rsid w:val="007D02E4"/>
    <w:rsid w:val="007D0BF6"/>
    <w:rsid w:val="007D2B60"/>
    <w:rsid w:val="007D4548"/>
    <w:rsid w:val="007D4BD9"/>
    <w:rsid w:val="007D58EF"/>
    <w:rsid w:val="007E290E"/>
    <w:rsid w:val="007E39B2"/>
    <w:rsid w:val="007E45CC"/>
    <w:rsid w:val="007F0BF9"/>
    <w:rsid w:val="007F1E13"/>
    <w:rsid w:val="007F5DF1"/>
    <w:rsid w:val="007F7403"/>
    <w:rsid w:val="008005AE"/>
    <w:rsid w:val="008006C5"/>
    <w:rsid w:val="00802A37"/>
    <w:rsid w:val="00804A67"/>
    <w:rsid w:val="00804ADE"/>
    <w:rsid w:val="008056D2"/>
    <w:rsid w:val="00811DFD"/>
    <w:rsid w:val="00820B16"/>
    <w:rsid w:val="00820CC9"/>
    <w:rsid w:val="00820D85"/>
    <w:rsid w:val="00821474"/>
    <w:rsid w:val="008327B8"/>
    <w:rsid w:val="0083495E"/>
    <w:rsid w:val="0084064B"/>
    <w:rsid w:val="00840B8B"/>
    <w:rsid w:val="00840E88"/>
    <w:rsid w:val="00843553"/>
    <w:rsid w:val="0085139F"/>
    <w:rsid w:val="00854B3B"/>
    <w:rsid w:val="00854DD3"/>
    <w:rsid w:val="00854E76"/>
    <w:rsid w:val="00854F74"/>
    <w:rsid w:val="008625B7"/>
    <w:rsid w:val="0086707E"/>
    <w:rsid w:val="00867E89"/>
    <w:rsid w:val="00873E17"/>
    <w:rsid w:val="00874B99"/>
    <w:rsid w:val="0087741F"/>
    <w:rsid w:val="008820ED"/>
    <w:rsid w:val="00883704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9556E"/>
    <w:rsid w:val="008A0878"/>
    <w:rsid w:val="008A5F88"/>
    <w:rsid w:val="008B0943"/>
    <w:rsid w:val="008B1535"/>
    <w:rsid w:val="008B5ADF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408E"/>
    <w:rsid w:val="008E4641"/>
    <w:rsid w:val="008F4EB0"/>
    <w:rsid w:val="008F5ABB"/>
    <w:rsid w:val="008F78D9"/>
    <w:rsid w:val="00903E75"/>
    <w:rsid w:val="00904BF4"/>
    <w:rsid w:val="00906767"/>
    <w:rsid w:val="009127B2"/>
    <w:rsid w:val="009128AA"/>
    <w:rsid w:val="009139D5"/>
    <w:rsid w:val="00913EED"/>
    <w:rsid w:val="00917967"/>
    <w:rsid w:val="00922CC4"/>
    <w:rsid w:val="009239A8"/>
    <w:rsid w:val="00926772"/>
    <w:rsid w:val="009340B7"/>
    <w:rsid w:val="009344D6"/>
    <w:rsid w:val="00937123"/>
    <w:rsid w:val="00940BDE"/>
    <w:rsid w:val="0094116F"/>
    <w:rsid w:val="00951BB6"/>
    <w:rsid w:val="0095637C"/>
    <w:rsid w:val="00956852"/>
    <w:rsid w:val="00957DB7"/>
    <w:rsid w:val="00963014"/>
    <w:rsid w:val="00963843"/>
    <w:rsid w:val="00964AAB"/>
    <w:rsid w:val="009668A7"/>
    <w:rsid w:val="00971F41"/>
    <w:rsid w:val="0097383B"/>
    <w:rsid w:val="0097446B"/>
    <w:rsid w:val="00974A97"/>
    <w:rsid w:val="00976D80"/>
    <w:rsid w:val="00977990"/>
    <w:rsid w:val="009779E5"/>
    <w:rsid w:val="00985E91"/>
    <w:rsid w:val="0099125E"/>
    <w:rsid w:val="00994654"/>
    <w:rsid w:val="0099656F"/>
    <w:rsid w:val="009972A1"/>
    <w:rsid w:val="009A22B4"/>
    <w:rsid w:val="009A36B5"/>
    <w:rsid w:val="009A61A7"/>
    <w:rsid w:val="009A79CE"/>
    <w:rsid w:val="009B0214"/>
    <w:rsid w:val="009B148C"/>
    <w:rsid w:val="009B553B"/>
    <w:rsid w:val="009B5D9B"/>
    <w:rsid w:val="009B711D"/>
    <w:rsid w:val="009B7E30"/>
    <w:rsid w:val="009C35DB"/>
    <w:rsid w:val="009C5C5F"/>
    <w:rsid w:val="009C6C78"/>
    <w:rsid w:val="009D3ADA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23DA"/>
    <w:rsid w:val="009F326B"/>
    <w:rsid w:val="009F37B0"/>
    <w:rsid w:val="009F66EB"/>
    <w:rsid w:val="00A05A67"/>
    <w:rsid w:val="00A06FBA"/>
    <w:rsid w:val="00A13BA2"/>
    <w:rsid w:val="00A15E7F"/>
    <w:rsid w:val="00A176D2"/>
    <w:rsid w:val="00A2001E"/>
    <w:rsid w:val="00A21173"/>
    <w:rsid w:val="00A23E5F"/>
    <w:rsid w:val="00A24BF8"/>
    <w:rsid w:val="00A25846"/>
    <w:rsid w:val="00A25EDB"/>
    <w:rsid w:val="00A26990"/>
    <w:rsid w:val="00A3031C"/>
    <w:rsid w:val="00A3153D"/>
    <w:rsid w:val="00A318DA"/>
    <w:rsid w:val="00A31E6D"/>
    <w:rsid w:val="00A42A94"/>
    <w:rsid w:val="00A44511"/>
    <w:rsid w:val="00A542B8"/>
    <w:rsid w:val="00A54B45"/>
    <w:rsid w:val="00A63441"/>
    <w:rsid w:val="00A644AE"/>
    <w:rsid w:val="00A64E24"/>
    <w:rsid w:val="00A65B0A"/>
    <w:rsid w:val="00A6750E"/>
    <w:rsid w:val="00A70223"/>
    <w:rsid w:val="00A71E41"/>
    <w:rsid w:val="00A72515"/>
    <w:rsid w:val="00A72B8B"/>
    <w:rsid w:val="00A7335A"/>
    <w:rsid w:val="00A73872"/>
    <w:rsid w:val="00A742D9"/>
    <w:rsid w:val="00A7524B"/>
    <w:rsid w:val="00A75C74"/>
    <w:rsid w:val="00A81B05"/>
    <w:rsid w:val="00A8513B"/>
    <w:rsid w:val="00A87FF6"/>
    <w:rsid w:val="00A928B5"/>
    <w:rsid w:val="00A92B0A"/>
    <w:rsid w:val="00A94605"/>
    <w:rsid w:val="00A9475C"/>
    <w:rsid w:val="00A97CAB"/>
    <w:rsid w:val="00A97FA2"/>
    <w:rsid w:val="00AA5303"/>
    <w:rsid w:val="00AA5652"/>
    <w:rsid w:val="00AA64B0"/>
    <w:rsid w:val="00AB0D9C"/>
    <w:rsid w:val="00AB1915"/>
    <w:rsid w:val="00AB1931"/>
    <w:rsid w:val="00AB20E2"/>
    <w:rsid w:val="00AB34E7"/>
    <w:rsid w:val="00AB4621"/>
    <w:rsid w:val="00AB49DD"/>
    <w:rsid w:val="00AB6400"/>
    <w:rsid w:val="00AB647C"/>
    <w:rsid w:val="00AB792D"/>
    <w:rsid w:val="00AB7E1B"/>
    <w:rsid w:val="00AC4DF3"/>
    <w:rsid w:val="00AC5540"/>
    <w:rsid w:val="00AD0D54"/>
    <w:rsid w:val="00AD0DF5"/>
    <w:rsid w:val="00AD1421"/>
    <w:rsid w:val="00AD7C01"/>
    <w:rsid w:val="00AE2F8F"/>
    <w:rsid w:val="00AE7083"/>
    <w:rsid w:val="00AF0AEF"/>
    <w:rsid w:val="00AF0B93"/>
    <w:rsid w:val="00B03329"/>
    <w:rsid w:val="00B03739"/>
    <w:rsid w:val="00B050CC"/>
    <w:rsid w:val="00B14E58"/>
    <w:rsid w:val="00B158C7"/>
    <w:rsid w:val="00B265D4"/>
    <w:rsid w:val="00B31304"/>
    <w:rsid w:val="00B331A0"/>
    <w:rsid w:val="00B341E1"/>
    <w:rsid w:val="00B34FD4"/>
    <w:rsid w:val="00B35839"/>
    <w:rsid w:val="00B37C65"/>
    <w:rsid w:val="00B43221"/>
    <w:rsid w:val="00B43FA0"/>
    <w:rsid w:val="00B4525B"/>
    <w:rsid w:val="00B517EC"/>
    <w:rsid w:val="00B51D3C"/>
    <w:rsid w:val="00B57D6E"/>
    <w:rsid w:val="00B6233C"/>
    <w:rsid w:val="00B632DD"/>
    <w:rsid w:val="00B639D8"/>
    <w:rsid w:val="00B63EE5"/>
    <w:rsid w:val="00B6754C"/>
    <w:rsid w:val="00B7008C"/>
    <w:rsid w:val="00B70E99"/>
    <w:rsid w:val="00B74EE6"/>
    <w:rsid w:val="00B7553C"/>
    <w:rsid w:val="00B8428C"/>
    <w:rsid w:val="00B86C04"/>
    <w:rsid w:val="00B86C25"/>
    <w:rsid w:val="00B875B3"/>
    <w:rsid w:val="00B87988"/>
    <w:rsid w:val="00B9030E"/>
    <w:rsid w:val="00B929F0"/>
    <w:rsid w:val="00B94767"/>
    <w:rsid w:val="00B95A40"/>
    <w:rsid w:val="00BA2E60"/>
    <w:rsid w:val="00BA54DC"/>
    <w:rsid w:val="00BA617D"/>
    <w:rsid w:val="00BA6C84"/>
    <w:rsid w:val="00BB0592"/>
    <w:rsid w:val="00BB05CE"/>
    <w:rsid w:val="00BB4893"/>
    <w:rsid w:val="00BC0266"/>
    <w:rsid w:val="00BC145D"/>
    <w:rsid w:val="00BC1531"/>
    <w:rsid w:val="00BC16C7"/>
    <w:rsid w:val="00BC5CDE"/>
    <w:rsid w:val="00BC79B8"/>
    <w:rsid w:val="00BD0CD9"/>
    <w:rsid w:val="00BD4A7D"/>
    <w:rsid w:val="00BD54C3"/>
    <w:rsid w:val="00BD563D"/>
    <w:rsid w:val="00BE02C0"/>
    <w:rsid w:val="00BE06E3"/>
    <w:rsid w:val="00BE629C"/>
    <w:rsid w:val="00BE6B8B"/>
    <w:rsid w:val="00BF0F23"/>
    <w:rsid w:val="00BF1CB2"/>
    <w:rsid w:val="00BF3941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4C90"/>
    <w:rsid w:val="00C15D5A"/>
    <w:rsid w:val="00C21482"/>
    <w:rsid w:val="00C25D84"/>
    <w:rsid w:val="00C265E2"/>
    <w:rsid w:val="00C26620"/>
    <w:rsid w:val="00C27CA1"/>
    <w:rsid w:val="00C31CAF"/>
    <w:rsid w:val="00C31FE7"/>
    <w:rsid w:val="00C358D3"/>
    <w:rsid w:val="00C3621F"/>
    <w:rsid w:val="00C37A72"/>
    <w:rsid w:val="00C42150"/>
    <w:rsid w:val="00C464EF"/>
    <w:rsid w:val="00C506DB"/>
    <w:rsid w:val="00C53C4D"/>
    <w:rsid w:val="00C55AC5"/>
    <w:rsid w:val="00C620D6"/>
    <w:rsid w:val="00C70ED4"/>
    <w:rsid w:val="00C711D6"/>
    <w:rsid w:val="00C721B6"/>
    <w:rsid w:val="00C80345"/>
    <w:rsid w:val="00C80A72"/>
    <w:rsid w:val="00C82C8B"/>
    <w:rsid w:val="00C8501E"/>
    <w:rsid w:val="00C86768"/>
    <w:rsid w:val="00C90F0D"/>
    <w:rsid w:val="00C91685"/>
    <w:rsid w:val="00C9179A"/>
    <w:rsid w:val="00C94261"/>
    <w:rsid w:val="00C94D9F"/>
    <w:rsid w:val="00CB036B"/>
    <w:rsid w:val="00CB0543"/>
    <w:rsid w:val="00CC2B0D"/>
    <w:rsid w:val="00CC3503"/>
    <w:rsid w:val="00CC7A8C"/>
    <w:rsid w:val="00CD01DF"/>
    <w:rsid w:val="00CD32AF"/>
    <w:rsid w:val="00CD37B8"/>
    <w:rsid w:val="00CD5ABC"/>
    <w:rsid w:val="00CE3E52"/>
    <w:rsid w:val="00CE4AC3"/>
    <w:rsid w:val="00CE5A70"/>
    <w:rsid w:val="00CF7771"/>
    <w:rsid w:val="00D05590"/>
    <w:rsid w:val="00D06DDD"/>
    <w:rsid w:val="00D07718"/>
    <w:rsid w:val="00D077BD"/>
    <w:rsid w:val="00D11EC7"/>
    <w:rsid w:val="00D121C9"/>
    <w:rsid w:val="00D1354F"/>
    <w:rsid w:val="00D218B7"/>
    <w:rsid w:val="00D22231"/>
    <w:rsid w:val="00D27571"/>
    <w:rsid w:val="00D32A1E"/>
    <w:rsid w:val="00D337BE"/>
    <w:rsid w:val="00D3627C"/>
    <w:rsid w:val="00D40514"/>
    <w:rsid w:val="00D40C3C"/>
    <w:rsid w:val="00D411A0"/>
    <w:rsid w:val="00D42D7B"/>
    <w:rsid w:val="00D4388C"/>
    <w:rsid w:val="00D4468B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5704A"/>
    <w:rsid w:val="00D6082C"/>
    <w:rsid w:val="00D636DB"/>
    <w:rsid w:val="00D6686B"/>
    <w:rsid w:val="00D71DB2"/>
    <w:rsid w:val="00D7685B"/>
    <w:rsid w:val="00D77D63"/>
    <w:rsid w:val="00D820AB"/>
    <w:rsid w:val="00D82E2F"/>
    <w:rsid w:val="00D8509C"/>
    <w:rsid w:val="00D852B0"/>
    <w:rsid w:val="00D87870"/>
    <w:rsid w:val="00D94FB7"/>
    <w:rsid w:val="00D96B52"/>
    <w:rsid w:val="00DA261B"/>
    <w:rsid w:val="00DA272E"/>
    <w:rsid w:val="00DA5B6D"/>
    <w:rsid w:val="00DA6319"/>
    <w:rsid w:val="00DA73AB"/>
    <w:rsid w:val="00DB3022"/>
    <w:rsid w:val="00DB5E35"/>
    <w:rsid w:val="00DB7669"/>
    <w:rsid w:val="00DB7F2E"/>
    <w:rsid w:val="00DC03C4"/>
    <w:rsid w:val="00DC0DBC"/>
    <w:rsid w:val="00DC2DD6"/>
    <w:rsid w:val="00DC2E0A"/>
    <w:rsid w:val="00DC4293"/>
    <w:rsid w:val="00DC64EF"/>
    <w:rsid w:val="00DC72D7"/>
    <w:rsid w:val="00DD16BD"/>
    <w:rsid w:val="00DD3CB3"/>
    <w:rsid w:val="00DD4A0A"/>
    <w:rsid w:val="00DD77E1"/>
    <w:rsid w:val="00DE1C92"/>
    <w:rsid w:val="00DE7AC2"/>
    <w:rsid w:val="00DF0E03"/>
    <w:rsid w:val="00DF12A1"/>
    <w:rsid w:val="00DF2659"/>
    <w:rsid w:val="00DF567F"/>
    <w:rsid w:val="00DF718F"/>
    <w:rsid w:val="00DF7FC7"/>
    <w:rsid w:val="00E0114D"/>
    <w:rsid w:val="00E0164C"/>
    <w:rsid w:val="00E03830"/>
    <w:rsid w:val="00E05242"/>
    <w:rsid w:val="00E17042"/>
    <w:rsid w:val="00E260BB"/>
    <w:rsid w:val="00E33B71"/>
    <w:rsid w:val="00E35563"/>
    <w:rsid w:val="00E42B1E"/>
    <w:rsid w:val="00E43C3E"/>
    <w:rsid w:val="00E44ADB"/>
    <w:rsid w:val="00E45A4B"/>
    <w:rsid w:val="00E467D0"/>
    <w:rsid w:val="00E51CB8"/>
    <w:rsid w:val="00E524C0"/>
    <w:rsid w:val="00E54BD0"/>
    <w:rsid w:val="00E54C10"/>
    <w:rsid w:val="00E56338"/>
    <w:rsid w:val="00E56B9D"/>
    <w:rsid w:val="00E60A04"/>
    <w:rsid w:val="00E63348"/>
    <w:rsid w:val="00E64742"/>
    <w:rsid w:val="00E66944"/>
    <w:rsid w:val="00E7050F"/>
    <w:rsid w:val="00E74E41"/>
    <w:rsid w:val="00E76080"/>
    <w:rsid w:val="00E76974"/>
    <w:rsid w:val="00E76D0D"/>
    <w:rsid w:val="00E779CA"/>
    <w:rsid w:val="00E8448A"/>
    <w:rsid w:val="00E8498B"/>
    <w:rsid w:val="00E84A74"/>
    <w:rsid w:val="00E8556A"/>
    <w:rsid w:val="00E8646B"/>
    <w:rsid w:val="00E9067F"/>
    <w:rsid w:val="00E91410"/>
    <w:rsid w:val="00E931C1"/>
    <w:rsid w:val="00E93BCD"/>
    <w:rsid w:val="00E95288"/>
    <w:rsid w:val="00E96DEF"/>
    <w:rsid w:val="00EA0AF1"/>
    <w:rsid w:val="00EA22D6"/>
    <w:rsid w:val="00EA26C9"/>
    <w:rsid w:val="00EA5CED"/>
    <w:rsid w:val="00EA61B3"/>
    <w:rsid w:val="00EB246E"/>
    <w:rsid w:val="00EB354A"/>
    <w:rsid w:val="00EB3CCC"/>
    <w:rsid w:val="00EC128A"/>
    <w:rsid w:val="00EC3DD2"/>
    <w:rsid w:val="00EC4F3D"/>
    <w:rsid w:val="00EC5DFE"/>
    <w:rsid w:val="00ED0CED"/>
    <w:rsid w:val="00ED497C"/>
    <w:rsid w:val="00ED4CAF"/>
    <w:rsid w:val="00ED4EB6"/>
    <w:rsid w:val="00ED5499"/>
    <w:rsid w:val="00EE2F4F"/>
    <w:rsid w:val="00EE4602"/>
    <w:rsid w:val="00EF007A"/>
    <w:rsid w:val="00EF0E4B"/>
    <w:rsid w:val="00EF1B7F"/>
    <w:rsid w:val="00EF1D29"/>
    <w:rsid w:val="00EF5A7E"/>
    <w:rsid w:val="00EF5B99"/>
    <w:rsid w:val="00EF6C77"/>
    <w:rsid w:val="00EF7EE9"/>
    <w:rsid w:val="00F0365D"/>
    <w:rsid w:val="00F06738"/>
    <w:rsid w:val="00F11E36"/>
    <w:rsid w:val="00F15E06"/>
    <w:rsid w:val="00F20A77"/>
    <w:rsid w:val="00F21E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67424"/>
    <w:rsid w:val="00F6766C"/>
    <w:rsid w:val="00F74A5F"/>
    <w:rsid w:val="00F7521E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1047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66C6"/>
    <w:rsid w:val="00FD2C29"/>
    <w:rsid w:val="00FD2D21"/>
    <w:rsid w:val="00FD7926"/>
    <w:rsid w:val="00FD7ABE"/>
    <w:rsid w:val="00FD7F20"/>
    <w:rsid w:val="00FE1176"/>
    <w:rsid w:val="00FE2B4F"/>
    <w:rsid w:val="00FE3039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64804AA"/>
  <w15:docId w15:val="{C3EB1106-F35C-8947-97E4-10B3723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1CB2"/>
    <w:rPr>
      <w:rFonts w:ascii="Times New Roman" w:eastAsia="Times New Roman" w:hAnsi="Times New Roman" w:cs="Times New Roman"/>
      <w:lang w:val="en-B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rPr>
      <w:rFonts w:asciiTheme="minorHAnsi" w:eastAsiaTheme="minorEastAsia" w:hAnsiTheme="minorHAnsi" w:cstheme="minorBidi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  <w:style w:type="paragraph" w:customStyle="1" w:styleId="paragraph">
    <w:name w:val="paragraph"/>
    <w:basedOn w:val="Normal"/>
    <w:rsid w:val="0042363A"/>
    <w:pPr>
      <w:spacing w:before="100" w:beforeAutospacing="1" w:after="100" w:afterAutospacing="1"/>
    </w:pPr>
    <w:rPr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045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58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2-fNNdQAR266kALKft-AB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Laure Fleury | ERCST</cp:lastModifiedBy>
  <cp:revision>47</cp:revision>
  <cp:lastPrinted>2025-04-16T14:52:00Z</cp:lastPrinted>
  <dcterms:created xsi:type="dcterms:W3CDTF">2025-04-16T14:52:00Z</dcterms:created>
  <dcterms:modified xsi:type="dcterms:W3CDTF">2025-06-26T10:31:00Z</dcterms:modified>
</cp:coreProperties>
</file>