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02EE" w14:textId="77777777" w:rsidR="003C6119" w:rsidRPr="00510EDF" w:rsidRDefault="003C6119" w:rsidP="00683DFA">
      <w:pPr>
        <w:pStyle w:val="Paragrafobase"/>
        <w:jc w:val="center"/>
        <w:rPr>
          <w:rFonts w:ascii="Cambria" w:hAnsi="Cambria" w:cstheme="minorHAnsi"/>
          <w:b/>
          <w:bCs/>
          <w:color w:val="auto"/>
          <w:lang w:val="en-US"/>
        </w:rPr>
      </w:pPr>
    </w:p>
    <w:p w14:paraId="4E0D5EBB" w14:textId="322D4E6D" w:rsidR="00242C6A" w:rsidRPr="00A15A21" w:rsidRDefault="006D477E" w:rsidP="00683DFA">
      <w:pPr>
        <w:pStyle w:val="Paragrafobase"/>
        <w:jc w:val="center"/>
        <w:rPr>
          <w:rFonts w:ascii="Cambria" w:hAnsi="Cambria" w:cstheme="minorHAnsi"/>
          <w:b/>
          <w:bCs/>
          <w:color w:val="auto"/>
          <w:sz w:val="44"/>
          <w:szCs w:val="44"/>
          <w:lang w:val="en-US"/>
        </w:rPr>
      </w:pPr>
      <w:r w:rsidRPr="00A15A21">
        <w:rPr>
          <w:rFonts w:ascii="Cambria" w:hAnsi="Cambria" w:cstheme="minorHAnsi"/>
          <w:b/>
          <w:bCs/>
          <w:color w:val="auto"/>
          <w:sz w:val="44"/>
          <w:szCs w:val="44"/>
          <w:lang w:val="en-US"/>
        </w:rPr>
        <w:t>Border Carbon Adjustment in the EU</w:t>
      </w:r>
    </w:p>
    <w:p w14:paraId="09FF4BF6" w14:textId="234983A2" w:rsidR="000F74C4" w:rsidRPr="00A15A21" w:rsidRDefault="001C567E" w:rsidP="00F86927">
      <w:pPr>
        <w:tabs>
          <w:tab w:val="center" w:pos="4816"/>
          <w:tab w:val="left" w:pos="6674"/>
        </w:tabs>
        <w:spacing w:before="120"/>
        <w:jc w:val="center"/>
        <w:rPr>
          <w:rFonts w:ascii="Cambria" w:hAnsi="Cambria" w:cs="Tahoma"/>
          <w:b/>
          <w:bCs/>
          <w:color w:val="000000" w:themeColor="text1"/>
          <w:sz w:val="28"/>
          <w:szCs w:val="22"/>
          <w:lang w:val="en-US"/>
        </w:rPr>
      </w:pPr>
      <w:r>
        <w:rPr>
          <w:rFonts w:ascii="Cambria" w:hAnsi="Cambria" w:cs="Tahoma"/>
          <w:b/>
          <w:bCs/>
          <w:color w:val="000000" w:themeColor="text1"/>
          <w:sz w:val="28"/>
          <w:szCs w:val="22"/>
          <w:lang w:val="en-US"/>
        </w:rPr>
        <w:t>E</w:t>
      </w:r>
      <w:r w:rsidR="00A96814">
        <w:rPr>
          <w:rFonts w:ascii="Cambria" w:hAnsi="Cambria" w:cs="Tahoma"/>
          <w:b/>
          <w:bCs/>
          <w:color w:val="000000" w:themeColor="text1"/>
          <w:sz w:val="28"/>
          <w:szCs w:val="22"/>
          <w:lang w:val="en-US"/>
        </w:rPr>
        <w:t>Us</w:t>
      </w:r>
      <w:r>
        <w:rPr>
          <w:rFonts w:ascii="Cambria" w:hAnsi="Cambria" w:cs="Tahoma"/>
          <w:b/>
          <w:bCs/>
          <w:color w:val="000000" w:themeColor="text1"/>
          <w:sz w:val="28"/>
          <w:szCs w:val="22"/>
          <w:lang w:val="en-US"/>
        </w:rPr>
        <w:t xml:space="preserve"> </w:t>
      </w:r>
      <w:r w:rsidR="00A96814">
        <w:rPr>
          <w:rFonts w:ascii="Cambria" w:hAnsi="Cambria" w:cs="Tahoma"/>
          <w:b/>
          <w:bCs/>
          <w:color w:val="000000" w:themeColor="text1"/>
          <w:sz w:val="28"/>
          <w:szCs w:val="22"/>
          <w:lang w:val="en-US"/>
        </w:rPr>
        <w:t xml:space="preserve">framework for the </w:t>
      </w:r>
      <w:r>
        <w:rPr>
          <w:rFonts w:ascii="Cambria" w:hAnsi="Cambria" w:cs="Tahoma"/>
          <w:b/>
          <w:bCs/>
          <w:color w:val="000000" w:themeColor="text1"/>
          <w:sz w:val="28"/>
          <w:szCs w:val="22"/>
          <w:lang w:val="en-US"/>
        </w:rPr>
        <w:t>CBAM p</w:t>
      </w:r>
      <w:r w:rsidR="00A96814">
        <w:rPr>
          <w:rFonts w:ascii="Cambria" w:hAnsi="Cambria" w:cs="Tahoma"/>
          <w:b/>
          <w:bCs/>
          <w:color w:val="000000" w:themeColor="text1"/>
          <w:sz w:val="28"/>
          <w:szCs w:val="22"/>
          <w:lang w:val="en-US"/>
        </w:rPr>
        <w:t>olicy tools</w:t>
      </w:r>
    </w:p>
    <w:p w14:paraId="6603CD2C" w14:textId="77777777" w:rsidR="00A5349A" w:rsidRPr="00CD2672" w:rsidRDefault="00A5349A" w:rsidP="00202AD2">
      <w:pPr>
        <w:spacing w:after="120"/>
        <w:rPr>
          <w:rFonts w:ascii="Cambria" w:hAnsi="Cambria" w:cs="Tahoma"/>
          <w:b/>
          <w:bCs/>
          <w:color w:val="000000" w:themeColor="text1"/>
          <w:lang w:val="en-US"/>
        </w:rPr>
      </w:pPr>
    </w:p>
    <w:p w14:paraId="47418FBC" w14:textId="227E14BA" w:rsidR="00202AD2" w:rsidRPr="00A15A21" w:rsidRDefault="00202AD2" w:rsidP="00202AD2">
      <w:pPr>
        <w:spacing w:after="120"/>
        <w:jc w:val="center"/>
        <w:rPr>
          <w:rFonts w:ascii="Cambria" w:hAnsi="Cambria" w:cs="Tahoma"/>
          <w:b/>
          <w:bCs/>
          <w:i/>
          <w:iCs/>
          <w:color w:val="000000" w:themeColor="text1"/>
          <w:lang w:val="en-US"/>
        </w:rPr>
      </w:pPr>
      <w:r w:rsidRPr="00A15A21">
        <w:rPr>
          <w:rFonts w:ascii="Cambria" w:hAnsi="Cambria" w:cs="Tahoma"/>
          <w:b/>
          <w:bCs/>
          <w:i/>
          <w:iCs/>
          <w:color w:val="000000" w:themeColor="text1"/>
          <w:lang w:val="en-US"/>
        </w:rPr>
        <w:t xml:space="preserve">This meeting is </w:t>
      </w:r>
      <w:r w:rsidR="00E5372F">
        <w:rPr>
          <w:rFonts w:ascii="Cambria" w:hAnsi="Cambria" w:cs="Tahoma"/>
          <w:b/>
          <w:bCs/>
          <w:i/>
          <w:iCs/>
          <w:color w:val="000000" w:themeColor="text1"/>
          <w:lang w:val="en-US"/>
        </w:rPr>
        <w:t>on the record / press i</w:t>
      </w:r>
      <w:r w:rsidR="0045674F">
        <w:rPr>
          <w:rFonts w:ascii="Cambria" w:hAnsi="Cambria" w:cs="Tahoma"/>
          <w:b/>
          <w:bCs/>
          <w:i/>
          <w:iCs/>
          <w:color w:val="000000" w:themeColor="text1"/>
          <w:lang w:val="en-US"/>
        </w:rPr>
        <w:t>s</w:t>
      </w:r>
      <w:r w:rsidR="00E5372F">
        <w:rPr>
          <w:rFonts w:ascii="Cambria" w:hAnsi="Cambria" w:cs="Tahoma"/>
          <w:b/>
          <w:bCs/>
          <w:i/>
          <w:iCs/>
          <w:color w:val="000000" w:themeColor="text1"/>
          <w:lang w:val="en-US"/>
        </w:rPr>
        <w:t xml:space="preserve"> invited</w:t>
      </w:r>
    </w:p>
    <w:p w14:paraId="3933F324" w14:textId="75A58E1E" w:rsidR="00202AD2" w:rsidRDefault="00202AD2" w:rsidP="00202AD2">
      <w:pPr>
        <w:spacing w:after="200" w:line="276" w:lineRule="auto"/>
        <w:jc w:val="center"/>
        <w:rPr>
          <w:rFonts w:ascii="Cambria" w:hAnsi="Cambria" w:cs="Tahoma"/>
          <w:b/>
          <w:bCs/>
          <w:color w:val="000000" w:themeColor="text1"/>
          <w:sz w:val="21"/>
          <w:szCs w:val="16"/>
          <w:lang w:val="en-US"/>
        </w:rPr>
      </w:pPr>
      <w:r w:rsidRPr="00A15A21">
        <w:rPr>
          <w:rFonts w:ascii="Cambria" w:hAnsi="Cambria" w:cs="Tahoma"/>
          <w:b/>
          <w:bCs/>
          <w:color w:val="000000" w:themeColor="text1"/>
          <w:sz w:val="21"/>
          <w:szCs w:val="16"/>
          <w:lang w:val="en-US"/>
        </w:rPr>
        <w:t>***Draft Agenda***</w:t>
      </w:r>
    </w:p>
    <w:p w14:paraId="3C0AF94A" w14:textId="5E73DE68" w:rsidR="00255888" w:rsidRPr="00A15A21" w:rsidRDefault="002D6057" w:rsidP="00255888">
      <w:pPr>
        <w:rPr>
          <w:rFonts w:ascii="Cambria" w:hAnsi="Cambria" w:cstheme="minorHAnsi"/>
          <w:lang w:val="en-US"/>
        </w:rPr>
      </w:pPr>
      <w:r w:rsidRPr="00A15A21">
        <w:rPr>
          <w:rFonts w:ascii="Cambria" w:hAnsi="Cambria" w:cstheme="minorHAnsi"/>
          <w:b/>
          <w:lang w:val="en-US"/>
        </w:rPr>
        <w:t>Date</w:t>
      </w:r>
      <w:r w:rsidRPr="00A15A21">
        <w:rPr>
          <w:rFonts w:ascii="Cambria" w:hAnsi="Cambria" w:cstheme="minorHAnsi"/>
          <w:lang w:val="en-US"/>
        </w:rPr>
        <w:t xml:space="preserve">: </w:t>
      </w:r>
      <w:r w:rsidR="00A96814">
        <w:rPr>
          <w:rFonts w:ascii="Cambria" w:hAnsi="Cambria" w:cstheme="minorHAnsi"/>
          <w:lang w:val="en-US"/>
        </w:rPr>
        <w:t>December</w:t>
      </w:r>
      <w:r w:rsidR="006D477E" w:rsidRPr="00333F36">
        <w:rPr>
          <w:rFonts w:ascii="Cambria" w:hAnsi="Cambria" w:cstheme="minorHAnsi"/>
          <w:lang w:val="en-US"/>
        </w:rPr>
        <w:t xml:space="preserve"> </w:t>
      </w:r>
      <w:r w:rsidR="00A96814">
        <w:rPr>
          <w:rFonts w:ascii="Cambria" w:hAnsi="Cambria" w:cstheme="minorHAnsi"/>
          <w:lang w:val="en-US"/>
        </w:rPr>
        <w:t>15</w:t>
      </w:r>
      <w:r w:rsidRPr="00A15A21">
        <w:rPr>
          <w:rFonts w:ascii="Cambria" w:hAnsi="Cambria" w:cstheme="minorHAnsi"/>
          <w:lang w:val="en-US"/>
        </w:rPr>
        <w:t>, 20</w:t>
      </w:r>
      <w:r w:rsidR="006D477E" w:rsidRPr="00A15A21">
        <w:rPr>
          <w:rFonts w:ascii="Cambria" w:hAnsi="Cambria" w:cstheme="minorHAnsi"/>
          <w:lang w:val="en-US"/>
        </w:rPr>
        <w:t>2</w:t>
      </w:r>
      <w:r w:rsidR="00C17D3E">
        <w:rPr>
          <w:rFonts w:ascii="Cambria" w:hAnsi="Cambria" w:cstheme="minorHAnsi"/>
          <w:lang w:val="en-US"/>
        </w:rPr>
        <w:t>1</w:t>
      </w:r>
    </w:p>
    <w:p w14:paraId="6C21BFB5" w14:textId="77CF69B6" w:rsidR="001C567E" w:rsidRPr="001C567E" w:rsidRDefault="002D6057" w:rsidP="001C567E">
      <w:pPr>
        <w:rPr>
          <w:rFonts w:ascii="Cambria" w:hAnsi="Cambria" w:cstheme="minorHAnsi"/>
          <w:b/>
          <w:bCs/>
          <w:szCs w:val="28"/>
          <w:lang w:val="en-US"/>
        </w:rPr>
      </w:pPr>
      <w:r w:rsidRPr="00A15A21">
        <w:rPr>
          <w:rFonts w:ascii="Cambria" w:hAnsi="Cambria" w:cstheme="minorHAnsi"/>
          <w:b/>
          <w:szCs w:val="28"/>
          <w:lang w:val="en-US"/>
        </w:rPr>
        <w:t>Time:</w:t>
      </w:r>
      <w:r w:rsidRPr="00A15A21">
        <w:rPr>
          <w:rFonts w:ascii="Cambria" w:hAnsi="Cambria" w:cstheme="minorHAnsi"/>
          <w:szCs w:val="28"/>
          <w:lang w:val="en-US"/>
        </w:rPr>
        <w:t xml:space="preserve"> </w:t>
      </w:r>
      <w:r w:rsidR="00EB411D" w:rsidRPr="00A15A21">
        <w:rPr>
          <w:rFonts w:ascii="Cambria" w:hAnsi="Cambria" w:cstheme="minorHAnsi"/>
          <w:szCs w:val="28"/>
          <w:lang w:val="en-US"/>
        </w:rPr>
        <w:t>1</w:t>
      </w:r>
      <w:r w:rsidR="00A96814">
        <w:rPr>
          <w:rFonts w:ascii="Cambria" w:hAnsi="Cambria" w:cstheme="minorHAnsi"/>
          <w:szCs w:val="28"/>
          <w:lang w:val="en-US"/>
        </w:rPr>
        <w:t>4</w:t>
      </w:r>
      <w:r w:rsidR="00D131A8" w:rsidRPr="00A15A21">
        <w:rPr>
          <w:rFonts w:ascii="Cambria" w:hAnsi="Cambria" w:cstheme="minorHAnsi"/>
          <w:szCs w:val="28"/>
          <w:lang w:val="en-US"/>
        </w:rPr>
        <w:t>:</w:t>
      </w:r>
      <w:r w:rsidR="00FD5B0F">
        <w:rPr>
          <w:rFonts w:ascii="Cambria" w:hAnsi="Cambria" w:cstheme="minorHAnsi"/>
          <w:szCs w:val="28"/>
          <w:lang w:val="en-US"/>
        </w:rPr>
        <w:t>0</w:t>
      </w:r>
      <w:r w:rsidR="00D131A8" w:rsidRPr="00A15A21">
        <w:rPr>
          <w:rFonts w:ascii="Cambria" w:hAnsi="Cambria" w:cstheme="minorHAnsi"/>
          <w:szCs w:val="28"/>
          <w:lang w:val="en-US"/>
        </w:rPr>
        <w:t>0 – 1</w:t>
      </w:r>
      <w:r w:rsidR="00A96814">
        <w:rPr>
          <w:rFonts w:ascii="Cambria" w:hAnsi="Cambria" w:cstheme="minorHAnsi"/>
          <w:szCs w:val="28"/>
          <w:lang w:val="en-US"/>
        </w:rPr>
        <w:t>6</w:t>
      </w:r>
      <w:r w:rsidR="00D131A8" w:rsidRPr="00A15A21">
        <w:rPr>
          <w:rFonts w:ascii="Cambria" w:hAnsi="Cambria" w:cstheme="minorHAnsi"/>
          <w:szCs w:val="28"/>
          <w:lang w:val="en-US"/>
        </w:rPr>
        <w:t>:</w:t>
      </w:r>
      <w:r w:rsidR="001C567E">
        <w:rPr>
          <w:rFonts w:ascii="Cambria" w:hAnsi="Cambria" w:cstheme="minorHAnsi"/>
          <w:szCs w:val="28"/>
          <w:lang w:val="en-US"/>
        </w:rPr>
        <w:t>0</w:t>
      </w:r>
      <w:r w:rsidR="00D131A8" w:rsidRPr="00A15A21">
        <w:rPr>
          <w:rFonts w:ascii="Cambria" w:hAnsi="Cambria" w:cstheme="minorHAnsi"/>
          <w:szCs w:val="28"/>
          <w:lang w:val="en-US"/>
        </w:rPr>
        <w:t>0</w:t>
      </w:r>
      <w:r w:rsidR="007409D8" w:rsidRPr="00A15A21">
        <w:rPr>
          <w:rFonts w:ascii="Cambria" w:hAnsi="Cambria" w:cstheme="minorHAnsi"/>
          <w:szCs w:val="28"/>
          <w:lang w:val="en-US"/>
        </w:rPr>
        <w:t xml:space="preserve"> </w:t>
      </w:r>
      <w:r w:rsidR="00255888" w:rsidRPr="00A15A21">
        <w:rPr>
          <w:rFonts w:ascii="Cambria" w:hAnsi="Cambria" w:cstheme="minorHAnsi"/>
          <w:szCs w:val="28"/>
          <w:lang w:val="en-US"/>
        </w:rPr>
        <w:br/>
      </w:r>
      <w:r w:rsidRPr="00A15A21">
        <w:rPr>
          <w:rFonts w:ascii="Cambria" w:hAnsi="Cambria" w:cstheme="minorHAnsi"/>
          <w:b/>
          <w:szCs w:val="28"/>
          <w:lang w:val="en-US"/>
        </w:rPr>
        <w:t>Location</w:t>
      </w:r>
      <w:r w:rsidRPr="00A15A21">
        <w:rPr>
          <w:rFonts w:ascii="Cambria" w:hAnsi="Cambria" w:cstheme="minorHAnsi"/>
          <w:szCs w:val="28"/>
          <w:lang w:val="en-US"/>
        </w:rPr>
        <w:t xml:space="preserve">: </w:t>
      </w:r>
      <w:r w:rsidR="00CA4A73" w:rsidRPr="00445E4D">
        <w:rPr>
          <w:rFonts w:ascii="Cambria" w:hAnsi="Cambria" w:cstheme="minorHAnsi"/>
          <w:szCs w:val="28"/>
          <w:lang w:val="en-US"/>
        </w:rPr>
        <w:t>Zoom</w:t>
      </w:r>
      <w:r w:rsidR="00CA4A73">
        <w:rPr>
          <w:rFonts w:ascii="Cambria" w:hAnsi="Cambria" w:cstheme="minorHAnsi"/>
          <w:szCs w:val="28"/>
          <w:lang w:val="en-US"/>
        </w:rPr>
        <w:t xml:space="preserve"> </w:t>
      </w:r>
      <w:r w:rsidR="00B81D89">
        <w:rPr>
          <w:rFonts w:ascii="Cambria" w:hAnsi="Cambria" w:cstheme="minorHAnsi"/>
          <w:szCs w:val="28"/>
          <w:lang w:val="en-US"/>
        </w:rPr>
        <w:t xml:space="preserve">- </w:t>
      </w:r>
      <w:hyperlink r:id="rId8" w:history="1">
        <w:r w:rsidR="00B81D89" w:rsidRPr="00B81D89">
          <w:rPr>
            <w:rStyle w:val="Hyperlink"/>
            <w:rFonts w:ascii="Cambria" w:hAnsi="Cambria" w:cstheme="minorHAnsi"/>
            <w:szCs w:val="28"/>
            <w:lang w:val="en-US"/>
          </w:rPr>
          <w:t>REGISTRATION</w:t>
        </w:r>
      </w:hyperlink>
    </w:p>
    <w:p w14:paraId="1F7C9540" w14:textId="77777777" w:rsidR="00303AD7" w:rsidRPr="00A15A21" w:rsidRDefault="00303AD7" w:rsidP="00255888">
      <w:pPr>
        <w:rPr>
          <w:rFonts w:ascii="Cambria" w:hAnsi="Cambria" w:cstheme="minorHAnsi"/>
          <w:sz w:val="11"/>
          <w:szCs w:val="8"/>
          <w:lang w:val="en-US"/>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7A2286" w:rsidRPr="00A15A21" w14:paraId="160A5DCA" w14:textId="77777777" w:rsidTr="00FC1312">
        <w:trPr>
          <w:trHeight w:val="416"/>
        </w:trPr>
        <w:tc>
          <w:tcPr>
            <w:tcW w:w="9570" w:type="dxa"/>
          </w:tcPr>
          <w:p w14:paraId="0F895529" w14:textId="7B95F8E2" w:rsidR="00445E4D" w:rsidRPr="0066451A" w:rsidRDefault="00445E4D" w:rsidP="00445E4D">
            <w:pPr>
              <w:spacing w:before="80" w:after="80"/>
              <w:jc w:val="both"/>
              <w:rPr>
                <w:rFonts w:ascii="Cambria" w:hAnsi="Cambria" w:cstheme="minorHAnsi"/>
                <w:bCs/>
              </w:rPr>
            </w:pPr>
            <w:r w:rsidRPr="0066451A">
              <w:rPr>
                <w:rFonts w:ascii="Cambria" w:hAnsi="Cambria" w:cstheme="minorHAnsi"/>
                <w:bCs/>
              </w:rPr>
              <w:t xml:space="preserve">The European Green Deal has strengthened the level of climate ambition, increasing the asymmetry of climate efforts by aiming to achieve climate neutrality in the European Union by 2050. This raises the question of how to deal with competitive pressure and carbon leakage, </w:t>
            </w:r>
            <w:r w:rsidR="0066451A">
              <w:rPr>
                <w:rFonts w:ascii="Cambria" w:hAnsi="Cambria" w:cstheme="minorHAnsi"/>
                <w:bCs/>
              </w:rPr>
              <w:t xml:space="preserve">also considering the COP26 outcomes and </w:t>
            </w:r>
            <w:r w:rsidRPr="0066451A">
              <w:rPr>
                <w:rFonts w:ascii="Cambria" w:hAnsi="Cambria" w:cstheme="minorHAnsi"/>
                <w:bCs/>
              </w:rPr>
              <w:t xml:space="preserve">pushing Border Carbon Adjustments (BCAs) to the front as a possible </w:t>
            </w:r>
            <w:r w:rsidR="0066451A">
              <w:rPr>
                <w:rFonts w:ascii="Cambria" w:hAnsi="Cambria" w:cstheme="minorHAnsi"/>
                <w:bCs/>
              </w:rPr>
              <w:t xml:space="preserve">unilateral </w:t>
            </w:r>
            <w:r w:rsidRPr="0066451A">
              <w:rPr>
                <w:rFonts w:ascii="Cambria" w:hAnsi="Cambria" w:cstheme="minorHAnsi"/>
                <w:bCs/>
              </w:rPr>
              <w:t xml:space="preserve">solution. </w:t>
            </w:r>
          </w:p>
          <w:p w14:paraId="03797F91" w14:textId="299B8102" w:rsidR="001A1F4C" w:rsidRPr="0066451A" w:rsidRDefault="00C337E3" w:rsidP="000A443B">
            <w:pPr>
              <w:snapToGrid w:val="0"/>
              <w:spacing w:before="240" w:after="240"/>
              <w:jc w:val="both"/>
              <w:rPr>
                <w:rFonts w:ascii="Cambria" w:hAnsi="Cambria" w:cstheme="minorHAnsi"/>
                <w:bCs/>
                <w:lang w:val="en-US"/>
              </w:rPr>
            </w:pPr>
            <w:r w:rsidRPr="0066451A">
              <w:rPr>
                <w:rFonts w:ascii="Cambria" w:hAnsi="Cambria" w:cstheme="minorHAnsi"/>
                <w:bCs/>
                <w:lang w:val="en-US"/>
              </w:rPr>
              <w:t xml:space="preserve">Since the beginning of the CBAM Project, </w:t>
            </w:r>
            <w:r w:rsidR="001A1F4C" w:rsidRPr="0066451A">
              <w:rPr>
                <w:rFonts w:ascii="Cambria" w:hAnsi="Cambria" w:cstheme="minorHAnsi"/>
                <w:bCs/>
                <w:lang w:val="en-US"/>
              </w:rPr>
              <w:t xml:space="preserve">ERCST presented the Sectoral CBAM Report with a deep dive into the specificities of individual sectors as well as </w:t>
            </w:r>
            <w:r w:rsidR="008F5BE9" w:rsidRPr="0066451A">
              <w:rPr>
                <w:rFonts w:ascii="Cambria" w:hAnsi="Cambria" w:cstheme="minorHAnsi"/>
                <w:bCs/>
                <w:lang w:val="en-US"/>
              </w:rPr>
              <w:t>issues and options of the</w:t>
            </w:r>
            <w:r w:rsidRPr="0066451A">
              <w:rPr>
                <w:rFonts w:ascii="Cambria" w:hAnsi="Cambria" w:cstheme="minorHAnsi"/>
                <w:bCs/>
                <w:lang w:val="en-US"/>
              </w:rPr>
              <w:t xml:space="preserve"> </w:t>
            </w:r>
            <w:r w:rsidR="001A1F4C" w:rsidRPr="0066451A">
              <w:rPr>
                <w:rFonts w:ascii="Cambria" w:hAnsi="Cambria" w:cstheme="minorHAnsi"/>
                <w:bCs/>
                <w:lang w:val="en-US"/>
              </w:rPr>
              <w:t>general CBAM Design.</w:t>
            </w:r>
            <w:r w:rsidRPr="0066451A">
              <w:rPr>
                <w:rFonts w:ascii="Cambria" w:hAnsi="Cambria" w:cstheme="minorHAnsi"/>
                <w:bCs/>
                <w:lang w:val="en-US"/>
              </w:rPr>
              <w:t xml:space="preserve"> It was followed by the Proposal and discussed with multiple stakeholders in the EU and internationally. </w:t>
            </w:r>
            <w:r w:rsidR="0066451A">
              <w:rPr>
                <w:rFonts w:ascii="Cambria" w:hAnsi="Cambria" w:cstheme="minorHAnsi"/>
                <w:bCs/>
                <w:lang w:val="en-US"/>
              </w:rPr>
              <w:t xml:space="preserve">The reactions to the EU Proposal were </w:t>
            </w:r>
            <w:hyperlink r:id="rId9" w:history="1">
              <w:r w:rsidR="0066451A" w:rsidRPr="0066451A">
                <w:rPr>
                  <w:rStyle w:val="Hyperlink"/>
                  <w:rFonts w:ascii="Cambria" w:hAnsi="Cambria" w:cstheme="minorHAnsi"/>
                  <w:bCs/>
                  <w:lang w:val="en-US"/>
                </w:rPr>
                <w:t>presented in September</w:t>
              </w:r>
            </w:hyperlink>
            <w:r w:rsidR="0066451A">
              <w:rPr>
                <w:rFonts w:ascii="Cambria" w:hAnsi="Cambria" w:cstheme="minorHAnsi"/>
                <w:bCs/>
                <w:lang w:val="en-US"/>
              </w:rPr>
              <w:t xml:space="preserve"> together with the </w:t>
            </w:r>
            <w:hyperlink r:id="rId10" w:history="1">
              <w:r w:rsidR="0066451A" w:rsidRPr="0066451A">
                <w:rPr>
                  <w:rStyle w:val="Hyperlink"/>
                  <w:rFonts w:ascii="Cambria" w:hAnsi="Cambria" w:cstheme="minorHAnsi"/>
                  <w:bCs/>
                  <w:lang w:val="en-US"/>
                </w:rPr>
                <w:t>Brief for Policy Makers</w:t>
              </w:r>
            </w:hyperlink>
            <w:r w:rsidR="0066451A">
              <w:rPr>
                <w:rFonts w:ascii="Cambria" w:hAnsi="Cambria" w:cstheme="minorHAnsi"/>
                <w:bCs/>
                <w:lang w:val="en-US"/>
              </w:rPr>
              <w:t xml:space="preserve">. </w:t>
            </w:r>
          </w:p>
          <w:p w14:paraId="556A7FAB" w14:textId="26467DAB" w:rsidR="00C337E3" w:rsidRDefault="0066451A" w:rsidP="00C337E3">
            <w:pPr>
              <w:snapToGrid w:val="0"/>
              <w:spacing w:before="240" w:after="240"/>
              <w:jc w:val="both"/>
              <w:rPr>
                <w:rFonts w:ascii="Cambria" w:hAnsi="Cambria" w:cstheme="minorHAnsi"/>
                <w:bCs/>
                <w:lang w:val="en-US"/>
              </w:rPr>
            </w:pPr>
            <w:r>
              <w:rPr>
                <w:rFonts w:ascii="Cambria" w:hAnsi="Cambria" w:cstheme="minorHAnsi"/>
                <w:bCs/>
                <w:lang w:val="en-US"/>
              </w:rPr>
              <w:t>Now the ERCST Team wants to present the Framework for the Policy Tools and examine the Border Adjustment Mechanism in the plethora of Fit for 55 legislative measures.</w:t>
            </w:r>
          </w:p>
          <w:p w14:paraId="13A402C1" w14:textId="3783C6B3" w:rsidR="00510EDF" w:rsidRPr="00767989" w:rsidRDefault="008D3F87" w:rsidP="00C337E3">
            <w:pPr>
              <w:snapToGrid w:val="0"/>
              <w:spacing w:before="240" w:after="240"/>
              <w:jc w:val="both"/>
              <w:rPr>
                <w:rFonts w:ascii="Cambria" w:hAnsi="Cambria" w:cstheme="minorHAnsi"/>
                <w:bCs/>
                <w:i/>
                <w:iCs/>
                <w:sz w:val="22"/>
                <w:szCs w:val="22"/>
                <w:lang w:val="en-US"/>
              </w:rPr>
            </w:pPr>
            <w:r w:rsidRPr="001A1F4C">
              <w:rPr>
                <w:rFonts w:ascii="Cambria" w:hAnsi="Cambria" w:cstheme="minorHAnsi"/>
                <w:bCs/>
                <w:i/>
                <w:iCs/>
                <w:sz w:val="22"/>
                <w:szCs w:val="22"/>
                <w:lang w:val="en-BE"/>
              </w:rPr>
              <w:t>ERCST’s project on border carbon adjustment is supported by</w:t>
            </w:r>
            <w:r w:rsidR="000C31FD" w:rsidRPr="001A1F4C">
              <w:rPr>
                <w:rFonts w:ascii="Cambria" w:hAnsi="Cambria" w:cstheme="minorHAnsi"/>
                <w:bCs/>
                <w:i/>
                <w:iCs/>
                <w:sz w:val="22"/>
                <w:szCs w:val="22"/>
                <w:lang w:val="en-US"/>
              </w:rPr>
              <w:t xml:space="preserve"> BDI, CEFIC, </w:t>
            </w:r>
            <w:r w:rsidR="009C61BD">
              <w:rPr>
                <w:rFonts w:ascii="Cambria" w:hAnsi="Cambria" w:cstheme="minorHAnsi"/>
                <w:bCs/>
                <w:i/>
                <w:iCs/>
                <w:sz w:val="22"/>
                <w:szCs w:val="22"/>
                <w:lang w:val="en-US"/>
              </w:rPr>
              <w:t xml:space="preserve">EBRD, </w:t>
            </w:r>
            <w:r w:rsidR="000C31FD" w:rsidRPr="001A1F4C">
              <w:rPr>
                <w:rFonts w:ascii="Cambria" w:hAnsi="Cambria" w:cstheme="minorHAnsi"/>
                <w:bCs/>
                <w:i/>
                <w:iCs/>
                <w:sz w:val="22"/>
                <w:szCs w:val="22"/>
                <w:lang w:val="en-BE"/>
              </w:rPr>
              <w:t>Enel</w:t>
            </w:r>
            <w:r w:rsidR="000C31FD" w:rsidRPr="001A1F4C">
              <w:rPr>
                <w:rFonts w:ascii="Cambria" w:hAnsi="Cambria" w:cstheme="minorHAnsi"/>
                <w:bCs/>
                <w:i/>
                <w:iCs/>
                <w:sz w:val="22"/>
                <w:szCs w:val="22"/>
                <w:lang w:val="en-US"/>
              </w:rPr>
              <w:t>,</w:t>
            </w:r>
            <w:r w:rsidR="000C31FD" w:rsidRPr="001A1F4C">
              <w:rPr>
                <w:rFonts w:ascii="Cambria" w:hAnsi="Cambria" w:cstheme="minorHAnsi"/>
                <w:bCs/>
                <w:i/>
                <w:iCs/>
                <w:sz w:val="22"/>
                <w:szCs w:val="22"/>
                <w:lang w:val="en-BE"/>
              </w:rPr>
              <w:t xml:space="preserve"> </w:t>
            </w:r>
            <w:r w:rsidRPr="001A1F4C">
              <w:rPr>
                <w:rFonts w:ascii="Cambria" w:hAnsi="Cambria" w:cstheme="minorHAnsi"/>
                <w:bCs/>
                <w:i/>
                <w:iCs/>
                <w:sz w:val="22"/>
                <w:szCs w:val="22"/>
                <w:lang w:val="en-BE"/>
              </w:rPr>
              <w:t xml:space="preserve">Eurofer, </w:t>
            </w:r>
            <w:r w:rsidR="000C31FD" w:rsidRPr="001A1F4C">
              <w:rPr>
                <w:rFonts w:ascii="Cambria" w:hAnsi="Cambria" w:cstheme="minorHAnsi"/>
                <w:bCs/>
                <w:i/>
                <w:iCs/>
                <w:sz w:val="22"/>
                <w:szCs w:val="22"/>
                <w:lang w:val="en-US"/>
              </w:rPr>
              <w:t>Eurometaux, Fertilizers Europe,</w:t>
            </w:r>
            <w:r w:rsidR="000C31FD" w:rsidRPr="001A1F4C">
              <w:rPr>
                <w:rFonts w:ascii="Cambria" w:hAnsi="Cambria" w:cstheme="minorHAnsi"/>
                <w:bCs/>
                <w:i/>
                <w:iCs/>
                <w:sz w:val="22"/>
                <w:szCs w:val="22"/>
                <w:lang w:val="en-BE"/>
              </w:rPr>
              <w:t xml:space="preserve"> </w:t>
            </w:r>
            <w:r w:rsidRPr="001A1F4C">
              <w:rPr>
                <w:rFonts w:ascii="Cambria" w:hAnsi="Cambria" w:cstheme="minorHAnsi"/>
                <w:bCs/>
                <w:i/>
                <w:iCs/>
                <w:sz w:val="22"/>
                <w:szCs w:val="22"/>
                <w:lang w:val="en-BE"/>
              </w:rPr>
              <w:t xml:space="preserve">FuelsEurope, </w:t>
            </w:r>
            <w:r w:rsidR="000C31FD" w:rsidRPr="001A1F4C">
              <w:rPr>
                <w:rFonts w:ascii="Cambria" w:hAnsi="Cambria" w:cstheme="minorHAnsi"/>
                <w:bCs/>
                <w:i/>
                <w:iCs/>
                <w:sz w:val="22"/>
                <w:szCs w:val="22"/>
                <w:lang w:val="en-BE"/>
              </w:rPr>
              <w:t>HeidelbergCement,</w:t>
            </w:r>
            <w:r w:rsidR="000C31FD" w:rsidRPr="001A1F4C">
              <w:rPr>
                <w:rFonts w:ascii="Cambria" w:hAnsi="Cambria" w:cstheme="minorHAnsi"/>
                <w:bCs/>
                <w:i/>
                <w:iCs/>
                <w:sz w:val="22"/>
                <w:szCs w:val="22"/>
                <w:lang w:val="en-US"/>
              </w:rPr>
              <w:t xml:space="preserve"> </w:t>
            </w:r>
            <w:r w:rsidRPr="001A1F4C">
              <w:rPr>
                <w:rFonts w:ascii="Cambria" w:hAnsi="Cambria" w:cstheme="minorHAnsi"/>
                <w:bCs/>
                <w:i/>
                <w:iCs/>
                <w:sz w:val="22"/>
                <w:szCs w:val="22"/>
                <w:lang w:val="en-BE"/>
              </w:rPr>
              <w:t xml:space="preserve">the Government of France, the Government of Germany, </w:t>
            </w:r>
            <w:r w:rsidR="000C31FD" w:rsidRPr="001A1F4C">
              <w:rPr>
                <w:rFonts w:ascii="Cambria" w:hAnsi="Cambria" w:cstheme="minorHAnsi"/>
                <w:bCs/>
                <w:i/>
                <w:iCs/>
                <w:sz w:val="22"/>
                <w:szCs w:val="22"/>
                <w:lang w:val="en-US"/>
              </w:rPr>
              <w:t xml:space="preserve">the </w:t>
            </w:r>
            <w:r w:rsidRPr="001A1F4C">
              <w:rPr>
                <w:rFonts w:ascii="Cambria" w:hAnsi="Cambria" w:cstheme="minorHAnsi"/>
                <w:bCs/>
                <w:i/>
                <w:iCs/>
                <w:sz w:val="22"/>
                <w:szCs w:val="22"/>
                <w:lang w:val="en-US"/>
              </w:rPr>
              <w:t xml:space="preserve">Government of Spain, </w:t>
            </w:r>
            <w:r w:rsidRPr="001A1F4C">
              <w:rPr>
                <w:rFonts w:ascii="Cambria" w:hAnsi="Cambria" w:cstheme="minorHAnsi"/>
                <w:bCs/>
                <w:i/>
                <w:iCs/>
                <w:sz w:val="22"/>
                <w:szCs w:val="22"/>
                <w:lang w:val="en-BE"/>
              </w:rPr>
              <w:t>Met</w:t>
            </w:r>
            <w:r w:rsidR="000C31FD" w:rsidRPr="001A1F4C">
              <w:rPr>
                <w:rFonts w:ascii="Cambria" w:hAnsi="Cambria" w:cstheme="minorHAnsi"/>
                <w:bCs/>
                <w:i/>
                <w:iCs/>
                <w:sz w:val="22"/>
                <w:szCs w:val="22"/>
                <w:lang w:val="en-US"/>
              </w:rPr>
              <w:t>i</w:t>
            </w:r>
            <w:r w:rsidRPr="001A1F4C">
              <w:rPr>
                <w:rFonts w:ascii="Cambria" w:hAnsi="Cambria" w:cstheme="minorHAnsi"/>
                <w:bCs/>
                <w:i/>
                <w:iCs/>
                <w:sz w:val="22"/>
                <w:szCs w:val="22"/>
                <w:lang w:val="en-BE"/>
              </w:rPr>
              <w:t>nvest, Solvay</w:t>
            </w:r>
            <w:r w:rsidRPr="001A1F4C">
              <w:rPr>
                <w:rFonts w:ascii="Cambria" w:hAnsi="Cambria" w:cstheme="minorHAnsi"/>
                <w:bCs/>
                <w:i/>
                <w:iCs/>
                <w:sz w:val="22"/>
                <w:szCs w:val="22"/>
                <w:lang w:val="en-US"/>
              </w:rPr>
              <w:t xml:space="preserve"> and SITRA.</w:t>
            </w:r>
            <w:r w:rsidRPr="00767989">
              <w:rPr>
                <w:rFonts w:ascii="Cambria" w:hAnsi="Cambria" w:cstheme="minorHAnsi"/>
                <w:bCs/>
                <w:i/>
                <w:iCs/>
                <w:sz w:val="22"/>
                <w:szCs w:val="22"/>
                <w:lang w:val="en-US"/>
              </w:rPr>
              <w:t xml:space="preserve"> </w:t>
            </w:r>
          </w:p>
        </w:tc>
      </w:tr>
    </w:tbl>
    <w:p w14:paraId="0D22E119" w14:textId="77777777" w:rsidR="00E27323" w:rsidRPr="00A15A21" w:rsidRDefault="00E27323" w:rsidP="004F16CB">
      <w:pPr>
        <w:jc w:val="both"/>
        <w:textAlignment w:val="baseline"/>
        <w:rPr>
          <w:rFonts w:ascii="Cambria" w:hAnsi="Cambria" w:cstheme="minorHAnsi"/>
          <w:bCs/>
          <w:szCs w:val="20"/>
          <w:lang w:val="en-US"/>
        </w:rPr>
      </w:pPr>
    </w:p>
    <w:p w14:paraId="48CA6289" w14:textId="031CCCDA" w:rsidR="007A486D" w:rsidRPr="00A15A21" w:rsidRDefault="007A486D" w:rsidP="007A486D">
      <w:pPr>
        <w:ind w:left="2124" w:hanging="2124"/>
        <w:jc w:val="both"/>
        <w:textAlignment w:val="baseline"/>
        <w:rPr>
          <w:rFonts w:ascii="Cambria" w:hAnsi="Cambria" w:cstheme="minorHAnsi"/>
          <w:bCs/>
          <w:szCs w:val="20"/>
          <w:lang w:val="en-US"/>
        </w:rPr>
      </w:pPr>
      <w:r w:rsidRPr="00A15A21">
        <w:rPr>
          <w:rFonts w:ascii="Cambria" w:hAnsi="Cambria" w:cstheme="minorHAnsi"/>
          <w:bCs/>
          <w:szCs w:val="20"/>
          <w:lang w:val="en-US"/>
        </w:rPr>
        <w:t>1</w:t>
      </w:r>
      <w:r w:rsidR="00FD37E7">
        <w:rPr>
          <w:rFonts w:ascii="Cambria" w:hAnsi="Cambria" w:cstheme="minorHAnsi"/>
          <w:bCs/>
          <w:szCs w:val="20"/>
          <w:lang w:val="en-US"/>
        </w:rPr>
        <w:t>4</w:t>
      </w:r>
      <w:r w:rsidRPr="00A15A21">
        <w:rPr>
          <w:rFonts w:ascii="Cambria" w:hAnsi="Cambria" w:cstheme="minorHAnsi"/>
          <w:bCs/>
          <w:szCs w:val="20"/>
          <w:lang w:val="en-US"/>
        </w:rPr>
        <w:t>:</w:t>
      </w:r>
      <w:r w:rsidR="00FD37E7">
        <w:rPr>
          <w:rFonts w:ascii="Cambria" w:hAnsi="Cambria" w:cstheme="minorHAnsi"/>
          <w:bCs/>
          <w:szCs w:val="20"/>
          <w:lang w:val="en-US"/>
        </w:rPr>
        <w:t>00</w:t>
      </w:r>
      <w:r w:rsidRPr="00A15A21">
        <w:rPr>
          <w:rFonts w:ascii="Cambria" w:hAnsi="Cambria" w:cstheme="minorHAnsi"/>
          <w:bCs/>
          <w:szCs w:val="20"/>
          <w:lang w:val="en-US"/>
        </w:rPr>
        <w:tab/>
      </w:r>
      <w:r>
        <w:rPr>
          <w:rFonts w:ascii="Cambria" w:hAnsi="Cambria" w:cs="Tahoma"/>
          <w:b/>
          <w:bCs/>
          <w:color w:val="000000" w:themeColor="text1"/>
          <w:szCs w:val="20"/>
          <w:lang w:val="en-US"/>
        </w:rPr>
        <w:t xml:space="preserve">Presentation of </w:t>
      </w:r>
      <w:r w:rsidR="00BE4F05">
        <w:rPr>
          <w:rFonts w:ascii="Cambria" w:hAnsi="Cambria" w:cs="Tahoma"/>
          <w:b/>
          <w:bCs/>
          <w:color w:val="000000" w:themeColor="text1"/>
          <w:szCs w:val="20"/>
          <w:lang w:val="en-US"/>
        </w:rPr>
        <w:t>ERCST Draft Report</w:t>
      </w:r>
    </w:p>
    <w:p w14:paraId="542AEBA8" w14:textId="43F388FC" w:rsidR="007A486D" w:rsidRPr="007A486D" w:rsidRDefault="007A486D" w:rsidP="007A486D">
      <w:pPr>
        <w:pStyle w:val="ListParagraph"/>
        <w:numPr>
          <w:ilvl w:val="0"/>
          <w:numId w:val="33"/>
        </w:numPr>
        <w:rPr>
          <w:rFonts w:ascii="Cambria" w:hAnsi="Cambria" w:cstheme="minorHAnsi"/>
          <w:sz w:val="24"/>
          <w:szCs w:val="24"/>
        </w:rPr>
      </w:pPr>
      <w:r w:rsidRPr="00A15A21">
        <w:rPr>
          <w:rFonts w:ascii="Cambria" w:hAnsi="Cambria" w:cstheme="minorHAnsi"/>
          <w:sz w:val="24"/>
          <w:szCs w:val="24"/>
        </w:rPr>
        <w:t>A. Marcu, Director, ERCST</w:t>
      </w:r>
    </w:p>
    <w:p w14:paraId="45807953" w14:textId="77777777"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M. Mehling, ERCST</w:t>
      </w:r>
    </w:p>
    <w:p w14:paraId="50F44178" w14:textId="2159D5E5"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A. Cosbey, ERCST</w:t>
      </w:r>
    </w:p>
    <w:p w14:paraId="7AA48672" w14:textId="63189B8A" w:rsidR="000C0723" w:rsidRPr="00445E4D" w:rsidRDefault="000C0723" w:rsidP="009E1EB3">
      <w:pPr>
        <w:ind w:left="2124" w:hanging="2124"/>
        <w:jc w:val="both"/>
        <w:textAlignment w:val="baseline"/>
        <w:rPr>
          <w:rFonts w:ascii="Cambria" w:hAnsi="Cambria" w:cstheme="minorHAnsi"/>
          <w:bCs/>
          <w:szCs w:val="20"/>
          <w:lang w:val="en-US"/>
        </w:rPr>
      </w:pPr>
      <w:r w:rsidRPr="00445E4D">
        <w:rPr>
          <w:rFonts w:ascii="Cambria" w:hAnsi="Cambria" w:cstheme="minorHAnsi"/>
          <w:bCs/>
          <w:szCs w:val="20"/>
          <w:lang w:val="en-US"/>
        </w:rPr>
        <w:t>1</w:t>
      </w:r>
      <w:r w:rsidR="00FD37E7">
        <w:rPr>
          <w:rFonts w:ascii="Cambria" w:hAnsi="Cambria" w:cstheme="minorHAnsi"/>
          <w:bCs/>
          <w:szCs w:val="20"/>
          <w:lang w:val="en-US"/>
        </w:rPr>
        <w:t>4</w:t>
      </w:r>
      <w:r w:rsidRPr="00445E4D">
        <w:rPr>
          <w:rFonts w:ascii="Cambria" w:hAnsi="Cambria" w:cstheme="minorHAnsi"/>
          <w:bCs/>
          <w:szCs w:val="20"/>
          <w:lang w:val="en-US"/>
        </w:rPr>
        <w:t>:</w:t>
      </w:r>
      <w:r w:rsidR="00BA5C46" w:rsidRPr="00445E4D">
        <w:rPr>
          <w:rFonts w:ascii="Cambria" w:hAnsi="Cambria" w:cstheme="minorHAnsi"/>
          <w:bCs/>
          <w:szCs w:val="20"/>
          <w:lang w:val="en-US"/>
        </w:rPr>
        <w:t>4</w:t>
      </w:r>
      <w:r w:rsidR="008C58B6" w:rsidRPr="00445E4D">
        <w:rPr>
          <w:rFonts w:ascii="Cambria" w:hAnsi="Cambria" w:cstheme="minorHAnsi"/>
          <w:bCs/>
          <w:szCs w:val="20"/>
          <w:lang w:val="en-US"/>
        </w:rPr>
        <w:t>0</w:t>
      </w:r>
      <w:r w:rsidRPr="00445E4D">
        <w:rPr>
          <w:rFonts w:ascii="Cambria" w:hAnsi="Cambria" w:cstheme="minorHAnsi"/>
          <w:bCs/>
          <w:szCs w:val="20"/>
          <w:lang w:val="en-US"/>
        </w:rPr>
        <w:tab/>
      </w:r>
      <w:r w:rsidR="009C61BD" w:rsidRPr="00445E4D">
        <w:rPr>
          <w:rFonts w:ascii="Cambria" w:hAnsi="Cambria" w:cs="Tahoma"/>
          <w:b/>
          <w:bCs/>
          <w:color w:val="000000" w:themeColor="text1"/>
          <w:szCs w:val="20"/>
          <w:lang w:val="en-US"/>
        </w:rPr>
        <w:t>Stakeholder</w:t>
      </w:r>
      <w:r w:rsidR="00E5372F" w:rsidRPr="00445E4D">
        <w:rPr>
          <w:rFonts w:ascii="Cambria" w:hAnsi="Cambria" w:cs="Tahoma"/>
          <w:b/>
          <w:bCs/>
          <w:color w:val="000000" w:themeColor="text1"/>
          <w:szCs w:val="20"/>
          <w:lang w:val="en-US"/>
        </w:rPr>
        <w:t xml:space="preserve"> </w:t>
      </w:r>
      <w:r w:rsidR="007A486D" w:rsidRPr="00445E4D">
        <w:rPr>
          <w:rFonts w:ascii="Cambria" w:hAnsi="Cambria" w:cs="Tahoma"/>
          <w:b/>
          <w:bCs/>
          <w:color w:val="000000" w:themeColor="text1"/>
          <w:szCs w:val="20"/>
          <w:lang w:val="en-US"/>
        </w:rPr>
        <w:t>reactions</w:t>
      </w:r>
    </w:p>
    <w:p w14:paraId="47306C5D" w14:textId="77777777" w:rsidR="00255888" w:rsidRPr="00445E4D" w:rsidRDefault="00255888" w:rsidP="00344276">
      <w:pPr>
        <w:ind w:left="2124" w:hanging="2124"/>
        <w:jc w:val="center"/>
        <w:textAlignment w:val="baseline"/>
        <w:rPr>
          <w:rFonts w:ascii="Cambria" w:hAnsi="Cambria" w:cstheme="minorHAnsi"/>
          <w:bCs/>
          <w:sz w:val="6"/>
          <w:szCs w:val="2"/>
          <w:lang w:val="en-US"/>
        </w:rPr>
      </w:pPr>
    </w:p>
    <w:p w14:paraId="1E8BCD23" w14:textId="4D530D74" w:rsidR="00FD37E7" w:rsidRDefault="00FD37E7" w:rsidP="00445E4D">
      <w:pPr>
        <w:pStyle w:val="ListParagraph"/>
        <w:numPr>
          <w:ilvl w:val="0"/>
          <w:numId w:val="33"/>
        </w:numPr>
        <w:rPr>
          <w:rFonts w:ascii="Cambria" w:hAnsi="Cambria" w:cstheme="minorHAnsi"/>
          <w:sz w:val="24"/>
          <w:szCs w:val="24"/>
        </w:rPr>
      </w:pPr>
      <w:r>
        <w:rPr>
          <w:rFonts w:ascii="Cambria" w:hAnsi="Cambria" w:cstheme="minorHAnsi"/>
          <w:sz w:val="24"/>
          <w:szCs w:val="24"/>
        </w:rPr>
        <w:t>K. Neuhoff, DIW Berlin</w:t>
      </w:r>
    </w:p>
    <w:p w14:paraId="0637FA4E" w14:textId="2CEC0E81" w:rsidR="00FD37E7" w:rsidRDefault="00FD37E7" w:rsidP="00445E4D">
      <w:pPr>
        <w:pStyle w:val="ListParagraph"/>
        <w:numPr>
          <w:ilvl w:val="0"/>
          <w:numId w:val="33"/>
        </w:numPr>
        <w:rPr>
          <w:rFonts w:ascii="Cambria" w:hAnsi="Cambria" w:cstheme="minorHAnsi"/>
          <w:sz w:val="24"/>
          <w:szCs w:val="24"/>
        </w:rPr>
      </w:pPr>
      <w:r>
        <w:rPr>
          <w:rFonts w:ascii="Cambria" w:hAnsi="Cambria" w:cstheme="minorHAnsi"/>
          <w:sz w:val="24"/>
          <w:szCs w:val="24"/>
        </w:rPr>
        <w:t>O. Sartor, Agora Energiewende</w:t>
      </w:r>
    </w:p>
    <w:p w14:paraId="76F547EC" w14:textId="0ADC128A" w:rsidR="00FD37E7" w:rsidRDefault="00FD37E7" w:rsidP="00445E4D">
      <w:pPr>
        <w:pStyle w:val="ListParagraph"/>
        <w:numPr>
          <w:ilvl w:val="0"/>
          <w:numId w:val="33"/>
        </w:numPr>
        <w:rPr>
          <w:rFonts w:ascii="Cambria" w:hAnsi="Cambria" w:cstheme="minorHAnsi"/>
          <w:sz w:val="24"/>
          <w:szCs w:val="24"/>
        </w:rPr>
      </w:pPr>
      <w:r>
        <w:rPr>
          <w:rFonts w:ascii="Cambria" w:hAnsi="Cambria" w:cstheme="minorHAnsi"/>
          <w:sz w:val="24"/>
          <w:szCs w:val="24"/>
        </w:rPr>
        <w:t xml:space="preserve">B. </w:t>
      </w:r>
      <w:proofErr w:type="spellStart"/>
      <w:r>
        <w:rPr>
          <w:rFonts w:ascii="Cambria" w:hAnsi="Cambria" w:cstheme="minorHAnsi"/>
          <w:sz w:val="24"/>
          <w:szCs w:val="24"/>
        </w:rPr>
        <w:t>Huckestein</w:t>
      </w:r>
      <w:proofErr w:type="spellEnd"/>
      <w:r>
        <w:rPr>
          <w:rFonts w:ascii="Cambria" w:hAnsi="Cambria" w:cstheme="minorHAnsi"/>
          <w:sz w:val="24"/>
          <w:szCs w:val="24"/>
        </w:rPr>
        <w:t>, BASF</w:t>
      </w:r>
    </w:p>
    <w:p w14:paraId="7748DD9D" w14:textId="4F1C98C4" w:rsidR="000051C7" w:rsidRPr="00FD37E7" w:rsidRDefault="00FD37E7" w:rsidP="000051C7">
      <w:pPr>
        <w:pStyle w:val="ListParagraph"/>
        <w:numPr>
          <w:ilvl w:val="0"/>
          <w:numId w:val="33"/>
        </w:numPr>
        <w:rPr>
          <w:rFonts w:ascii="Cambria" w:hAnsi="Cambria" w:cstheme="minorHAnsi"/>
          <w:sz w:val="24"/>
          <w:szCs w:val="24"/>
        </w:rPr>
      </w:pPr>
      <w:r>
        <w:rPr>
          <w:rFonts w:ascii="Cambria" w:hAnsi="Cambria" w:cstheme="minorHAnsi"/>
          <w:sz w:val="24"/>
          <w:szCs w:val="24"/>
        </w:rPr>
        <w:t>M. Quinn, EC</w:t>
      </w:r>
    </w:p>
    <w:p w14:paraId="6C2EBF88" w14:textId="40A4766F" w:rsidR="007A486D" w:rsidRPr="00AA0144" w:rsidRDefault="007A486D" w:rsidP="009C61BD">
      <w:pPr>
        <w:rPr>
          <w:rFonts w:ascii="Cambria" w:hAnsi="Cambria" w:cstheme="minorHAnsi"/>
          <w:highlight w:val="yellow"/>
          <w:lang w:val="en-US"/>
        </w:rPr>
      </w:pPr>
    </w:p>
    <w:p w14:paraId="14DD5C6B" w14:textId="12EDA94C" w:rsidR="00F37AC6" w:rsidRPr="00DA5487" w:rsidRDefault="00A15A21" w:rsidP="00DA5487">
      <w:pPr>
        <w:spacing w:line="276" w:lineRule="auto"/>
        <w:jc w:val="both"/>
        <w:textAlignment w:val="baseline"/>
        <w:rPr>
          <w:rFonts w:ascii="Cambria" w:hAnsi="Cambria" w:cstheme="minorHAnsi"/>
        </w:rPr>
      </w:pPr>
      <w:r w:rsidRPr="00A15A21">
        <w:rPr>
          <w:rFonts w:ascii="Cambria" w:hAnsi="Cambria" w:cstheme="minorHAnsi"/>
          <w:bCs/>
          <w:szCs w:val="20"/>
          <w:lang w:val="en-US"/>
        </w:rPr>
        <w:t>1</w:t>
      </w:r>
      <w:r w:rsidR="00FD37E7">
        <w:rPr>
          <w:rFonts w:ascii="Cambria" w:hAnsi="Cambria" w:cstheme="minorHAnsi"/>
          <w:bCs/>
          <w:szCs w:val="20"/>
          <w:lang w:val="en-US"/>
        </w:rPr>
        <w:t>5</w:t>
      </w:r>
      <w:r w:rsidRPr="00A15A21">
        <w:rPr>
          <w:rFonts w:ascii="Cambria" w:hAnsi="Cambria" w:cstheme="minorHAnsi"/>
          <w:bCs/>
          <w:szCs w:val="20"/>
          <w:lang w:val="en-US"/>
        </w:rPr>
        <w:t>:</w:t>
      </w:r>
      <w:r w:rsidR="00BA5C46">
        <w:rPr>
          <w:rFonts w:ascii="Cambria" w:hAnsi="Cambria" w:cstheme="minorHAnsi"/>
          <w:bCs/>
          <w:szCs w:val="20"/>
          <w:lang w:val="en-US"/>
        </w:rPr>
        <w:t>2</w:t>
      </w:r>
      <w:r w:rsidRPr="00A15A21">
        <w:rPr>
          <w:rFonts w:ascii="Cambria" w:hAnsi="Cambria" w:cstheme="minorHAnsi"/>
          <w:bCs/>
          <w:szCs w:val="20"/>
          <w:lang w:val="en-US"/>
        </w:rPr>
        <w:t>5</w:t>
      </w:r>
      <w:r w:rsidRPr="00A15A21">
        <w:rPr>
          <w:rFonts w:ascii="Cambria" w:hAnsi="Cambria" w:cstheme="minorHAnsi"/>
          <w:bCs/>
          <w:szCs w:val="20"/>
          <w:lang w:val="en-US"/>
        </w:rPr>
        <w:tab/>
      </w:r>
      <w:r w:rsidRPr="00A15A21">
        <w:rPr>
          <w:rFonts w:ascii="Cambria" w:hAnsi="Cambria" w:cstheme="minorHAnsi"/>
          <w:bCs/>
          <w:iCs/>
          <w:szCs w:val="18"/>
          <w:lang w:val="en-US"/>
        </w:rPr>
        <w:tab/>
      </w:r>
      <w:r w:rsidRPr="00A15A21">
        <w:rPr>
          <w:rFonts w:ascii="Cambria" w:hAnsi="Cambria" w:cstheme="minorHAnsi"/>
          <w:bCs/>
          <w:iCs/>
          <w:szCs w:val="18"/>
          <w:lang w:val="en-US"/>
        </w:rPr>
        <w:tab/>
      </w:r>
      <w:r w:rsidR="00F37AC6" w:rsidRPr="00A15A21">
        <w:rPr>
          <w:rFonts w:ascii="Cambria" w:hAnsi="Cambria" w:cstheme="minorHAnsi"/>
          <w:b/>
          <w:iCs/>
          <w:szCs w:val="18"/>
          <w:lang w:val="en-US"/>
        </w:rPr>
        <w:t xml:space="preserve">Q </w:t>
      </w:r>
      <w:r w:rsidR="00453700">
        <w:rPr>
          <w:rFonts w:ascii="Cambria" w:hAnsi="Cambria" w:cstheme="minorHAnsi"/>
          <w:b/>
          <w:iCs/>
          <w:szCs w:val="18"/>
          <w:lang w:val="en-US"/>
        </w:rPr>
        <w:t>&amp;</w:t>
      </w:r>
      <w:r w:rsidR="00F37AC6" w:rsidRPr="00A15A21">
        <w:rPr>
          <w:rFonts w:ascii="Cambria" w:hAnsi="Cambria" w:cstheme="minorHAnsi"/>
          <w:b/>
          <w:iCs/>
          <w:szCs w:val="18"/>
          <w:lang w:val="en-US"/>
        </w:rPr>
        <w:t xml:space="preserve"> A and roundtable discussion with participants</w:t>
      </w:r>
    </w:p>
    <w:p w14:paraId="670BD4BA" w14:textId="7222CC6F" w:rsidR="00801C2D" w:rsidRPr="00A15A21" w:rsidRDefault="006057F3" w:rsidP="00DA5487">
      <w:pPr>
        <w:spacing w:line="276" w:lineRule="auto"/>
        <w:jc w:val="both"/>
        <w:textAlignment w:val="baseline"/>
        <w:rPr>
          <w:rFonts w:ascii="Cambria" w:hAnsi="Cambria" w:cstheme="minorHAnsi"/>
          <w:b/>
          <w:iCs/>
          <w:szCs w:val="18"/>
          <w:lang w:val="en-US"/>
        </w:rPr>
      </w:pPr>
      <w:r w:rsidRPr="00A15A21">
        <w:rPr>
          <w:rFonts w:ascii="Cambria" w:hAnsi="Cambria" w:cstheme="minorHAnsi"/>
          <w:bCs/>
          <w:szCs w:val="20"/>
          <w:lang w:val="en-US"/>
        </w:rPr>
        <w:t>1</w:t>
      </w:r>
      <w:r w:rsidR="00FD37E7">
        <w:rPr>
          <w:rFonts w:ascii="Cambria" w:hAnsi="Cambria" w:cstheme="minorHAnsi"/>
          <w:bCs/>
          <w:szCs w:val="20"/>
          <w:lang w:val="en-US"/>
        </w:rPr>
        <w:t>5</w:t>
      </w:r>
      <w:r w:rsidR="000F74C4" w:rsidRPr="00A15A21">
        <w:rPr>
          <w:rFonts w:ascii="Cambria" w:hAnsi="Cambria" w:cstheme="minorHAnsi"/>
          <w:bCs/>
          <w:szCs w:val="20"/>
          <w:lang w:val="en-US"/>
        </w:rPr>
        <w:t>:</w:t>
      </w:r>
      <w:r w:rsidR="00BA5C46">
        <w:rPr>
          <w:rFonts w:ascii="Cambria" w:hAnsi="Cambria" w:cstheme="minorHAnsi"/>
          <w:bCs/>
          <w:szCs w:val="20"/>
          <w:lang w:val="en-US"/>
        </w:rPr>
        <w:t>5</w:t>
      </w:r>
      <w:r w:rsidR="00F37AC6" w:rsidRPr="00A15A21">
        <w:rPr>
          <w:rFonts w:ascii="Cambria" w:hAnsi="Cambria" w:cstheme="minorHAnsi"/>
          <w:bCs/>
          <w:szCs w:val="20"/>
          <w:lang w:val="en-US"/>
        </w:rPr>
        <w:t>0</w:t>
      </w:r>
      <w:r w:rsidR="00A37A68" w:rsidRPr="00A15A21">
        <w:rPr>
          <w:rFonts w:ascii="Cambria" w:hAnsi="Cambria" w:cstheme="minorHAnsi"/>
          <w:bCs/>
          <w:szCs w:val="20"/>
          <w:lang w:val="en-US"/>
        </w:rPr>
        <w:tab/>
      </w:r>
      <w:r w:rsidR="00194847" w:rsidRPr="00A15A21">
        <w:rPr>
          <w:rFonts w:ascii="Cambria" w:hAnsi="Cambria" w:cstheme="minorHAnsi"/>
          <w:bCs/>
          <w:iCs/>
          <w:szCs w:val="18"/>
          <w:lang w:val="en-US"/>
        </w:rPr>
        <w:tab/>
      </w:r>
      <w:r w:rsidR="00194847" w:rsidRPr="00A15A21">
        <w:rPr>
          <w:rFonts w:ascii="Cambria" w:hAnsi="Cambria" w:cstheme="minorHAnsi"/>
          <w:bCs/>
          <w:iCs/>
          <w:szCs w:val="18"/>
          <w:lang w:val="en-US"/>
        </w:rPr>
        <w:tab/>
      </w:r>
      <w:r w:rsidR="00F37AC6" w:rsidRPr="00A15A21">
        <w:rPr>
          <w:rFonts w:ascii="Cambria" w:hAnsi="Cambria" w:cstheme="minorHAnsi"/>
          <w:b/>
          <w:iCs/>
          <w:szCs w:val="18"/>
          <w:lang w:val="en-US"/>
        </w:rPr>
        <w:t>Concluding remarks</w:t>
      </w:r>
    </w:p>
    <w:sectPr w:rsidR="00801C2D" w:rsidRPr="00A15A21" w:rsidSect="002B1808">
      <w:headerReference w:type="default" r:id="rId11"/>
      <w:footerReference w:type="even" r:id="rId12"/>
      <w:footerReference w:type="default" r:id="rId13"/>
      <w:pgSz w:w="11900" w:h="1682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DBC2" w14:textId="77777777" w:rsidR="009D3DFB" w:rsidRDefault="009D3DFB" w:rsidP="002D6057">
      <w:r>
        <w:separator/>
      </w:r>
    </w:p>
  </w:endnote>
  <w:endnote w:type="continuationSeparator" w:id="0">
    <w:p w14:paraId="48DD1A45" w14:textId="77777777" w:rsidR="009D3DFB" w:rsidRDefault="009D3DFB"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9D3DFB"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16229ABC" w:rsidR="001836E2" w:rsidRDefault="009D3DFB" w:rsidP="002E058C">
    <w:pPr>
      <w:pStyle w:val="Footer"/>
      <w:framePr w:wrap="none" w:vAnchor="text" w:hAnchor="margin" w:xAlign="right" w:y="1"/>
      <w:rPr>
        <w:rStyle w:val="PageNumber"/>
      </w:rPr>
    </w:pPr>
  </w:p>
  <w:p w14:paraId="50F0E4AF" w14:textId="650BE8A5" w:rsidR="00AA12FB" w:rsidRPr="00231891" w:rsidRDefault="009D3DFB" w:rsidP="00231891">
    <w:pPr>
      <w:pStyle w:val="Footer"/>
      <w:tabs>
        <w:tab w:val="clear" w:pos="4819"/>
        <w:tab w:val="clear" w:pos="9638"/>
        <w:tab w:val="left" w:pos="2160"/>
      </w:tabs>
      <w:ind w:right="360"/>
      <w:jc w:val="center"/>
      <w:rPr>
        <w:rFonts w:ascii="Open Sans" w:hAnsi="Open Sans"/>
        <w:color w:val="000000" w:themeColor="text1"/>
        <w:sz w:val="21"/>
        <w:szCs w:val="21"/>
      </w:rPr>
    </w:pPr>
    <w:hyperlink r:id="rId1" w:history="1">
      <w:r w:rsidR="00A81B5E" w:rsidRPr="00231891">
        <w:rPr>
          <w:rStyle w:val="Hyperlink"/>
          <w:rFonts w:ascii="Open Sans" w:hAnsi="Open Sans"/>
          <w:color w:val="000000" w:themeColor="text1"/>
          <w:sz w:val="21"/>
          <w:szCs w:val="21"/>
        </w:rPr>
        <w:t>www.ercst.org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EFC3" w14:textId="77777777" w:rsidR="009D3DFB" w:rsidRDefault="009D3DFB" w:rsidP="002D6057">
      <w:r>
        <w:separator/>
      </w:r>
    </w:p>
  </w:footnote>
  <w:footnote w:type="continuationSeparator" w:id="0">
    <w:p w14:paraId="42FE4682" w14:textId="77777777" w:rsidR="009D3DFB" w:rsidRDefault="009D3DFB"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EEA" w14:textId="288CE75F" w:rsidR="000A0597" w:rsidRDefault="00396B02" w:rsidP="00665930">
    <w:pPr>
      <w:pStyle w:val="Header"/>
      <w:jc w:val="center"/>
    </w:pPr>
    <w:r>
      <w:rPr>
        <w:noProof/>
        <w:lang w:val="en-GB" w:eastAsia="en-GB"/>
      </w:rPr>
      <w:drawing>
        <wp:anchor distT="0" distB="0" distL="114300" distR="114300" simplePos="0" relativeHeight="251659264" behindDoc="1" locked="0" layoutInCell="1" allowOverlap="1" wp14:anchorId="4094FFA1" wp14:editId="64E9B718">
          <wp:simplePos x="0" y="0"/>
          <wp:positionH relativeFrom="column">
            <wp:posOffset>-54547</wp:posOffset>
          </wp:positionH>
          <wp:positionV relativeFrom="paragraph">
            <wp:posOffset>-79825</wp:posOffset>
          </wp:positionV>
          <wp:extent cx="1684117" cy="10310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689732" cy="1034513"/>
                  </a:xfrm>
                  <a:prstGeom prst="rect">
                    <a:avLst/>
                  </a:prstGeom>
                </pic:spPr>
              </pic:pic>
            </a:graphicData>
          </a:graphic>
          <wp14:sizeRelH relativeFrom="page">
            <wp14:pctWidth>0</wp14:pctWidth>
          </wp14:sizeRelH>
          <wp14:sizeRelV relativeFrom="page">
            <wp14:pctHeight>0</wp14:pctHeight>
          </wp14:sizeRelV>
        </wp:anchor>
      </w:drawing>
    </w:r>
  </w:p>
  <w:p w14:paraId="09276F6D" w14:textId="77777777" w:rsidR="000A0597" w:rsidRDefault="009D3DFB" w:rsidP="00665930">
    <w:pPr>
      <w:pStyle w:val="Header"/>
      <w:jc w:val="center"/>
    </w:pPr>
  </w:p>
  <w:p w14:paraId="48EA68F6" w14:textId="77777777" w:rsidR="000A0597" w:rsidRDefault="009D3DFB" w:rsidP="00665930">
    <w:pPr>
      <w:pStyle w:val="Header"/>
      <w:jc w:val="center"/>
    </w:pPr>
  </w:p>
  <w:p w14:paraId="63C98054" w14:textId="77777777" w:rsidR="00665930" w:rsidRDefault="009D3DFB" w:rsidP="00665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D7B"/>
    <w:multiLevelType w:val="hybridMultilevel"/>
    <w:tmpl w:val="40BE2012"/>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08C21DBC"/>
    <w:multiLevelType w:val="hybridMultilevel"/>
    <w:tmpl w:val="B48026AA"/>
    <w:lvl w:ilvl="0" w:tplc="08090001">
      <w:start w:val="1"/>
      <w:numFmt w:val="bullet"/>
      <w:lvlText w:val=""/>
      <w:lvlJc w:val="left"/>
      <w:pPr>
        <w:ind w:left="2484" w:hanging="360"/>
      </w:pPr>
      <w:rPr>
        <w:rFonts w:ascii="Symbol" w:hAnsi="Symbol" w:cs="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cs="Wingdings" w:hint="default"/>
      </w:rPr>
    </w:lvl>
    <w:lvl w:ilvl="3" w:tplc="08090001" w:tentative="1">
      <w:start w:val="1"/>
      <w:numFmt w:val="bullet"/>
      <w:lvlText w:val=""/>
      <w:lvlJc w:val="left"/>
      <w:pPr>
        <w:ind w:left="4644" w:hanging="360"/>
      </w:pPr>
      <w:rPr>
        <w:rFonts w:ascii="Symbol" w:hAnsi="Symbol" w:cs="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cs="Wingdings" w:hint="default"/>
      </w:rPr>
    </w:lvl>
    <w:lvl w:ilvl="6" w:tplc="08090001" w:tentative="1">
      <w:start w:val="1"/>
      <w:numFmt w:val="bullet"/>
      <w:lvlText w:val=""/>
      <w:lvlJc w:val="left"/>
      <w:pPr>
        <w:ind w:left="6804" w:hanging="360"/>
      </w:pPr>
      <w:rPr>
        <w:rFonts w:ascii="Symbol" w:hAnsi="Symbol" w:cs="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09152C16"/>
    <w:multiLevelType w:val="hybridMultilevel"/>
    <w:tmpl w:val="1384FA5E"/>
    <w:lvl w:ilvl="0" w:tplc="2CCE3150">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00963"/>
    <w:multiLevelType w:val="hybridMultilevel"/>
    <w:tmpl w:val="8C78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A4C06"/>
    <w:multiLevelType w:val="hybridMultilevel"/>
    <w:tmpl w:val="EF1CBA8E"/>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64E1D"/>
    <w:multiLevelType w:val="hybridMultilevel"/>
    <w:tmpl w:val="EE36374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6" w15:restartNumberingAfterBreak="0">
    <w:nsid w:val="1CEA6AEE"/>
    <w:multiLevelType w:val="hybridMultilevel"/>
    <w:tmpl w:val="E9CAA99E"/>
    <w:lvl w:ilvl="0" w:tplc="50AAE5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9DB"/>
    <w:multiLevelType w:val="hybridMultilevel"/>
    <w:tmpl w:val="278EF156"/>
    <w:lvl w:ilvl="0" w:tplc="29D40682">
      <w:start w:val="1"/>
      <w:numFmt w:val="upperLetter"/>
      <w:lvlText w:val="%1."/>
      <w:lvlJc w:val="left"/>
      <w:pPr>
        <w:ind w:left="2846" w:hanging="360"/>
      </w:pPr>
      <w:rPr>
        <w:rFonts w:hint="default"/>
        <w:b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8" w15:restartNumberingAfterBreak="0">
    <w:nsid w:val="28340B5A"/>
    <w:multiLevelType w:val="hybridMultilevel"/>
    <w:tmpl w:val="8396991E"/>
    <w:lvl w:ilvl="0" w:tplc="4E4C455E">
      <w:start w:val="105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892"/>
    <w:multiLevelType w:val="hybridMultilevel"/>
    <w:tmpl w:val="05AC0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2B231238"/>
    <w:multiLevelType w:val="multilevel"/>
    <w:tmpl w:val="315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73493"/>
    <w:multiLevelType w:val="hybridMultilevel"/>
    <w:tmpl w:val="6BB67BFE"/>
    <w:lvl w:ilvl="0" w:tplc="E96C7906">
      <w:start w:val="19"/>
      <w:numFmt w:val="bullet"/>
      <w:lvlText w:val="·"/>
      <w:lvlJc w:val="left"/>
      <w:pPr>
        <w:ind w:left="800" w:hanging="44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329D7"/>
    <w:multiLevelType w:val="hybridMultilevel"/>
    <w:tmpl w:val="8DD6D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14AB6"/>
    <w:multiLevelType w:val="multilevel"/>
    <w:tmpl w:val="D7A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F30AF"/>
    <w:multiLevelType w:val="hybridMultilevel"/>
    <w:tmpl w:val="D8861F40"/>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72903"/>
    <w:multiLevelType w:val="hybridMultilevel"/>
    <w:tmpl w:val="32A6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61DC9"/>
    <w:multiLevelType w:val="hybridMultilevel"/>
    <w:tmpl w:val="284A0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8C171E0"/>
    <w:multiLevelType w:val="hybridMultilevel"/>
    <w:tmpl w:val="FC4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D7823"/>
    <w:multiLevelType w:val="hybridMultilevel"/>
    <w:tmpl w:val="5086B2A6"/>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19" w15:restartNumberingAfterBreak="0">
    <w:nsid w:val="41A04D55"/>
    <w:multiLevelType w:val="multilevel"/>
    <w:tmpl w:val="F0B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94310"/>
    <w:multiLevelType w:val="hybridMultilevel"/>
    <w:tmpl w:val="E0E44A6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2" w15:restartNumberingAfterBreak="0">
    <w:nsid w:val="49155E45"/>
    <w:multiLevelType w:val="hybridMultilevel"/>
    <w:tmpl w:val="8ADA4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6186A"/>
    <w:multiLevelType w:val="multilevel"/>
    <w:tmpl w:val="8E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05043E"/>
    <w:multiLevelType w:val="multilevel"/>
    <w:tmpl w:val="D97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37113"/>
    <w:multiLevelType w:val="hybridMultilevel"/>
    <w:tmpl w:val="5D5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61571"/>
    <w:multiLevelType w:val="hybridMultilevel"/>
    <w:tmpl w:val="AB0EBBD2"/>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BE27E5D"/>
    <w:multiLevelType w:val="hybridMultilevel"/>
    <w:tmpl w:val="A8BE16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E0D0B"/>
    <w:multiLevelType w:val="hybridMultilevel"/>
    <w:tmpl w:val="C49664AC"/>
    <w:lvl w:ilvl="0" w:tplc="08090001">
      <w:start w:val="1"/>
      <w:numFmt w:val="bullet"/>
      <w:lvlText w:val=""/>
      <w:lvlJc w:val="left"/>
      <w:pPr>
        <w:ind w:left="2844" w:hanging="360"/>
      </w:pPr>
      <w:rPr>
        <w:rFonts w:ascii="Symbol" w:hAnsi="Symbol" w:cs="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cs="Wingdings" w:hint="default"/>
      </w:rPr>
    </w:lvl>
    <w:lvl w:ilvl="3" w:tplc="08090001" w:tentative="1">
      <w:start w:val="1"/>
      <w:numFmt w:val="bullet"/>
      <w:lvlText w:val=""/>
      <w:lvlJc w:val="left"/>
      <w:pPr>
        <w:ind w:left="5004" w:hanging="360"/>
      </w:pPr>
      <w:rPr>
        <w:rFonts w:ascii="Symbol" w:hAnsi="Symbol" w:cs="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cs="Wingdings" w:hint="default"/>
      </w:rPr>
    </w:lvl>
    <w:lvl w:ilvl="6" w:tplc="08090001" w:tentative="1">
      <w:start w:val="1"/>
      <w:numFmt w:val="bullet"/>
      <w:lvlText w:val=""/>
      <w:lvlJc w:val="left"/>
      <w:pPr>
        <w:ind w:left="7164" w:hanging="360"/>
      </w:pPr>
      <w:rPr>
        <w:rFonts w:ascii="Symbol" w:hAnsi="Symbol" w:cs="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cs="Wingdings" w:hint="default"/>
      </w:rPr>
    </w:lvl>
  </w:abstractNum>
  <w:abstractNum w:abstractNumId="29" w15:restartNumberingAfterBreak="0">
    <w:nsid w:val="6EC83A4B"/>
    <w:multiLevelType w:val="hybridMultilevel"/>
    <w:tmpl w:val="09600DA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2FC03C7"/>
    <w:multiLevelType w:val="hybridMultilevel"/>
    <w:tmpl w:val="4B80DF84"/>
    <w:lvl w:ilvl="0" w:tplc="04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2" w15:restartNumberingAfterBreak="0">
    <w:nsid w:val="7B0E2AB5"/>
    <w:multiLevelType w:val="hybridMultilevel"/>
    <w:tmpl w:val="99549C34"/>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3" w15:restartNumberingAfterBreak="0">
    <w:nsid w:val="7E5A0F31"/>
    <w:multiLevelType w:val="multilevel"/>
    <w:tmpl w:val="FDC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9"/>
  </w:num>
  <w:num w:numId="3">
    <w:abstractNumId w:val="9"/>
  </w:num>
  <w:num w:numId="4">
    <w:abstractNumId w:val="21"/>
  </w:num>
  <w:num w:numId="5">
    <w:abstractNumId w:val="17"/>
  </w:num>
  <w:num w:numId="6">
    <w:abstractNumId w:val="15"/>
  </w:num>
  <w:num w:numId="7">
    <w:abstractNumId w:val="22"/>
  </w:num>
  <w:num w:numId="8">
    <w:abstractNumId w:val="8"/>
  </w:num>
  <w:num w:numId="9">
    <w:abstractNumId w:val="4"/>
  </w:num>
  <w:num w:numId="10">
    <w:abstractNumId w:val="3"/>
  </w:num>
  <w:num w:numId="11">
    <w:abstractNumId w:val="14"/>
  </w:num>
  <w:num w:numId="12">
    <w:abstractNumId w:val="12"/>
  </w:num>
  <w:num w:numId="13">
    <w:abstractNumId w:val="5"/>
  </w:num>
  <w:num w:numId="14">
    <w:abstractNumId w:val="27"/>
  </w:num>
  <w:num w:numId="15">
    <w:abstractNumId w:val="2"/>
  </w:num>
  <w:num w:numId="16">
    <w:abstractNumId w:val="26"/>
  </w:num>
  <w:num w:numId="17">
    <w:abstractNumId w:val="30"/>
  </w:num>
  <w:num w:numId="18">
    <w:abstractNumId w:val="25"/>
  </w:num>
  <w:num w:numId="19">
    <w:abstractNumId w:val="18"/>
  </w:num>
  <w:num w:numId="20">
    <w:abstractNumId w:val="7"/>
  </w:num>
  <w:num w:numId="21">
    <w:abstractNumId w:val="32"/>
  </w:num>
  <w:num w:numId="22">
    <w:abstractNumId w:val="23"/>
  </w:num>
  <w:num w:numId="23">
    <w:abstractNumId w:val="13"/>
  </w:num>
  <w:num w:numId="24">
    <w:abstractNumId w:val="24"/>
  </w:num>
  <w:num w:numId="25">
    <w:abstractNumId w:val="19"/>
  </w:num>
  <w:num w:numId="26">
    <w:abstractNumId w:val="10"/>
  </w:num>
  <w:num w:numId="27">
    <w:abstractNumId w:val="20"/>
  </w:num>
  <w:num w:numId="28">
    <w:abstractNumId w:val="16"/>
  </w:num>
  <w:num w:numId="29">
    <w:abstractNumId w:val="6"/>
  </w:num>
  <w:num w:numId="30">
    <w:abstractNumId w:val="11"/>
  </w:num>
  <w:num w:numId="31">
    <w:abstractNumId w:val="0"/>
  </w:num>
  <w:num w:numId="32">
    <w:abstractNumId w:val="28"/>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51C7"/>
    <w:rsid w:val="00005C25"/>
    <w:rsid w:val="0000692A"/>
    <w:rsid w:val="00007628"/>
    <w:rsid w:val="00007BE6"/>
    <w:rsid w:val="00007E48"/>
    <w:rsid w:val="00012C98"/>
    <w:rsid w:val="000151FC"/>
    <w:rsid w:val="000212E3"/>
    <w:rsid w:val="0002241F"/>
    <w:rsid w:val="000345C1"/>
    <w:rsid w:val="000370DA"/>
    <w:rsid w:val="00041502"/>
    <w:rsid w:val="00047318"/>
    <w:rsid w:val="00056C4A"/>
    <w:rsid w:val="00064C6B"/>
    <w:rsid w:val="00066F6D"/>
    <w:rsid w:val="00070A18"/>
    <w:rsid w:val="00073C75"/>
    <w:rsid w:val="00074475"/>
    <w:rsid w:val="00080EC2"/>
    <w:rsid w:val="00086B09"/>
    <w:rsid w:val="00093103"/>
    <w:rsid w:val="000940FE"/>
    <w:rsid w:val="00096F9F"/>
    <w:rsid w:val="000975C3"/>
    <w:rsid w:val="000A254C"/>
    <w:rsid w:val="000A443B"/>
    <w:rsid w:val="000A5909"/>
    <w:rsid w:val="000A5A03"/>
    <w:rsid w:val="000B234E"/>
    <w:rsid w:val="000B2CE3"/>
    <w:rsid w:val="000C0723"/>
    <w:rsid w:val="000C0869"/>
    <w:rsid w:val="000C28D0"/>
    <w:rsid w:val="000C31FD"/>
    <w:rsid w:val="000C4FA9"/>
    <w:rsid w:val="000C6656"/>
    <w:rsid w:val="000C6F84"/>
    <w:rsid w:val="000D660C"/>
    <w:rsid w:val="000D732E"/>
    <w:rsid w:val="000E7480"/>
    <w:rsid w:val="000F1116"/>
    <w:rsid w:val="000F275A"/>
    <w:rsid w:val="000F2ACD"/>
    <w:rsid w:val="000F353B"/>
    <w:rsid w:val="000F46CD"/>
    <w:rsid w:val="000F70AC"/>
    <w:rsid w:val="000F74C4"/>
    <w:rsid w:val="000F7C58"/>
    <w:rsid w:val="00102B64"/>
    <w:rsid w:val="00116E29"/>
    <w:rsid w:val="00122DB2"/>
    <w:rsid w:val="00127CD4"/>
    <w:rsid w:val="001345ED"/>
    <w:rsid w:val="0014429E"/>
    <w:rsid w:val="00147DA1"/>
    <w:rsid w:val="00150A47"/>
    <w:rsid w:val="00153718"/>
    <w:rsid w:val="001569E3"/>
    <w:rsid w:val="001601D9"/>
    <w:rsid w:val="00160717"/>
    <w:rsid w:val="00164E46"/>
    <w:rsid w:val="00170B6B"/>
    <w:rsid w:val="001718A9"/>
    <w:rsid w:val="001726F4"/>
    <w:rsid w:val="00182801"/>
    <w:rsid w:val="00186116"/>
    <w:rsid w:val="00186738"/>
    <w:rsid w:val="00186AE2"/>
    <w:rsid w:val="00194847"/>
    <w:rsid w:val="001A1F4C"/>
    <w:rsid w:val="001A3071"/>
    <w:rsid w:val="001A7157"/>
    <w:rsid w:val="001B32AE"/>
    <w:rsid w:val="001B4883"/>
    <w:rsid w:val="001B6E51"/>
    <w:rsid w:val="001C1C56"/>
    <w:rsid w:val="001C1EBB"/>
    <w:rsid w:val="001C52EE"/>
    <w:rsid w:val="001C567E"/>
    <w:rsid w:val="001D029E"/>
    <w:rsid w:val="001D7309"/>
    <w:rsid w:val="001E61AA"/>
    <w:rsid w:val="001E70C9"/>
    <w:rsid w:val="001E7251"/>
    <w:rsid w:val="001F0B12"/>
    <w:rsid w:val="001F1BF7"/>
    <w:rsid w:val="001F7109"/>
    <w:rsid w:val="00202AD2"/>
    <w:rsid w:val="002039B6"/>
    <w:rsid w:val="00206EE1"/>
    <w:rsid w:val="002139D8"/>
    <w:rsid w:val="002140FD"/>
    <w:rsid w:val="002150EA"/>
    <w:rsid w:val="00217CA8"/>
    <w:rsid w:val="0022007B"/>
    <w:rsid w:val="00225DD8"/>
    <w:rsid w:val="00227E37"/>
    <w:rsid w:val="00231891"/>
    <w:rsid w:val="0023494B"/>
    <w:rsid w:val="00234FD8"/>
    <w:rsid w:val="00237277"/>
    <w:rsid w:val="00242C6A"/>
    <w:rsid w:val="00245CA3"/>
    <w:rsid w:val="0025262F"/>
    <w:rsid w:val="00254393"/>
    <w:rsid w:val="00255888"/>
    <w:rsid w:val="002572A1"/>
    <w:rsid w:val="00265E61"/>
    <w:rsid w:val="00266610"/>
    <w:rsid w:val="00273DA1"/>
    <w:rsid w:val="002766A2"/>
    <w:rsid w:val="00277039"/>
    <w:rsid w:val="00277437"/>
    <w:rsid w:val="002826DA"/>
    <w:rsid w:val="002844BC"/>
    <w:rsid w:val="002845B2"/>
    <w:rsid w:val="00295C1A"/>
    <w:rsid w:val="002A54C2"/>
    <w:rsid w:val="002A653A"/>
    <w:rsid w:val="002B0CBA"/>
    <w:rsid w:val="002B1808"/>
    <w:rsid w:val="002B6198"/>
    <w:rsid w:val="002B76BB"/>
    <w:rsid w:val="002C3095"/>
    <w:rsid w:val="002C7FD0"/>
    <w:rsid w:val="002D1BA2"/>
    <w:rsid w:val="002D1E09"/>
    <w:rsid w:val="002D33CB"/>
    <w:rsid w:val="002D6057"/>
    <w:rsid w:val="002D682A"/>
    <w:rsid w:val="002D7A80"/>
    <w:rsid w:val="002E43B2"/>
    <w:rsid w:val="002F0305"/>
    <w:rsid w:val="002F0A6E"/>
    <w:rsid w:val="002F13CF"/>
    <w:rsid w:val="002F2D1C"/>
    <w:rsid w:val="002F424F"/>
    <w:rsid w:val="00300FAF"/>
    <w:rsid w:val="00302F39"/>
    <w:rsid w:val="00303AD7"/>
    <w:rsid w:val="003103E1"/>
    <w:rsid w:val="00314642"/>
    <w:rsid w:val="003174C6"/>
    <w:rsid w:val="00324E81"/>
    <w:rsid w:val="003257D7"/>
    <w:rsid w:val="00326F37"/>
    <w:rsid w:val="0032790C"/>
    <w:rsid w:val="00330CBE"/>
    <w:rsid w:val="00333F36"/>
    <w:rsid w:val="003355CA"/>
    <w:rsid w:val="00335EC7"/>
    <w:rsid w:val="00344276"/>
    <w:rsid w:val="00344D19"/>
    <w:rsid w:val="0034595B"/>
    <w:rsid w:val="00345C71"/>
    <w:rsid w:val="003475AA"/>
    <w:rsid w:val="00351AF6"/>
    <w:rsid w:val="0036198C"/>
    <w:rsid w:val="003710AB"/>
    <w:rsid w:val="00373C04"/>
    <w:rsid w:val="00380B01"/>
    <w:rsid w:val="0038342C"/>
    <w:rsid w:val="00390BC3"/>
    <w:rsid w:val="003920B4"/>
    <w:rsid w:val="00396B02"/>
    <w:rsid w:val="003A2789"/>
    <w:rsid w:val="003B5B43"/>
    <w:rsid w:val="003B6CEF"/>
    <w:rsid w:val="003C49AC"/>
    <w:rsid w:val="003C6119"/>
    <w:rsid w:val="003C6798"/>
    <w:rsid w:val="003D3E30"/>
    <w:rsid w:val="003E2CF4"/>
    <w:rsid w:val="003F2E3E"/>
    <w:rsid w:val="003F3AE6"/>
    <w:rsid w:val="003F3EAB"/>
    <w:rsid w:val="003F466A"/>
    <w:rsid w:val="003F4735"/>
    <w:rsid w:val="003F599D"/>
    <w:rsid w:val="00414BBB"/>
    <w:rsid w:val="00416794"/>
    <w:rsid w:val="004168E5"/>
    <w:rsid w:val="004206BA"/>
    <w:rsid w:val="00425917"/>
    <w:rsid w:val="004276AA"/>
    <w:rsid w:val="004279E8"/>
    <w:rsid w:val="004332AF"/>
    <w:rsid w:val="00433BFE"/>
    <w:rsid w:val="00444996"/>
    <w:rsid w:val="00444F9A"/>
    <w:rsid w:val="00445E4D"/>
    <w:rsid w:val="0044751A"/>
    <w:rsid w:val="00453700"/>
    <w:rsid w:val="00453874"/>
    <w:rsid w:val="0045674F"/>
    <w:rsid w:val="0046649B"/>
    <w:rsid w:val="0046650F"/>
    <w:rsid w:val="00470977"/>
    <w:rsid w:val="0047366E"/>
    <w:rsid w:val="00475309"/>
    <w:rsid w:val="004761DA"/>
    <w:rsid w:val="0048105B"/>
    <w:rsid w:val="00482CA5"/>
    <w:rsid w:val="00487BFF"/>
    <w:rsid w:val="00491985"/>
    <w:rsid w:val="00491E1A"/>
    <w:rsid w:val="00492F0A"/>
    <w:rsid w:val="00493C6B"/>
    <w:rsid w:val="00494737"/>
    <w:rsid w:val="00495D46"/>
    <w:rsid w:val="00497613"/>
    <w:rsid w:val="004A0797"/>
    <w:rsid w:val="004A4000"/>
    <w:rsid w:val="004B37AC"/>
    <w:rsid w:val="004B5DD9"/>
    <w:rsid w:val="004C31C6"/>
    <w:rsid w:val="004D26EE"/>
    <w:rsid w:val="004D3882"/>
    <w:rsid w:val="004D51F7"/>
    <w:rsid w:val="004D7270"/>
    <w:rsid w:val="004E2AC7"/>
    <w:rsid w:val="004E444D"/>
    <w:rsid w:val="004E4B9D"/>
    <w:rsid w:val="004F16CB"/>
    <w:rsid w:val="004F31A7"/>
    <w:rsid w:val="004F3469"/>
    <w:rsid w:val="004F666C"/>
    <w:rsid w:val="0050053D"/>
    <w:rsid w:val="00500653"/>
    <w:rsid w:val="005054D4"/>
    <w:rsid w:val="00505A51"/>
    <w:rsid w:val="00506718"/>
    <w:rsid w:val="00510EDF"/>
    <w:rsid w:val="00514C40"/>
    <w:rsid w:val="00521C61"/>
    <w:rsid w:val="00523624"/>
    <w:rsid w:val="00524296"/>
    <w:rsid w:val="005248BA"/>
    <w:rsid w:val="00525736"/>
    <w:rsid w:val="00525F66"/>
    <w:rsid w:val="00527E0C"/>
    <w:rsid w:val="00530003"/>
    <w:rsid w:val="00533183"/>
    <w:rsid w:val="0054039F"/>
    <w:rsid w:val="00545D70"/>
    <w:rsid w:val="005501D8"/>
    <w:rsid w:val="005537A5"/>
    <w:rsid w:val="00565E3F"/>
    <w:rsid w:val="00566C44"/>
    <w:rsid w:val="00577F86"/>
    <w:rsid w:val="00596AB1"/>
    <w:rsid w:val="005A010A"/>
    <w:rsid w:val="005A3BFA"/>
    <w:rsid w:val="005A4A1D"/>
    <w:rsid w:val="005A4D0F"/>
    <w:rsid w:val="005B05BD"/>
    <w:rsid w:val="005B182C"/>
    <w:rsid w:val="005B1F71"/>
    <w:rsid w:val="005B2F4D"/>
    <w:rsid w:val="005C260B"/>
    <w:rsid w:val="005C5A6C"/>
    <w:rsid w:val="005C5EAC"/>
    <w:rsid w:val="005C7C04"/>
    <w:rsid w:val="005D0725"/>
    <w:rsid w:val="005D2F11"/>
    <w:rsid w:val="005D7680"/>
    <w:rsid w:val="005E088E"/>
    <w:rsid w:val="005F1E56"/>
    <w:rsid w:val="005F3574"/>
    <w:rsid w:val="005F550B"/>
    <w:rsid w:val="00602137"/>
    <w:rsid w:val="0060456F"/>
    <w:rsid w:val="006048E5"/>
    <w:rsid w:val="006057F3"/>
    <w:rsid w:val="006105B0"/>
    <w:rsid w:val="00610B50"/>
    <w:rsid w:val="0061291D"/>
    <w:rsid w:val="00612B39"/>
    <w:rsid w:val="00615A9F"/>
    <w:rsid w:val="00621774"/>
    <w:rsid w:val="00622597"/>
    <w:rsid w:val="00625E8C"/>
    <w:rsid w:val="00634E6B"/>
    <w:rsid w:val="00660F5E"/>
    <w:rsid w:val="0066451A"/>
    <w:rsid w:val="006673E2"/>
    <w:rsid w:val="00670C49"/>
    <w:rsid w:val="00674D24"/>
    <w:rsid w:val="006776DA"/>
    <w:rsid w:val="00677993"/>
    <w:rsid w:val="00683DFA"/>
    <w:rsid w:val="00684573"/>
    <w:rsid w:val="00685911"/>
    <w:rsid w:val="00686533"/>
    <w:rsid w:val="0069002C"/>
    <w:rsid w:val="00696B5C"/>
    <w:rsid w:val="006A41FC"/>
    <w:rsid w:val="006A7306"/>
    <w:rsid w:val="006B2772"/>
    <w:rsid w:val="006B69E7"/>
    <w:rsid w:val="006C1B9C"/>
    <w:rsid w:val="006C3A23"/>
    <w:rsid w:val="006C5EDE"/>
    <w:rsid w:val="006C6042"/>
    <w:rsid w:val="006C6672"/>
    <w:rsid w:val="006C6C7F"/>
    <w:rsid w:val="006D477E"/>
    <w:rsid w:val="006D61A2"/>
    <w:rsid w:val="006E170F"/>
    <w:rsid w:val="006E7401"/>
    <w:rsid w:val="006E7BFC"/>
    <w:rsid w:val="006F3D63"/>
    <w:rsid w:val="006F60A9"/>
    <w:rsid w:val="006F7836"/>
    <w:rsid w:val="0070504E"/>
    <w:rsid w:val="00710BAA"/>
    <w:rsid w:val="00716706"/>
    <w:rsid w:val="007200D9"/>
    <w:rsid w:val="00722350"/>
    <w:rsid w:val="00724712"/>
    <w:rsid w:val="00727646"/>
    <w:rsid w:val="00730F35"/>
    <w:rsid w:val="007409D8"/>
    <w:rsid w:val="0074336C"/>
    <w:rsid w:val="0074767D"/>
    <w:rsid w:val="00763597"/>
    <w:rsid w:val="00765B6A"/>
    <w:rsid w:val="00767989"/>
    <w:rsid w:val="007708F6"/>
    <w:rsid w:val="007742AB"/>
    <w:rsid w:val="00774BA5"/>
    <w:rsid w:val="007853BE"/>
    <w:rsid w:val="00794CB9"/>
    <w:rsid w:val="007977B0"/>
    <w:rsid w:val="007A0380"/>
    <w:rsid w:val="007A2286"/>
    <w:rsid w:val="007A2A2A"/>
    <w:rsid w:val="007A486D"/>
    <w:rsid w:val="007A5AFB"/>
    <w:rsid w:val="007A7805"/>
    <w:rsid w:val="007B2A8B"/>
    <w:rsid w:val="007B370B"/>
    <w:rsid w:val="007B6549"/>
    <w:rsid w:val="007B7900"/>
    <w:rsid w:val="007C2F61"/>
    <w:rsid w:val="007D3242"/>
    <w:rsid w:val="007D6D1D"/>
    <w:rsid w:val="007F0BF9"/>
    <w:rsid w:val="007F0C2D"/>
    <w:rsid w:val="007F5E9D"/>
    <w:rsid w:val="007F789D"/>
    <w:rsid w:val="008018A0"/>
    <w:rsid w:val="00801C2D"/>
    <w:rsid w:val="00802197"/>
    <w:rsid w:val="008127C7"/>
    <w:rsid w:val="0081720D"/>
    <w:rsid w:val="00820B12"/>
    <w:rsid w:val="00820CC9"/>
    <w:rsid w:val="0082155E"/>
    <w:rsid w:val="00822EE0"/>
    <w:rsid w:val="0083308F"/>
    <w:rsid w:val="00836378"/>
    <w:rsid w:val="008427B9"/>
    <w:rsid w:val="00844F1C"/>
    <w:rsid w:val="00846A40"/>
    <w:rsid w:val="008533E5"/>
    <w:rsid w:val="00853CC6"/>
    <w:rsid w:val="00857476"/>
    <w:rsid w:val="00873281"/>
    <w:rsid w:val="00874604"/>
    <w:rsid w:val="00874CD6"/>
    <w:rsid w:val="00874D2D"/>
    <w:rsid w:val="008774D4"/>
    <w:rsid w:val="008804D7"/>
    <w:rsid w:val="008809C0"/>
    <w:rsid w:val="00880C42"/>
    <w:rsid w:val="00880E93"/>
    <w:rsid w:val="00883CEB"/>
    <w:rsid w:val="00890182"/>
    <w:rsid w:val="008947FA"/>
    <w:rsid w:val="00895EFA"/>
    <w:rsid w:val="008A3CBF"/>
    <w:rsid w:val="008A4565"/>
    <w:rsid w:val="008A55A3"/>
    <w:rsid w:val="008A7E0B"/>
    <w:rsid w:val="008B0E3A"/>
    <w:rsid w:val="008B506E"/>
    <w:rsid w:val="008C37A7"/>
    <w:rsid w:val="008C58B6"/>
    <w:rsid w:val="008C72BC"/>
    <w:rsid w:val="008C796D"/>
    <w:rsid w:val="008C7DDE"/>
    <w:rsid w:val="008D1B7A"/>
    <w:rsid w:val="008D2076"/>
    <w:rsid w:val="008D3F87"/>
    <w:rsid w:val="008D4B35"/>
    <w:rsid w:val="008D50AF"/>
    <w:rsid w:val="008E301C"/>
    <w:rsid w:val="008E5543"/>
    <w:rsid w:val="008E6A7E"/>
    <w:rsid w:val="008F5BE9"/>
    <w:rsid w:val="00900019"/>
    <w:rsid w:val="00905885"/>
    <w:rsid w:val="00905FE5"/>
    <w:rsid w:val="00907F5E"/>
    <w:rsid w:val="00913AC7"/>
    <w:rsid w:val="009211E1"/>
    <w:rsid w:val="00921DA5"/>
    <w:rsid w:val="009267AA"/>
    <w:rsid w:val="009278F5"/>
    <w:rsid w:val="00931870"/>
    <w:rsid w:val="00931EF6"/>
    <w:rsid w:val="00935653"/>
    <w:rsid w:val="00935E2A"/>
    <w:rsid w:val="0094351D"/>
    <w:rsid w:val="009519C2"/>
    <w:rsid w:val="00962867"/>
    <w:rsid w:val="00964699"/>
    <w:rsid w:val="00967E85"/>
    <w:rsid w:val="00971938"/>
    <w:rsid w:val="00972D3B"/>
    <w:rsid w:val="0097307C"/>
    <w:rsid w:val="009737B0"/>
    <w:rsid w:val="009765FF"/>
    <w:rsid w:val="009777BA"/>
    <w:rsid w:val="00977C83"/>
    <w:rsid w:val="00982897"/>
    <w:rsid w:val="00982908"/>
    <w:rsid w:val="00985697"/>
    <w:rsid w:val="009872C4"/>
    <w:rsid w:val="0099516A"/>
    <w:rsid w:val="00997629"/>
    <w:rsid w:val="009A3A85"/>
    <w:rsid w:val="009A4552"/>
    <w:rsid w:val="009A6B5F"/>
    <w:rsid w:val="009B0905"/>
    <w:rsid w:val="009B34FD"/>
    <w:rsid w:val="009B41D5"/>
    <w:rsid w:val="009B612C"/>
    <w:rsid w:val="009B73BA"/>
    <w:rsid w:val="009C02EB"/>
    <w:rsid w:val="009C0C7F"/>
    <w:rsid w:val="009C3928"/>
    <w:rsid w:val="009C61BD"/>
    <w:rsid w:val="009C7489"/>
    <w:rsid w:val="009C7E92"/>
    <w:rsid w:val="009D28EA"/>
    <w:rsid w:val="009D3DFB"/>
    <w:rsid w:val="009D6D48"/>
    <w:rsid w:val="009E1EB3"/>
    <w:rsid w:val="009E413E"/>
    <w:rsid w:val="009E7626"/>
    <w:rsid w:val="009F2541"/>
    <w:rsid w:val="009F5808"/>
    <w:rsid w:val="009F7D7F"/>
    <w:rsid w:val="00A00C90"/>
    <w:rsid w:val="00A00E91"/>
    <w:rsid w:val="00A11FA2"/>
    <w:rsid w:val="00A15A21"/>
    <w:rsid w:val="00A23E5F"/>
    <w:rsid w:val="00A2589D"/>
    <w:rsid w:val="00A26972"/>
    <w:rsid w:val="00A3543B"/>
    <w:rsid w:val="00A36F95"/>
    <w:rsid w:val="00A375A8"/>
    <w:rsid w:val="00A37A68"/>
    <w:rsid w:val="00A40271"/>
    <w:rsid w:val="00A41BE3"/>
    <w:rsid w:val="00A43424"/>
    <w:rsid w:val="00A514F0"/>
    <w:rsid w:val="00A5349A"/>
    <w:rsid w:val="00A55527"/>
    <w:rsid w:val="00A60BDA"/>
    <w:rsid w:val="00A642FA"/>
    <w:rsid w:val="00A6750E"/>
    <w:rsid w:val="00A738CB"/>
    <w:rsid w:val="00A81B5E"/>
    <w:rsid w:val="00A85628"/>
    <w:rsid w:val="00A950F6"/>
    <w:rsid w:val="00A9633E"/>
    <w:rsid w:val="00A96814"/>
    <w:rsid w:val="00AA0144"/>
    <w:rsid w:val="00AA0501"/>
    <w:rsid w:val="00AA12D8"/>
    <w:rsid w:val="00AB258A"/>
    <w:rsid w:val="00AB5F67"/>
    <w:rsid w:val="00AB77BD"/>
    <w:rsid w:val="00AC20E9"/>
    <w:rsid w:val="00AC73F1"/>
    <w:rsid w:val="00AC7B53"/>
    <w:rsid w:val="00AC7D1C"/>
    <w:rsid w:val="00AD204C"/>
    <w:rsid w:val="00AD2E89"/>
    <w:rsid w:val="00AD497F"/>
    <w:rsid w:val="00AD646D"/>
    <w:rsid w:val="00AD664B"/>
    <w:rsid w:val="00AD7C60"/>
    <w:rsid w:val="00AD7D22"/>
    <w:rsid w:val="00AE4FCE"/>
    <w:rsid w:val="00AF1A4C"/>
    <w:rsid w:val="00AF3E56"/>
    <w:rsid w:val="00AF5098"/>
    <w:rsid w:val="00B01611"/>
    <w:rsid w:val="00B02BD4"/>
    <w:rsid w:val="00B03B60"/>
    <w:rsid w:val="00B04AC0"/>
    <w:rsid w:val="00B04EB7"/>
    <w:rsid w:val="00B1480A"/>
    <w:rsid w:val="00B22880"/>
    <w:rsid w:val="00B34C23"/>
    <w:rsid w:val="00B34C38"/>
    <w:rsid w:val="00B36D35"/>
    <w:rsid w:val="00B45093"/>
    <w:rsid w:val="00B55CFF"/>
    <w:rsid w:val="00B60011"/>
    <w:rsid w:val="00B60A4F"/>
    <w:rsid w:val="00B6413D"/>
    <w:rsid w:val="00B66D2D"/>
    <w:rsid w:val="00B717FD"/>
    <w:rsid w:val="00B742CB"/>
    <w:rsid w:val="00B81237"/>
    <w:rsid w:val="00B81D89"/>
    <w:rsid w:val="00B8689A"/>
    <w:rsid w:val="00B87196"/>
    <w:rsid w:val="00B93F69"/>
    <w:rsid w:val="00B96337"/>
    <w:rsid w:val="00BA012B"/>
    <w:rsid w:val="00BA15D0"/>
    <w:rsid w:val="00BA4018"/>
    <w:rsid w:val="00BA407C"/>
    <w:rsid w:val="00BA5C46"/>
    <w:rsid w:val="00BA6334"/>
    <w:rsid w:val="00BB161D"/>
    <w:rsid w:val="00BB313C"/>
    <w:rsid w:val="00BC245F"/>
    <w:rsid w:val="00BC3800"/>
    <w:rsid w:val="00BC4677"/>
    <w:rsid w:val="00BC5620"/>
    <w:rsid w:val="00BD10E5"/>
    <w:rsid w:val="00BD4BA3"/>
    <w:rsid w:val="00BD4E2F"/>
    <w:rsid w:val="00BE29AA"/>
    <w:rsid w:val="00BE3AE8"/>
    <w:rsid w:val="00BE3E4A"/>
    <w:rsid w:val="00BE4F05"/>
    <w:rsid w:val="00BE53DF"/>
    <w:rsid w:val="00BF1A9F"/>
    <w:rsid w:val="00BF383D"/>
    <w:rsid w:val="00C03967"/>
    <w:rsid w:val="00C05BF4"/>
    <w:rsid w:val="00C06967"/>
    <w:rsid w:val="00C11C10"/>
    <w:rsid w:val="00C17D3E"/>
    <w:rsid w:val="00C20D00"/>
    <w:rsid w:val="00C21337"/>
    <w:rsid w:val="00C337E3"/>
    <w:rsid w:val="00C35728"/>
    <w:rsid w:val="00C370A1"/>
    <w:rsid w:val="00C37260"/>
    <w:rsid w:val="00C47C82"/>
    <w:rsid w:val="00C51316"/>
    <w:rsid w:val="00C51DAA"/>
    <w:rsid w:val="00C56D77"/>
    <w:rsid w:val="00C64AA8"/>
    <w:rsid w:val="00C66739"/>
    <w:rsid w:val="00C70ED4"/>
    <w:rsid w:val="00C731B4"/>
    <w:rsid w:val="00C734A1"/>
    <w:rsid w:val="00C7668A"/>
    <w:rsid w:val="00C85389"/>
    <w:rsid w:val="00CA1EB6"/>
    <w:rsid w:val="00CA42FD"/>
    <w:rsid w:val="00CA4A73"/>
    <w:rsid w:val="00CA50F4"/>
    <w:rsid w:val="00CA5BE4"/>
    <w:rsid w:val="00CA66D4"/>
    <w:rsid w:val="00CB314F"/>
    <w:rsid w:val="00CB5F59"/>
    <w:rsid w:val="00CC05C8"/>
    <w:rsid w:val="00CC1A9C"/>
    <w:rsid w:val="00CC4BB1"/>
    <w:rsid w:val="00CC56E4"/>
    <w:rsid w:val="00CC6538"/>
    <w:rsid w:val="00CC6770"/>
    <w:rsid w:val="00CC7F5E"/>
    <w:rsid w:val="00CD1420"/>
    <w:rsid w:val="00CD2672"/>
    <w:rsid w:val="00CD31F5"/>
    <w:rsid w:val="00CF2236"/>
    <w:rsid w:val="00CF2E52"/>
    <w:rsid w:val="00CF3052"/>
    <w:rsid w:val="00D0078E"/>
    <w:rsid w:val="00D0777B"/>
    <w:rsid w:val="00D12D15"/>
    <w:rsid w:val="00D131A8"/>
    <w:rsid w:val="00D221B3"/>
    <w:rsid w:val="00D22C81"/>
    <w:rsid w:val="00D33BFF"/>
    <w:rsid w:val="00D342F6"/>
    <w:rsid w:val="00D4029A"/>
    <w:rsid w:val="00D4121B"/>
    <w:rsid w:val="00D417F4"/>
    <w:rsid w:val="00D4424E"/>
    <w:rsid w:val="00D44337"/>
    <w:rsid w:val="00D47EF6"/>
    <w:rsid w:val="00D82502"/>
    <w:rsid w:val="00D92120"/>
    <w:rsid w:val="00D965EE"/>
    <w:rsid w:val="00DA5487"/>
    <w:rsid w:val="00DA613F"/>
    <w:rsid w:val="00DA7392"/>
    <w:rsid w:val="00DB1AE5"/>
    <w:rsid w:val="00DB5DD6"/>
    <w:rsid w:val="00DC1FF3"/>
    <w:rsid w:val="00DC276F"/>
    <w:rsid w:val="00DC52EA"/>
    <w:rsid w:val="00DC6103"/>
    <w:rsid w:val="00DC7A16"/>
    <w:rsid w:val="00DD485C"/>
    <w:rsid w:val="00DD4D4A"/>
    <w:rsid w:val="00DD7050"/>
    <w:rsid w:val="00DE4636"/>
    <w:rsid w:val="00E004E9"/>
    <w:rsid w:val="00E03856"/>
    <w:rsid w:val="00E04218"/>
    <w:rsid w:val="00E06678"/>
    <w:rsid w:val="00E10996"/>
    <w:rsid w:val="00E20F6E"/>
    <w:rsid w:val="00E21AF9"/>
    <w:rsid w:val="00E27323"/>
    <w:rsid w:val="00E31C20"/>
    <w:rsid w:val="00E323EB"/>
    <w:rsid w:val="00E37F09"/>
    <w:rsid w:val="00E42A67"/>
    <w:rsid w:val="00E45473"/>
    <w:rsid w:val="00E4767B"/>
    <w:rsid w:val="00E47DDF"/>
    <w:rsid w:val="00E51DF4"/>
    <w:rsid w:val="00E5372F"/>
    <w:rsid w:val="00E537F4"/>
    <w:rsid w:val="00E57B06"/>
    <w:rsid w:val="00E65B25"/>
    <w:rsid w:val="00E67EC3"/>
    <w:rsid w:val="00E71EAF"/>
    <w:rsid w:val="00E75C06"/>
    <w:rsid w:val="00E76EAF"/>
    <w:rsid w:val="00E84108"/>
    <w:rsid w:val="00E84FEF"/>
    <w:rsid w:val="00E965DA"/>
    <w:rsid w:val="00EA2D76"/>
    <w:rsid w:val="00EA48F4"/>
    <w:rsid w:val="00EB04C5"/>
    <w:rsid w:val="00EB411D"/>
    <w:rsid w:val="00EC1A34"/>
    <w:rsid w:val="00EC336F"/>
    <w:rsid w:val="00EC58B3"/>
    <w:rsid w:val="00ED19D8"/>
    <w:rsid w:val="00ED5AE3"/>
    <w:rsid w:val="00EE03D7"/>
    <w:rsid w:val="00EE60E3"/>
    <w:rsid w:val="00EE7E12"/>
    <w:rsid w:val="00EF4B75"/>
    <w:rsid w:val="00EF5B99"/>
    <w:rsid w:val="00F04633"/>
    <w:rsid w:val="00F06041"/>
    <w:rsid w:val="00F06487"/>
    <w:rsid w:val="00F06FDD"/>
    <w:rsid w:val="00F107EF"/>
    <w:rsid w:val="00F1099A"/>
    <w:rsid w:val="00F1531C"/>
    <w:rsid w:val="00F15A66"/>
    <w:rsid w:val="00F16008"/>
    <w:rsid w:val="00F22B0C"/>
    <w:rsid w:val="00F2654B"/>
    <w:rsid w:val="00F266C3"/>
    <w:rsid w:val="00F31BF9"/>
    <w:rsid w:val="00F35C86"/>
    <w:rsid w:val="00F37AC6"/>
    <w:rsid w:val="00F37B02"/>
    <w:rsid w:val="00F40F54"/>
    <w:rsid w:val="00F41C67"/>
    <w:rsid w:val="00F42A35"/>
    <w:rsid w:val="00F42D8F"/>
    <w:rsid w:val="00F43533"/>
    <w:rsid w:val="00F5143C"/>
    <w:rsid w:val="00F55CC9"/>
    <w:rsid w:val="00F602A9"/>
    <w:rsid w:val="00F61835"/>
    <w:rsid w:val="00F64965"/>
    <w:rsid w:val="00F649FA"/>
    <w:rsid w:val="00F721F2"/>
    <w:rsid w:val="00F76E47"/>
    <w:rsid w:val="00F86927"/>
    <w:rsid w:val="00F86D95"/>
    <w:rsid w:val="00F87C23"/>
    <w:rsid w:val="00F93183"/>
    <w:rsid w:val="00FA38D6"/>
    <w:rsid w:val="00FA651E"/>
    <w:rsid w:val="00FB1712"/>
    <w:rsid w:val="00FB4D21"/>
    <w:rsid w:val="00FB5936"/>
    <w:rsid w:val="00FC3ABA"/>
    <w:rsid w:val="00FC507B"/>
    <w:rsid w:val="00FC61C9"/>
    <w:rsid w:val="00FD2894"/>
    <w:rsid w:val="00FD3025"/>
    <w:rsid w:val="00FD37E7"/>
    <w:rsid w:val="00FD5B0F"/>
    <w:rsid w:val="00FE2FD5"/>
    <w:rsid w:val="00FE6174"/>
    <w:rsid w:val="00FE720B"/>
    <w:rsid w:val="00FE7D41"/>
    <w:rsid w:val="00FF4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734A1"/>
    <w:rPr>
      <w:color w:val="605E5C"/>
      <w:shd w:val="clear" w:color="auto" w:fill="E1DFDD"/>
    </w:rPr>
  </w:style>
  <w:style w:type="character" w:customStyle="1" w:styleId="UnresolvedMention2">
    <w:name w:val="Unresolved Mention2"/>
    <w:basedOn w:val="DefaultParagraphFont"/>
    <w:uiPriority w:val="99"/>
    <w:rsid w:val="007D3242"/>
    <w:rPr>
      <w:color w:val="605E5C"/>
      <w:shd w:val="clear" w:color="auto" w:fill="E1DFDD"/>
    </w:rPr>
  </w:style>
  <w:style w:type="character" w:customStyle="1" w:styleId="UnresolvedMention3">
    <w:name w:val="Unresolved Mention3"/>
    <w:basedOn w:val="DefaultParagraphFont"/>
    <w:uiPriority w:val="99"/>
    <w:rsid w:val="000A443B"/>
    <w:rPr>
      <w:color w:val="605E5C"/>
      <w:shd w:val="clear" w:color="auto" w:fill="E1DFDD"/>
    </w:rPr>
  </w:style>
  <w:style w:type="character" w:styleId="UnresolvedMention">
    <w:name w:val="Unresolved Mention"/>
    <w:basedOn w:val="DefaultParagraphFont"/>
    <w:uiPriority w:val="99"/>
    <w:rsid w:val="001C567E"/>
    <w:rPr>
      <w:color w:val="605E5C"/>
      <w:shd w:val="clear" w:color="auto" w:fill="E1DFDD"/>
    </w:rPr>
  </w:style>
  <w:style w:type="character" w:styleId="FollowedHyperlink">
    <w:name w:val="FollowedHyperlink"/>
    <w:basedOn w:val="DefaultParagraphFont"/>
    <w:uiPriority w:val="99"/>
    <w:semiHidden/>
    <w:unhideWhenUsed/>
    <w:rsid w:val="008F5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82537784">
      <w:bodyDiv w:val="1"/>
      <w:marLeft w:val="0"/>
      <w:marRight w:val="0"/>
      <w:marTop w:val="0"/>
      <w:marBottom w:val="0"/>
      <w:divBdr>
        <w:top w:val="none" w:sz="0" w:space="0" w:color="auto"/>
        <w:left w:val="none" w:sz="0" w:space="0" w:color="auto"/>
        <w:bottom w:val="none" w:sz="0" w:space="0" w:color="auto"/>
        <w:right w:val="none" w:sz="0" w:space="0" w:color="auto"/>
      </w:divBdr>
    </w:div>
    <w:div w:id="114178868">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01219418">
      <w:bodyDiv w:val="1"/>
      <w:marLeft w:val="0"/>
      <w:marRight w:val="0"/>
      <w:marTop w:val="0"/>
      <w:marBottom w:val="0"/>
      <w:divBdr>
        <w:top w:val="none" w:sz="0" w:space="0" w:color="auto"/>
        <w:left w:val="none" w:sz="0" w:space="0" w:color="auto"/>
        <w:bottom w:val="none" w:sz="0" w:space="0" w:color="auto"/>
        <w:right w:val="none" w:sz="0" w:space="0" w:color="auto"/>
      </w:divBdr>
    </w:div>
    <w:div w:id="447087023">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53932985">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6915">
      <w:bodyDiv w:val="1"/>
      <w:marLeft w:val="0"/>
      <w:marRight w:val="0"/>
      <w:marTop w:val="0"/>
      <w:marBottom w:val="0"/>
      <w:divBdr>
        <w:top w:val="none" w:sz="0" w:space="0" w:color="auto"/>
        <w:left w:val="none" w:sz="0" w:space="0" w:color="auto"/>
        <w:bottom w:val="none" w:sz="0" w:space="0" w:color="auto"/>
        <w:right w:val="none" w:sz="0" w:space="0" w:color="auto"/>
      </w:divBdr>
    </w:div>
    <w:div w:id="684481991">
      <w:bodyDiv w:val="1"/>
      <w:marLeft w:val="0"/>
      <w:marRight w:val="0"/>
      <w:marTop w:val="0"/>
      <w:marBottom w:val="0"/>
      <w:divBdr>
        <w:top w:val="none" w:sz="0" w:space="0" w:color="auto"/>
        <w:left w:val="none" w:sz="0" w:space="0" w:color="auto"/>
        <w:bottom w:val="none" w:sz="0" w:space="0" w:color="auto"/>
        <w:right w:val="none" w:sz="0" w:space="0" w:color="auto"/>
      </w:divBdr>
    </w:div>
    <w:div w:id="800537572">
      <w:bodyDiv w:val="1"/>
      <w:marLeft w:val="0"/>
      <w:marRight w:val="0"/>
      <w:marTop w:val="0"/>
      <w:marBottom w:val="0"/>
      <w:divBdr>
        <w:top w:val="none" w:sz="0" w:space="0" w:color="auto"/>
        <w:left w:val="none" w:sz="0" w:space="0" w:color="auto"/>
        <w:bottom w:val="none" w:sz="0" w:space="0" w:color="auto"/>
        <w:right w:val="none" w:sz="0" w:space="0" w:color="auto"/>
      </w:divBdr>
    </w:div>
    <w:div w:id="933975223">
      <w:bodyDiv w:val="1"/>
      <w:marLeft w:val="0"/>
      <w:marRight w:val="0"/>
      <w:marTop w:val="0"/>
      <w:marBottom w:val="0"/>
      <w:divBdr>
        <w:top w:val="none" w:sz="0" w:space="0" w:color="auto"/>
        <w:left w:val="none" w:sz="0" w:space="0" w:color="auto"/>
        <w:bottom w:val="none" w:sz="0" w:space="0" w:color="auto"/>
        <w:right w:val="none" w:sz="0" w:space="0" w:color="auto"/>
      </w:divBdr>
    </w:div>
    <w:div w:id="990715697">
      <w:bodyDiv w:val="1"/>
      <w:marLeft w:val="0"/>
      <w:marRight w:val="0"/>
      <w:marTop w:val="0"/>
      <w:marBottom w:val="0"/>
      <w:divBdr>
        <w:top w:val="none" w:sz="0" w:space="0" w:color="auto"/>
        <w:left w:val="none" w:sz="0" w:space="0" w:color="auto"/>
        <w:bottom w:val="none" w:sz="0" w:space="0" w:color="auto"/>
        <w:right w:val="none" w:sz="0" w:space="0" w:color="auto"/>
      </w:divBdr>
    </w:div>
    <w:div w:id="1042367865">
      <w:bodyDiv w:val="1"/>
      <w:marLeft w:val="0"/>
      <w:marRight w:val="0"/>
      <w:marTop w:val="0"/>
      <w:marBottom w:val="0"/>
      <w:divBdr>
        <w:top w:val="none" w:sz="0" w:space="0" w:color="auto"/>
        <w:left w:val="none" w:sz="0" w:space="0" w:color="auto"/>
        <w:bottom w:val="none" w:sz="0" w:space="0" w:color="auto"/>
        <w:right w:val="none" w:sz="0" w:space="0" w:color="auto"/>
      </w:divBdr>
    </w:div>
    <w:div w:id="1190025521">
      <w:bodyDiv w:val="1"/>
      <w:marLeft w:val="0"/>
      <w:marRight w:val="0"/>
      <w:marTop w:val="0"/>
      <w:marBottom w:val="0"/>
      <w:divBdr>
        <w:top w:val="none" w:sz="0" w:space="0" w:color="auto"/>
        <w:left w:val="none" w:sz="0" w:space="0" w:color="auto"/>
        <w:bottom w:val="none" w:sz="0" w:space="0" w:color="auto"/>
        <w:right w:val="none" w:sz="0" w:space="0" w:color="auto"/>
      </w:divBdr>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648">
      <w:bodyDiv w:val="1"/>
      <w:marLeft w:val="0"/>
      <w:marRight w:val="0"/>
      <w:marTop w:val="0"/>
      <w:marBottom w:val="0"/>
      <w:divBdr>
        <w:top w:val="none" w:sz="0" w:space="0" w:color="auto"/>
        <w:left w:val="none" w:sz="0" w:space="0" w:color="auto"/>
        <w:bottom w:val="none" w:sz="0" w:space="0" w:color="auto"/>
        <w:right w:val="none" w:sz="0" w:space="0" w:color="auto"/>
      </w:divBdr>
    </w:div>
    <w:div w:id="1238320453">
      <w:bodyDiv w:val="1"/>
      <w:marLeft w:val="0"/>
      <w:marRight w:val="0"/>
      <w:marTop w:val="0"/>
      <w:marBottom w:val="0"/>
      <w:divBdr>
        <w:top w:val="none" w:sz="0" w:space="0" w:color="auto"/>
        <w:left w:val="none" w:sz="0" w:space="0" w:color="auto"/>
        <w:bottom w:val="none" w:sz="0" w:space="0" w:color="auto"/>
        <w:right w:val="none" w:sz="0" w:space="0" w:color="auto"/>
      </w:divBdr>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290471783">
      <w:bodyDiv w:val="1"/>
      <w:marLeft w:val="0"/>
      <w:marRight w:val="0"/>
      <w:marTop w:val="0"/>
      <w:marBottom w:val="0"/>
      <w:divBdr>
        <w:top w:val="none" w:sz="0" w:space="0" w:color="auto"/>
        <w:left w:val="none" w:sz="0" w:space="0" w:color="auto"/>
        <w:bottom w:val="none" w:sz="0" w:space="0" w:color="auto"/>
        <w:right w:val="none" w:sz="0" w:space="0" w:color="auto"/>
      </w:divBdr>
    </w:div>
    <w:div w:id="133229723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9719272">
      <w:bodyDiv w:val="1"/>
      <w:marLeft w:val="0"/>
      <w:marRight w:val="0"/>
      <w:marTop w:val="0"/>
      <w:marBottom w:val="0"/>
      <w:divBdr>
        <w:top w:val="none" w:sz="0" w:space="0" w:color="auto"/>
        <w:left w:val="none" w:sz="0" w:space="0" w:color="auto"/>
        <w:bottom w:val="none" w:sz="0" w:space="0" w:color="auto"/>
        <w:right w:val="none" w:sz="0" w:space="0" w:color="auto"/>
      </w:divBdr>
      <w:divsChild>
        <w:div w:id="711416730">
          <w:marLeft w:val="0"/>
          <w:marRight w:val="0"/>
          <w:marTop w:val="0"/>
          <w:marBottom w:val="0"/>
          <w:divBdr>
            <w:top w:val="none" w:sz="0" w:space="0" w:color="auto"/>
            <w:left w:val="none" w:sz="0" w:space="0" w:color="auto"/>
            <w:bottom w:val="none" w:sz="0" w:space="0" w:color="auto"/>
            <w:right w:val="none" w:sz="0" w:space="0" w:color="auto"/>
          </w:divBdr>
          <w:divsChild>
            <w:div w:id="1929533484">
              <w:marLeft w:val="0"/>
              <w:marRight w:val="0"/>
              <w:marTop w:val="0"/>
              <w:marBottom w:val="0"/>
              <w:divBdr>
                <w:top w:val="none" w:sz="0" w:space="0" w:color="auto"/>
                <w:left w:val="none" w:sz="0" w:space="0" w:color="auto"/>
                <w:bottom w:val="none" w:sz="0" w:space="0" w:color="auto"/>
                <w:right w:val="none" w:sz="0" w:space="0" w:color="auto"/>
              </w:divBdr>
              <w:divsChild>
                <w:div w:id="1942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020">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591742423">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819806920">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1965888410">
      <w:bodyDiv w:val="1"/>
      <w:marLeft w:val="0"/>
      <w:marRight w:val="0"/>
      <w:marTop w:val="0"/>
      <w:marBottom w:val="0"/>
      <w:divBdr>
        <w:top w:val="none" w:sz="0" w:space="0" w:color="auto"/>
        <w:left w:val="none" w:sz="0" w:space="0" w:color="auto"/>
        <w:bottom w:val="none" w:sz="0" w:space="0" w:color="auto"/>
        <w:right w:val="none" w:sz="0" w:space="0" w:color="auto"/>
      </w:divBdr>
    </w:div>
    <w:div w:id="1992715901">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xh6t4ha6S8uPKfvLMKOlH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cst.org/eu-cbam-brief-for-policy-makers/" TargetMode="External"/><Relationship Id="rId4" Type="http://schemas.openxmlformats.org/officeDocument/2006/relationships/settings" Target="settings.xml"/><Relationship Id="rId9" Type="http://schemas.openxmlformats.org/officeDocument/2006/relationships/hyperlink" Target="https://ercst.org/event/the-evaluation-of-the-ecs-cbam-proposa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39AA-59FC-A244-953A-EE83B4A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DD</cp:lastModifiedBy>
  <cp:revision>4</cp:revision>
  <cp:lastPrinted>2021-11-19T10:21:00Z</cp:lastPrinted>
  <dcterms:created xsi:type="dcterms:W3CDTF">2021-11-22T16:55:00Z</dcterms:created>
  <dcterms:modified xsi:type="dcterms:W3CDTF">2021-11-23T11:02:00Z</dcterms:modified>
</cp:coreProperties>
</file>