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40052" w14:textId="2F31C454" w:rsidR="00B450BD" w:rsidRPr="00EA7677" w:rsidRDefault="00A4649A" w:rsidP="006C3DF5">
      <w:pPr>
        <w:spacing w:after="120" w:line="240" w:lineRule="auto"/>
        <w:jc w:val="center"/>
        <w:outlineLvl w:val="0"/>
        <w:rPr>
          <w:rFonts w:ascii="Cambria" w:hAnsi="Cambria" w:cs="Tahoma"/>
          <w:b/>
          <w:bCs/>
          <w:color w:val="000000" w:themeColor="text1"/>
          <w:sz w:val="44"/>
          <w:szCs w:val="28"/>
          <w:lang w:val="fr-FR" w:eastAsia="it-IT"/>
        </w:rPr>
      </w:pPr>
      <w:r w:rsidRPr="00EA7677">
        <w:rPr>
          <w:rFonts w:ascii="Cambria" w:hAnsi="Cambria" w:cs="Tahoma"/>
          <w:b/>
          <w:bCs/>
          <w:color w:val="000000" w:themeColor="text1"/>
          <w:sz w:val="44"/>
          <w:szCs w:val="28"/>
          <w:lang w:val="fr-FR" w:eastAsia="it-IT"/>
        </w:rPr>
        <w:t>EU-</w:t>
      </w:r>
      <w:proofErr w:type="spellStart"/>
      <w:r w:rsidRPr="00EA7677">
        <w:rPr>
          <w:rFonts w:ascii="Cambria" w:hAnsi="Cambria" w:cs="Tahoma"/>
          <w:b/>
          <w:bCs/>
          <w:color w:val="000000" w:themeColor="text1"/>
          <w:sz w:val="44"/>
          <w:szCs w:val="28"/>
          <w:lang w:val="fr-FR" w:eastAsia="it-IT"/>
        </w:rPr>
        <w:t>Turkey</w:t>
      </w:r>
      <w:proofErr w:type="spellEnd"/>
      <w:r w:rsidRPr="00EA7677">
        <w:rPr>
          <w:rFonts w:ascii="Cambria" w:hAnsi="Cambria" w:cs="Tahoma"/>
          <w:b/>
          <w:bCs/>
          <w:color w:val="000000" w:themeColor="text1"/>
          <w:sz w:val="44"/>
          <w:szCs w:val="28"/>
          <w:lang w:val="fr-FR" w:eastAsia="it-IT"/>
        </w:rPr>
        <w:t xml:space="preserve"> </w:t>
      </w:r>
      <w:proofErr w:type="spellStart"/>
      <w:r w:rsidRPr="00EA7677">
        <w:rPr>
          <w:rFonts w:ascii="Cambria" w:hAnsi="Cambria" w:cs="Tahoma"/>
          <w:b/>
          <w:bCs/>
          <w:color w:val="000000" w:themeColor="text1"/>
          <w:sz w:val="44"/>
          <w:szCs w:val="28"/>
          <w:lang w:val="fr-FR" w:eastAsia="it-IT"/>
        </w:rPr>
        <w:t>C</w:t>
      </w:r>
      <w:r w:rsidR="00A76D99" w:rsidRPr="00EA7677">
        <w:rPr>
          <w:rFonts w:ascii="Cambria" w:hAnsi="Cambria" w:cs="Tahoma"/>
          <w:b/>
          <w:bCs/>
          <w:color w:val="000000" w:themeColor="text1"/>
          <w:sz w:val="44"/>
          <w:szCs w:val="28"/>
          <w:lang w:val="fr-FR" w:eastAsia="it-IT"/>
        </w:rPr>
        <w:t>limate</w:t>
      </w:r>
      <w:proofErr w:type="spellEnd"/>
      <w:r w:rsidR="00A76D99" w:rsidRPr="00EA7677">
        <w:rPr>
          <w:rFonts w:ascii="Cambria" w:hAnsi="Cambria" w:cs="Tahoma"/>
          <w:b/>
          <w:bCs/>
          <w:color w:val="000000" w:themeColor="text1"/>
          <w:sz w:val="44"/>
          <w:szCs w:val="28"/>
          <w:lang w:val="fr-FR" w:eastAsia="it-IT"/>
        </w:rPr>
        <w:t xml:space="preserve"> Policy</w:t>
      </w:r>
      <w:r w:rsidRPr="00EA7677">
        <w:rPr>
          <w:rFonts w:ascii="Cambria" w:hAnsi="Cambria" w:cs="Tahoma"/>
          <w:b/>
          <w:bCs/>
          <w:color w:val="000000" w:themeColor="text1"/>
          <w:sz w:val="44"/>
          <w:szCs w:val="28"/>
          <w:lang w:val="fr-FR" w:eastAsia="it-IT"/>
        </w:rPr>
        <w:t xml:space="preserve"> </w:t>
      </w:r>
      <w:proofErr w:type="gramStart"/>
      <w:r w:rsidRPr="00EA7677">
        <w:rPr>
          <w:rFonts w:ascii="Cambria" w:hAnsi="Cambria" w:cs="Tahoma"/>
          <w:b/>
          <w:bCs/>
          <w:color w:val="000000" w:themeColor="text1"/>
          <w:sz w:val="44"/>
          <w:szCs w:val="28"/>
          <w:lang w:val="fr-FR" w:eastAsia="it-IT"/>
        </w:rPr>
        <w:t>Dialogue</w:t>
      </w:r>
      <w:r w:rsidR="00F85F03" w:rsidRPr="00EA7677">
        <w:rPr>
          <w:rFonts w:ascii="Cambria" w:hAnsi="Cambria" w:cs="Tahoma"/>
          <w:b/>
          <w:bCs/>
          <w:color w:val="000000" w:themeColor="text1"/>
          <w:sz w:val="44"/>
          <w:szCs w:val="28"/>
          <w:lang w:val="fr-FR" w:eastAsia="it-IT"/>
        </w:rPr>
        <w:t>:</w:t>
      </w:r>
      <w:proofErr w:type="gramEnd"/>
      <w:r w:rsidR="00F85F03" w:rsidRPr="00EA7677">
        <w:rPr>
          <w:rFonts w:ascii="Cambria" w:hAnsi="Cambria" w:cs="Tahoma"/>
          <w:b/>
          <w:bCs/>
          <w:color w:val="000000" w:themeColor="text1"/>
          <w:sz w:val="44"/>
          <w:szCs w:val="28"/>
          <w:lang w:val="fr-FR" w:eastAsia="it-IT"/>
        </w:rPr>
        <w:t xml:space="preserve"> </w:t>
      </w:r>
    </w:p>
    <w:p w14:paraId="7AB493F0" w14:textId="531D6836" w:rsidR="00F85F03" w:rsidRPr="00F85F03" w:rsidRDefault="00F608C0" w:rsidP="006C3DF5">
      <w:pPr>
        <w:spacing w:after="120" w:line="240" w:lineRule="auto"/>
        <w:jc w:val="center"/>
        <w:outlineLvl w:val="0"/>
        <w:rPr>
          <w:rFonts w:ascii="Cambria" w:hAnsi="Cambria" w:cs="Tahoma"/>
          <w:color w:val="000000" w:themeColor="text1"/>
          <w:sz w:val="36"/>
          <w:lang w:eastAsia="it-IT"/>
        </w:rPr>
      </w:pPr>
      <w:r>
        <w:rPr>
          <w:rFonts w:ascii="Cambria" w:hAnsi="Cambria" w:cs="Tahoma"/>
          <w:color w:val="000000" w:themeColor="text1"/>
          <w:sz w:val="36"/>
          <w:lang w:eastAsia="it-IT"/>
        </w:rPr>
        <w:t xml:space="preserve">Opportunities for </w:t>
      </w:r>
      <w:r w:rsidR="00C77106">
        <w:rPr>
          <w:rFonts w:ascii="Cambria" w:hAnsi="Cambria" w:cs="Tahoma"/>
          <w:color w:val="000000" w:themeColor="text1"/>
          <w:sz w:val="36"/>
          <w:lang w:eastAsia="it-IT"/>
        </w:rPr>
        <w:t>articulating Turkish climate policy</w:t>
      </w:r>
      <w:r>
        <w:rPr>
          <w:rFonts w:ascii="Cambria" w:hAnsi="Cambria" w:cs="Tahoma"/>
          <w:color w:val="000000" w:themeColor="text1"/>
          <w:sz w:val="36"/>
          <w:lang w:eastAsia="it-IT"/>
        </w:rPr>
        <w:t xml:space="preserve"> and d</w:t>
      </w:r>
      <w:r w:rsidR="00F85F03" w:rsidRPr="00F85F03">
        <w:rPr>
          <w:rFonts w:ascii="Cambria" w:hAnsi="Cambria" w:cs="Tahoma"/>
          <w:color w:val="000000" w:themeColor="text1"/>
          <w:sz w:val="36"/>
          <w:lang w:eastAsia="it-IT"/>
        </w:rPr>
        <w:t xml:space="preserve">eep dive </w:t>
      </w:r>
      <w:r w:rsidR="004B155E">
        <w:rPr>
          <w:rFonts w:ascii="Cambria" w:hAnsi="Cambria" w:cs="Tahoma"/>
          <w:color w:val="000000" w:themeColor="text1"/>
          <w:sz w:val="36"/>
          <w:lang w:eastAsia="it-IT"/>
        </w:rPr>
        <w:t>i</w:t>
      </w:r>
      <w:r w:rsidR="00F85F03" w:rsidRPr="00F85F03">
        <w:rPr>
          <w:rFonts w:ascii="Cambria" w:hAnsi="Cambria" w:cs="Tahoma"/>
          <w:color w:val="000000" w:themeColor="text1"/>
          <w:sz w:val="36"/>
          <w:lang w:eastAsia="it-IT"/>
        </w:rPr>
        <w:t>n</w:t>
      </w:r>
      <w:r w:rsidR="004B155E">
        <w:rPr>
          <w:rFonts w:ascii="Cambria" w:hAnsi="Cambria" w:cs="Tahoma"/>
          <w:color w:val="000000" w:themeColor="text1"/>
          <w:sz w:val="36"/>
          <w:lang w:eastAsia="it-IT"/>
        </w:rPr>
        <w:t>to</w:t>
      </w:r>
      <w:r w:rsidR="00F85F03" w:rsidRPr="00F85F03">
        <w:rPr>
          <w:rFonts w:ascii="Cambria" w:hAnsi="Cambria" w:cs="Tahoma"/>
          <w:color w:val="000000" w:themeColor="text1"/>
          <w:sz w:val="36"/>
          <w:lang w:eastAsia="it-IT"/>
        </w:rPr>
        <w:t xml:space="preserve"> EU CBAM</w:t>
      </w:r>
      <w:r>
        <w:rPr>
          <w:rFonts w:ascii="Cambria" w:hAnsi="Cambria" w:cs="Tahoma"/>
          <w:color w:val="000000" w:themeColor="text1"/>
          <w:sz w:val="36"/>
          <w:lang w:eastAsia="it-IT"/>
        </w:rPr>
        <w:t xml:space="preserve"> </w:t>
      </w:r>
      <w:r w:rsidR="00BA0BC9">
        <w:rPr>
          <w:rFonts w:ascii="Cambria" w:hAnsi="Cambria" w:cs="Tahoma"/>
          <w:color w:val="000000" w:themeColor="text1"/>
          <w:sz w:val="36"/>
          <w:lang w:eastAsia="it-IT"/>
        </w:rPr>
        <w:t>and</w:t>
      </w:r>
      <w:r w:rsidR="00867EC0">
        <w:rPr>
          <w:rFonts w:ascii="Cambria" w:hAnsi="Cambria" w:cs="Tahoma"/>
          <w:color w:val="000000" w:themeColor="text1"/>
          <w:sz w:val="36"/>
          <w:lang w:eastAsia="it-IT"/>
        </w:rPr>
        <w:t xml:space="preserve"> EU</w:t>
      </w:r>
      <w:r w:rsidR="00F85F03" w:rsidRPr="00F85F03">
        <w:rPr>
          <w:rFonts w:ascii="Cambria" w:hAnsi="Cambria" w:cs="Tahoma"/>
          <w:color w:val="000000" w:themeColor="text1"/>
          <w:sz w:val="36"/>
          <w:lang w:eastAsia="it-IT"/>
        </w:rPr>
        <w:t xml:space="preserve"> Just Transition </w:t>
      </w:r>
      <w:r w:rsidR="00867EC0">
        <w:rPr>
          <w:rFonts w:ascii="Cambria" w:hAnsi="Cambria" w:cs="Tahoma"/>
          <w:color w:val="000000" w:themeColor="text1"/>
          <w:sz w:val="36"/>
          <w:lang w:eastAsia="it-IT"/>
        </w:rPr>
        <w:t>policies</w:t>
      </w:r>
    </w:p>
    <w:p w14:paraId="25624498" w14:textId="34BAAD54" w:rsidR="00A7229E" w:rsidRDefault="00A7229E" w:rsidP="00A7229E">
      <w:pPr>
        <w:pStyle w:val="Paragrafobase"/>
        <w:jc w:val="center"/>
        <w:rPr>
          <w:rFonts w:ascii="Cambria" w:hAnsi="Cambria" w:cs="Tahoma"/>
          <w:b/>
          <w:i/>
          <w:iCs/>
          <w:color w:val="000000" w:themeColor="text1"/>
          <w:sz w:val="28"/>
          <w:szCs w:val="20"/>
        </w:rPr>
      </w:pPr>
      <w:r w:rsidRPr="00A7229E">
        <w:rPr>
          <w:rFonts w:ascii="Cambria" w:hAnsi="Cambria" w:cs="Tahoma"/>
          <w:b/>
          <w:i/>
          <w:iCs/>
          <w:color w:val="000000" w:themeColor="text1"/>
          <w:sz w:val="28"/>
          <w:szCs w:val="20"/>
        </w:rPr>
        <w:t>Agenda</w:t>
      </w:r>
      <w:r w:rsidR="003C1038">
        <w:rPr>
          <w:rFonts w:ascii="Cambria" w:hAnsi="Cambria" w:cs="Tahoma"/>
          <w:b/>
          <w:i/>
          <w:iCs/>
          <w:color w:val="000000" w:themeColor="text1"/>
          <w:sz w:val="28"/>
          <w:szCs w:val="20"/>
        </w:rPr>
        <w:t xml:space="preserve"> </w:t>
      </w:r>
    </w:p>
    <w:p w14:paraId="723E10F0" w14:textId="77777777" w:rsidR="007F2472" w:rsidRDefault="007F2472" w:rsidP="00A7229E">
      <w:pPr>
        <w:pStyle w:val="Paragrafobase"/>
        <w:jc w:val="center"/>
        <w:rPr>
          <w:rFonts w:ascii="Cambria" w:hAnsi="Cambria" w:cs="Tahoma"/>
          <w:b/>
          <w:i/>
          <w:iCs/>
          <w:color w:val="000000" w:themeColor="text1"/>
          <w:sz w:val="28"/>
          <w:szCs w:val="20"/>
        </w:rPr>
      </w:pPr>
    </w:p>
    <w:p w14:paraId="25B1A13E" w14:textId="51A7251D" w:rsidR="00660C04" w:rsidRPr="00C01FFE" w:rsidRDefault="00660C04" w:rsidP="0088531B">
      <w:pPr>
        <w:spacing w:after="120" w:line="240" w:lineRule="auto"/>
        <w:jc w:val="center"/>
        <w:outlineLvl w:val="0"/>
        <w:rPr>
          <w:rFonts w:ascii="Cambria" w:hAnsi="Cambria" w:cs="Tahoma"/>
          <w:b/>
          <w:bCs/>
          <w:color w:val="000000" w:themeColor="text1"/>
          <w:sz w:val="2"/>
          <w:szCs w:val="2"/>
        </w:rPr>
      </w:pPr>
    </w:p>
    <w:p w14:paraId="490FF39C" w14:textId="5B5E7341" w:rsidR="002D6057" w:rsidRPr="00AB1915" w:rsidRDefault="002D6057" w:rsidP="00C0519D">
      <w:pPr>
        <w:pStyle w:val="Paragrafobase"/>
        <w:rPr>
          <w:rFonts w:ascii="Cambria" w:hAnsi="Cambria" w:cs="Tahoma"/>
          <w:color w:val="000000" w:themeColor="text1"/>
          <w:sz w:val="22"/>
          <w:lang w:val="en-US"/>
        </w:rPr>
      </w:pPr>
      <w:r w:rsidRPr="00AB1915">
        <w:rPr>
          <w:rFonts w:ascii="Cambria" w:hAnsi="Cambria" w:cs="Tahoma"/>
          <w:b/>
          <w:color w:val="000000" w:themeColor="text1"/>
          <w:sz w:val="22"/>
          <w:lang w:val="en-US"/>
        </w:rPr>
        <w:t>Date</w:t>
      </w:r>
      <w:r w:rsidRPr="00AB1915">
        <w:rPr>
          <w:rFonts w:ascii="Cambria" w:hAnsi="Cambria" w:cs="Tahoma"/>
          <w:color w:val="000000" w:themeColor="text1"/>
          <w:sz w:val="22"/>
          <w:lang w:val="en-US"/>
        </w:rPr>
        <w:t xml:space="preserve">: </w:t>
      </w:r>
      <w:r w:rsidR="00A4649A">
        <w:rPr>
          <w:rFonts w:ascii="Cambria" w:hAnsi="Cambria" w:cs="Tahoma"/>
          <w:color w:val="000000" w:themeColor="text1"/>
          <w:sz w:val="22"/>
          <w:lang w:val="en-US"/>
        </w:rPr>
        <w:t xml:space="preserve">6 </w:t>
      </w:r>
      <w:r w:rsidR="00F85F03">
        <w:rPr>
          <w:rFonts w:ascii="Cambria" w:hAnsi="Cambria" w:cs="Tahoma"/>
          <w:color w:val="000000" w:themeColor="text1"/>
          <w:sz w:val="22"/>
          <w:lang w:val="en-US"/>
        </w:rPr>
        <w:t>October</w:t>
      </w:r>
      <w:r w:rsidR="00CD277E">
        <w:rPr>
          <w:rFonts w:ascii="Cambria" w:hAnsi="Cambria" w:cs="Tahoma"/>
          <w:color w:val="000000" w:themeColor="text1"/>
          <w:sz w:val="22"/>
          <w:lang w:val="en-US"/>
        </w:rPr>
        <w:t xml:space="preserve"> </w:t>
      </w:r>
      <w:r w:rsidRPr="00AB1915">
        <w:rPr>
          <w:rFonts w:ascii="Cambria" w:hAnsi="Cambria" w:cs="Tahoma"/>
          <w:color w:val="000000" w:themeColor="text1"/>
          <w:sz w:val="22"/>
          <w:lang w:val="en-US"/>
        </w:rPr>
        <w:t>20</w:t>
      </w:r>
      <w:r w:rsidR="00971F41" w:rsidRPr="00AB1915">
        <w:rPr>
          <w:rFonts w:ascii="Cambria" w:hAnsi="Cambria" w:cs="Tahoma"/>
          <w:color w:val="000000" w:themeColor="text1"/>
          <w:sz w:val="22"/>
          <w:lang w:val="en-US"/>
        </w:rPr>
        <w:t>2</w:t>
      </w:r>
      <w:r w:rsidR="00CD277E">
        <w:rPr>
          <w:rFonts w:ascii="Cambria" w:hAnsi="Cambria" w:cs="Tahoma"/>
          <w:color w:val="000000" w:themeColor="text1"/>
          <w:sz w:val="22"/>
          <w:lang w:val="en-US"/>
        </w:rPr>
        <w:t>1</w:t>
      </w:r>
    </w:p>
    <w:p w14:paraId="04017A06" w14:textId="505094DA" w:rsidR="002D6057" w:rsidRDefault="002D6057" w:rsidP="00703A6A">
      <w:pPr>
        <w:pStyle w:val="Paragrafobase"/>
        <w:rPr>
          <w:rFonts w:ascii="Cambria" w:hAnsi="Cambria" w:cs="Tahoma"/>
          <w:color w:val="000000" w:themeColor="text1"/>
          <w:sz w:val="22"/>
          <w:lang w:val="en-US"/>
        </w:rPr>
      </w:pPr>
      <w:r w:rsidRPr="00AB1915">
        <w:rPr>
          <w:rFonts w:ascii="Cambria" w:hAnsi="Cambria" w:cs="Tahoma"/>
          <w:b/>
          <w:color w:val="000000" w:themeColor="text1"/>
          <w:sz w:val="22"/>
          <w:lang w:val="en-US"/>
        </w:rPr>
        <w:t>Time:</w:t>
      </w:r>
      <w:r w:rsidRPr="00AB1915">
        <w:rPr>
          <w:rFonts w:ascii="Cambria" w:hAnsi="Cambria" w:cs="Tahoma"/>
          <w:color w:val="000000" w:themeColor="text1"/>
          <w:sz w:val="22"/>
          <w:lang w:val="en-US"/>
        </w:rPr>
        <w:t xml:space="preserve"> </w:t>
      </w:r>
      <w:r w:rsidR="00703A6A">
        <w:rPr>
          <w:rFonts w:ascii="Cambria" w:hAnsi="Cambria" w:cs="Tahoma"/>
          <w:color w:val="000000" w:themeColor="text1"/>
          <w:sz w:val="22"/>
          <w:lang w:val="en-US"/>
        </w:rPr>
        <w:t>1</w:t>
      </w:r>
      <w:r w:rsidR="00EA7677">
        <w:rPr>
          <w:rFonts w:ascii="Cambria" w:hAnsi="Cambria" w:cs="Tahoma"/>
          <w:color w:val="000000" w:themeColor="text1"/>
          <w:sz w:val="22"/>
          <w:lang w:val="en-US"/>
        </w:rPr>
        <w:t>0</w:t>
      </w:r>
      <w:r w:rsidR="00802A37" w:rsidRPr="00AB1915">
        <w:rPr>
          <w:rFonts w:ascii="Cambria" w:hAnsi="Cambria" w:cs="Tahoma"/>
          <w:color w:val="000000" w:themeColor="text1"/>
          <w:sz w:val="22"/>
          <w:lang w:val="en-US"/>
        </w:rPr>
        <w:t>:</w:t>
      </w:r>
      <w:r w:rsidR="00081F9E" w:rsidRPr="00AB1915">
        <w:rPr>
          <w:rFonts w:ascii="Cambria" w:hAnsi="Cambria" w:cs="Tahoma"/>
          <w:color w:val="000000" w:themeColor="text1"/>
          <w:sz w:val="22"/>
          <w:lang w:val="en-US"/>
        </w:rPr>
        <w:t>0</w:t>
      </w:r>
      <w:r w:rsidR="00802A37" w:rsidRPr="00AB1915">
        <w:rPr>
          <w:rFonts w:ascii="Cambria" w:hAnsi="Cambria" w:cs="Tahoma"/>
          <w:color w:val="000000" w:themeColor="text1"/>
          <w:sz w:val="22"/>
          <w:lang w:val="en-US"/>
        </w:rPr>
        <w:t xml:space="preserve">0 </w:t>
      </w:r>
      <w:r w:rsidRPr="00AB1915">
        <w:rPr>
          <w:rFonts w:ascii="Cambria" w:hAnsi="Cambria" w:cs="Tahoma"/>
          <w:color w:val="000000" w:themeColor="text1"/>
          <w:sz w:val="22"/>
          <w:lang w:val="en-US"/>
        </w:rPr>
        <w:t>-</w:t>
      </w:r>
      <w:r w:rsidR="00180D38">
        <w:rPr>
          <w:rFonts w:ascii="Cambria" w:hAnsi="Cambria" w:cs="Tahoma"/>
          <w:color w:val="000000" w:themeColor="text1"/>
          <w:sz w:val="22"/>
          <w:lang w:val="en-US"/>
        </w:rPr>
        <w:t>1</w:t>
      </w:r>
      <w:r w:rsidR="00540BCA">
        <w:rPr>
          <w:rFonts w:ascii="Cambria" w:hAnsi="Cambria" w:cs="Tahoma"/>
          <w:color w:val="000000" w:themeColor="text1"/>
          <w:sz w:val="22"/>
          <w:lang w:val="en-US"/>
        </w:rPr>
        <w:t>5</w:t>
      </w:r>
      <w:r w:rsidR="00F07B0F">
        <w:rPr>
          <w:rFonts w:ascii="Cambria" w:hAnsi="Cambria" w:cs="Tahoma"/>
          <w:color w:val="000000" w:themeColor="text1"/>
          <w:sz w:val="22"/>
          <w:lang w:val="en-US"/>
        </w:rPr>
        <w:t>:</w:t>
      </w:r>
      <w:r w:rsidR="00540BCA">
        <w:rPr>
          <w:rFonts w:ascii="Cambria" w:hAnsi="Cambria" w:cs="Tahoma"/>
          <w:color w:val="000000" w:themeColor="text1"/>
          <w:sz w:val="22"/>
          <w:lang w:val="en-US"/>
        </w:rPr>
        <w:t>3</w:t>
      </w:r>
      <w:r w:rsidR="00F07B0F">
        <w:rPr>
          <w:rFonts w:ascii="Cambria" w:hAnsi="Cambria" w:cs="Tahoma"/>
          <w:color w:val="000000" w:themeColor="text1"/>
          <w:sz w:val="22"/>
          <w:lang w:val="en-US"/>
        </w:rPr>
        <w:t>0</w:t>
      </w:r>
      <w:r w:rsidRPr="00AB1915">
        <w:rPr>
          <w:rFonts w:ascii="Cambria" w:hAnsi="Cambria" w:cs="Tahoma"/>
          <w:color w:val="000000" w:themeColor="text1"/>
          <w:sz w:val="22"/>
          <w:lang w:val="en-US"/>
        </w:rPr>
        <w:t xml:space="preserve"> </w:t>
      </w:r>
      <w:r w:rsidR="00A4649A">
        <w:rPr>
          <w:rFonts w:ascii="Cambria" w:hAnsi="Cambria" w:cs="Tahoma"/>
          <w:color w:val="000000" w:themeColor="text1"/>
          <w:sz w:val="22"/>
          <w:lang w:val="en-US"/>
        </w:rPr>
        <w:t xml:space="preserve">(Brussels time, CEST) </w:t>
      </w:r>
    </w:p>
    <w:p w14:paraId="6A7EA038" w14:textId="3170E54C" w:rsidR="00180D38" w:rsidRPr="00180D38" w:rsidRDefault="00180D38" w:rsidP="00C04177">
      <w:pPr>
        <w:pStyle w:val="Paragrafobase"/>
        <w:rPr>
          <w:rFonts w:ascii="Cambria" w:hAnsi="Cambria" w:cs="Tahoma"/>
          <w:b/>
          <w:color w:val="000000" w:themeColor="text1"/>
          <w:sz w:val="22"/>
          <w:lang w:val="en-US"/>
        </w:rPr>
      </w:pPr>
      <w:r w:rsidRPr="00180D38">
        <w:rPr>
          <w:rFonts w:ascii="Cambria" w:hAnsi="Cambria" w:cs="Tahoma"/>
          <w:b/>
          <w:color w:val="000000" w:themeColor="text1"/>
          <w:sz w:val="22"/>
          <w:lang w:val="en-US"/>
        </w:rPr>
        <w:t xml:space="preserve">Hybrid Meeting: </w:t>
      </w:r>
    </w:p>
    <w:p w14:paraId="5C49F99D" w14:textId="575BE9D7" w:rsidR="0055279F" w:rsidRDefault="00180D38" w:rsidP="00E37AE1">
      <w:pPr>
        <w:pStyle w:val="Paragrafobase"/>
        <w:numPr>
          <w:ilvl w:val="0"/>
          <w:numId w:val="3"/>
        </w:numPr>
        <w:rPr>
          <w:rFonts w:ascii="Cambria" w:hAnsi="Cambria" w:cs="Tahoma"/>
          <w:bCs/>
          <w:color w:val="000000" w:themeColor="text1"/>
          <w:sz w:val="22"/>
          <w:lang w:val="en-US"/>
        </w:rPr>
      </w:pPr>
      <w:r>
        <w:rPr>
          <w:rFonts w:ascii="Cambria" w:hAnsi="Cambria" w:cs="Tahoma"/>
          <w:bCs/>
          <w:color w:val="000000" w:themeColor="text1"/>
          <w:sz w:val="22"/>
          <w:lang w:val="en-US"/>
        </w:rPr>
        <w:t xml:space="preserve">In-person: </w:t>
      </w:r>
      <w:r w:rsidR="00F85F03">
        <w:rPr>
          <w:rFonts w:ascii="Cambria" w:hAnsi="Cambria" w:cs="Tahoma"/>
          <w:bCs/>
          <w:color w:val="000000" w:themeColor="text1"/>
          <w:sz w:val="22"/>
          <w:lang w:val="en-US"/>
        </w:rPr>
        <w:t>Cattier Room, University Foundation</w:t>
      </w:r>
      <w:r w:rsidR="004C4D87">
        <w:rPr>
          <w:rFonts w:ascii="Cambria" w:hAnsi="Cambria" w:cs="Tahoma"/>
          <w:bCs/>
          <w:color w:val="000000" w:themeColor="text1"/>
          <w:sz w:val="22"/>
          <w:lang w:val="en-US"/>
        </w:rPr>
        <w:t xml:space="preserve">, </w:t>
      </w:r>
      <w:r w:rsidR="00A60BD8" w:rsidRPr="00A60BD8">
        <w:rPr>
          <w:rFonts w:ascii="Cambria" w:hAnsi="Cambria" w:cs="Tahoma"/>
          <w:bCs/>
          <w:color w:val="000000" w:themeColor="text1"/>
          <w:sz w:val="22"/>
          <w:lang w:val="en-US"/>
        </w:rPr>
        <w:t xml:space="preserve">Rue </w:t>
      </w:r>
      <w:proofErr w:type="spellStart"/>
      <w:r w:rsidR="00A60BD8" w:rsidRPr="00A60BD8">
        <w:rPr>
          <w:rFonts w:ascii="Cambria" w:hAnsi="Cambria" w:cs="Tahoma"/>
          <w:bCs/>
          <w:color w:val="000000" w:themeColor="text1"/>
          <w:sz w:val="22"/>
          <w:lang w:val="en-US"/>
        </w:rPr>
        <w:t>d'Egmont</w:t>
      </w:r>
      <w:proofErr w:type="spellEnd"/>
      <w:r w:rsidR="00A60BD8" w:rsidRPr="00A60BD8">
        <w:rPr>
          <w:rFonts w:ascii="Cambria" w:hAnsi="Cambria" w:cs="Tahoma"/>
          <w:bCs/>
          <w:color w:val="000000" w:themeColor="text1"/>
          <w:sz w:val="22"/>
          <w:lang w:val="en-US"/>
        </w:rPr>
        <w:t xml:space="preserve"> 11, 1000 </w:t>
      </w:r>
      <w:proofErr w:type="spellStart"/>
      <w:r w:rsidR="00A60BD8" w:rsidRPr="00A60BD8">
        <w:rPr>
          <w:rFonts w:ascii="Cambria" w:hAnsi="Cambria" w:cs="Tahoma"/>
          <w:bCs/>
          <w:color w:val="000000" w:themeColor="text1"/>
          <w:sz w:val="22"/>
          <w:lang w:val="en-US"/>
        </w:rPr>
        <w:t>Bruxelles</w:t>
      </w:r>
      <w:proofErr w:type="spellEnd"/>
      <w:r w:rsidR="00A60BD8" w:rsidRPr="00A60BD8">
        <w:rPr>
          <w:rFonts w:ascii="Cambria" w:hAnsi="Cambria" w:cs="Tahoma"/>
          <w:bCs/>
          <w:color w:val="000000" w:themeColor="text1"/>
          <w:sz w:val="22"/>
          <w:lang w:val="en-US"/>
        </w:rPr>
        <w:t>, Belgium</w:t>
      </w:r>
      <w:r w:rsidR="009E2E5D">
        <w:rPr>
          <w:rFonts w:ascii="Cambria" w:hAnsi="Cambria" w:cs="Tahoma"/>
          <w:bCs/>
          <w:color w:val="000000" w:themeColor="text1"/>
          <w:sz w:val="22"/>
          <w:lang w:val="en-US"/>
        </w:rPr>
        <w:t xml:space="preserve"> </w:t>
      </w:r>
    </w:p>
    <w:p w14:paraId="74E8596D" w14:textId="312B786A" w:rsidR="00180D38" w:rsidRDefault="00180D38" w:rsidP="00E37AE1">
      <w:pPr>
        <w:pStyle w:val="Paragrafobase"/>
        <w:numPr>
          <w:ilvl w:val="0"/>
          <w:numId w:val="3"/>
        </w:numPr>
        <w:rPr>
          <w:rFonts w:ascii="Cambria" w:hAnsi="Cambria" w:cs="Tahoma"/>
          <w:bCs/>
          <w:color w:val="000000" w:themeColor="text1"/>
          <w:sz w:val="22"/>
          <w:lang w:val="en-US"/>
        </w:rPr>
      </w:pPr>
      <w:r>
        <w:rPr>
          <w:rFonts w:ascii="Cambria" w:hAnsi="Cambria" w:cs="Tahoma"/>
          <w:bCs/>
          <w:noProof/>
          <w:color w:val="000000" w:themeColor="text1"/>
          <w:sz w:val="22"/>
          <w:lang w:val="tr-TR" w:eastAsia="tr-TR"/>
        </w:rPr>
        <mc:AlternateContent>
          <mc:Choice Requires="wps">
            <w:drawing>
              <wp:anchor distT="0" distB="0" distL="114300" distR="114300" simplePos="0" relativeHeight="251659264" behindDoc="0" locked="0" layoutInCell="1" allowOverlap="1" wp14:anchorId="1E2030EF" wp14:editId="262E30E7">
                <wp:simplePos x="0" y="0"/>
                <wp:positionH relativeFrom="column">
                  <wp:posOffset>635</wp:posOffset>
                </wp:positionH>
                <wp:positionV relativeFrom="paragraph">
                  <wp:posOffset>330835</wp:posOffset>
                </wp:positionV>
                <wp:extent cx="6286500" cy="4272915"/>
                <wp:effectExtent l="0" t="0" r="12700" b="6985"/>
                <wp:wrapSquare wrapText="bothSides"/>
                <wp:docPr id="2" name="Text Box 2"/>
                <wp:cNvGraphicFramePr/>
                <a:graphic xmlns:a="http://schemas.openxmlformats.org/drawingml/2006/main">
                  <a:graphicData uri="http://schemas.microsoft.com/office/word/2010/wordprocessingShape">
                    <wps:wsp>
                      <wps:cNvSpPr txBox="1"/>
                      <wps:spPr>
                        <a:xfrm>
                          <a:off x="0" y="0"/>
                          <a:ext cx="6286500" cy="4272915"/>
                        </a:xfrm>
                        <a:prstGeom prst="rect">
                          <a:avLst/>
                        </a:prstGeom>
                        <a:no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8A04362" w14:textId="0A38E9B5" w:rsidR="00A4649A" w:rsidRDefault="00A4649A" w:rsidP="00A4649A">
                            <w:pPr>
                              <w:spacing w:after="140"/>
                              <w:jc w:val="both"/>
                              <w:rPr>
                                <w:rFonts w:ascii="Cambria" w:hAnsi="Cambria"/>
                                <w:szCs w:val="24"/>
                              </w:rPr>
                            </w:pPr>
                            <w:r w:rsidRPr="006D7345">
                              <w:rPr>
                                <w:rFonts w:ascii="Cambria" w:hAnsi="Cambria"/>
                                <w:szCs w:val="24"/>
                              </w:rPr>
                              <w:t xml:space="preserve">This workshop is part of the </w:t>
                            </w:r>
                            <w:r w:rsidR="006D7345">
                              <w:rPr>
                                <w:rFonts w:ascii="Cambria" w:hAnsi="Cambria"/>
                                <w:szCs w:val="24"/>
                              </w:rPr>
                              <w:t xml:space="preserve">project </w:t>
                            </w:r>
                            <w:r w:rsidR="006D7345" w:rsidRPr="006D7345">
                              <w:rPr>
                                <w:rFonts w:ascii="Cambria" w:hAnsi="Cambria"/>
                                <w:b/>
                                <w:bCs/>
                                <w:szCs w:val="24"/>
                              </w:rPr>
                              <w:t>EU – Turkey Climate Policy Dialogue</w:t>
                            </w:r>
                            <w:r w:rsidR="006D7345" w:rsidRPr="006D7345">
                              <w:rPr>
                                <w:rFonts w:ascii="Cambria" w:hAnsi="Cambria"/>
                                <w:szCs w:val="24"/>
                              </w:rPr>
                              <w:t xml:space="preserve">, </w:t>
                            </w:r>
                            <w:r w:rsidR="006D7345" w:rsidRPr="006D7345">
                              <w:rPr>
                                <w:rFonts w:ascii="Cambria" w:hAnsi="Cambria"/>
                              </w:rPr>
                              <w:t xml:space="preserve">financed by the European Union within the scope of </w:t>
                            </w:r>
                            <w:r w:rsidR="00FA1062">
                              <w:rPr>
                                <w:rFonts w:ascii="Cambria" w:hAnsi="Cambria"/>
                              </w:rPr>
                              <w:t xml:space="preserve">the </w:t>
                            </w:r>
                            <w:r w:rsidR="006D7345" w:rsidRPr="006D7345">
                              <w:rPr>
                                <w:rFonts w:ascii="Cambria" w:hAnsi="Cambria"/>
                              </w:rPr>
                              <w:t xml:space="preserve">Civil Society Dialogue </w:t>
                            </w:r>
                            <w:proofErr w:type="spellStart"/>
                            <w:r w:rsidR="006D7345" w:rsidRPr="006D7345">
                              <w:rPr>
                                <w:rFonts w:ascii="Cambria" w:hAnsi="Cambria"/>
                              </w:rPr>
                              <w:t>Programme</w:t>
                            </w:r>
                            <w:proofErr w:type="spellEnd"/>
                            <w:r w:rsidR="006D7345" w:rsidRPr="006D7345">
                              <w:rPr>
                                <w:rFonts w:ascii="Cambria" w:hAnsi="Cambria"/>
                              </w:rPr>
                              <w:t xml:space="preserve"> between EU and Turkey</w:t>
                            </w:r>
                            <w:r w:rsidR="006D7345" w:rsidRPr="006D7345" w:rsidDel="009E7E6A">
                              <w:rPr>
                                <w:rFonts w:ascii="Cambria" w:hAnsi="Cambria"/>
                              </w:rPr>
                              <w:t xml:space="preserve"> </w:t>
                            </w:r>
                            <w:r w:rsidR="00BA0BC9">
                              <w:rPr>
                                <w:rFonts w:ascii="Cambria" w:hAnsi="Cambria"/>
                              </w:rPr>
                              <w:t xml:space="preserve">and </w:t>
                            </w:r>
                            <w:r w:rsidR="006D7345" w:rsidRPr="006D7345">
                              <w:rPr>
                                <w:rFonts w:ascii="Cambria" w:hAnsi="Cambria"/>
                              </w:rPr>
                              <w:t>which is coordinated by</w:t>
                            </w:r>
                            <w:r w:rsidR="006D7345">
                              <w:rPr>
                                <w:rFonts w:ascii="Cambria" w:hAnsi="Cambria"/>
                              </w:rPr>
                              <w:t xml:space="preserve"> the</w:t>
                            </w:r>
                            <w:r w:rsidR="006D7345" w:rsidRPr="006D7345">
                              <w:rPr>
                                <w:rFonts w:ascii="Cambria" w:hAnsi="Cambria"/>
                              </w:rPr>
                              <w:t xml:space="preserve"> Directorate for EU Affairs</w:t>
                            </w:r>
                            <w:r w:rsidR="006D7345">
                              <w:rPr>
                                <w:rFonts w:ascii="Cambria" w:hAnsi="Cambria"/>
                                <w:szCs w:val="24"/>
                              </w:rPr>
                              <w:t xml:space="preserve">. </w:t>
                            </w:r>
                            <w:r w:rsidRPr="00A4649A">
                              <w:rPr>
                                <w:rFonts w:ascii="Cambria" w:hAnsi="Cambria"/>
                                <w:szCs w:val="24"/>
                              </w:rPr>
                              <w:t xml:space="preserve">The objective of the project is to establish a sustained dialogue between Turkish and EU </w:t>
                            </w:r>
                            <w:r w:rsidR="00BA625F">
                              <w:rPr>
                                <w:rFonts w:ascii="Cambria" w:hAnsi="Cambria"/>
                                <w:szCs w:val="24"/>
                              </w:rPr>
                              <w:t>civil society organizatio</w:t>
                            </w:r>
                            <w:r w:rsidR="00BA625F" w:rsidRPr="00A4649A">
                              <w:rPr>
                                <w:rFonts w:ascii="Cambria" w:hAnsi="Cambria"/>
                                <w:szCs w:val="24"/>
                              </w:rPr>
                              <w:t>ns</w:t>
                            </w:r>
                            <w:r w:rsidR="00BA625F">
                              <w:rPr>
                                <w:rFonts w:ascii="Cambria" w:hAnsi="Cambria"/>
                                <w:szCs w:val="24"/>
                              </w:rPr>
                              <w:t xml:space="preserve"> (CSOs)</w:t>
                            </w:r>
                            <w:r w:rsidRPr="00A4649A">
                              <w:rPr>
                                <w:rFonts w:ascii="Cambria" w:hAnsi="Cambria"/>
                                <w:szCs w:val="24"/>
                              </w:rPr>
                              <w:t>, private actors and public institutions on the articulation of Climate Change policy between the EU and Turkey and climate policy development in general.</w:t>
                            </w:r>
                          </w:p>
                          <w:p w14:paraId="03BC81A4" w14:textId="042A42D6" w:rsidR="005A2C23" w:rsidRDefault="00730BDA" w:rsidP="00A4649A">
                            <w:pPr>
                              <w:spacing w:after="140"/>
                              <w:jc w:val="both"/>
                              <w:rPr>
                                <w:rFonts w:ascii="Cambria" w:hAnsi="Cambria"/>
                                <w:szCs w:val="24"/>
                              </w:rPr>
                            </w:pPr>
                            <w:r>
                              <w:rPr>
                                <w:rFonts w:ascii="Cambria" w:hAnsi="Cambria"/>
                                <w:szCs w:val="24"/>
                              </w:rPr>
                              <w:t xml:space="preserve">The opening session, which was held in July, </w:t>
                            </w:r>
                            <w:r w:rsidR="003F1665">
                              <w:rPr>
                                <w:rFonts w:ascii="Cambria" w:hAnsi="Cambria"/>
                                <w:szCs w:val="24"/>
                              </w:rPr>
                              <w:t>focused on introducing the project to stakeholders</w:t>
                            </w:r>
                            <w:r w:rsidR="005A2C23">
                              <w:rPr>
                                <w:rFonts w:ascii="Cambria" w:hAnsi="Cambria"/>
                                <w:szCs w:val="24"/>
                              </w:rPr>
                              <w:t>,</w:t>
                            </w:r>
                            <w:r w:rsidR="003F1665">
                              <w:rPr>
                                <w:rFonts w:ascii="Cambria" w:hAnsi="Cambria"/>
                                <w:szCs w:val="24"/>
                              </w:rPr>
                              <w:t xml:space="preserve"> </w:t>
                            </w:r>
                            <w:r w:rsidRPr="00A4649A">
                              <w:rPr>
                                <w:rFonts w:ascii="Cambria" w:hAnsi="Cambria"/>
                                <w:szCs w:val="24"/>
                              </w:rPr>
                              <w:t>present</w:t>
                            </w:r>
                            <w:r w:rsidR="003F1665">
                              <w:rPr>
                                <w:rFonts w:ascii="Cambria" w:hAnsi="Cambria"/>
                                <w:szCs w:val="24"/>
                              </w:rPr>
                              <w:t>ing</w:t>
                            </w:r>
                            <w:r w:rsidRPr="00A4649A">
                              <w:rPr>
                                <w:rFonts w:ascii="Cambria" w:hAnsi="Cambria"/>
                                <w:szCs w:val="24"/>
                              </w:rPr>
                              <w:t xml:space="preserve"> the first results of the </w:t>
                            </w:r>
                            <w:r w:rsidR="00BA625F" w:rsidRPr="00A4649A">
                              <w:rPr>
                                <w:rFonts w:ascii="Cambria" w:hAnsi="Cambria"/>
                                <w:szCs w:val="24"/>
                              </w:rPr>
                              <w:t>research,</w:t>
                            </w:r>
                            <w:r w:rsidR="005A2C23">
                              <w:rPr>
                                <w:rFonts w:ascii="Cambria" w:hAnsi="Cambria"/>
                                <w:szCs w:val="24"/>
                              </w:rPr>
                              <w:t xml:space="preserve"> and</w:t>
                            </w:r>
                            <w:r w:rsidRPr="00A4649A">
                              <w:rPr>
                                <w:rFonts w:ascii="Cambria" w:hAnsi="Cambria"/>
                                <w:szCs w:val="24"/>
                              </w:rPr>
                              <w:t xml:space="preserve"> highlighting the </w:t>
                            </w:r>
                            <w:r w:rsidR="005A2C23">
                              <w:rPr>
                                <w:rFonts w:ascii="Cambria" w:hAnsi="Cambria"/>
                                <w:szCs w:val="24"/>
                              </w:rPr>
                              <w:t xml:space="preserve">most </w:t>
                            </w:r>
                            <w:r w:rsidRPr="00A4649A">
                              <w:rPr>
                                <w:rFonts w:ascii="Cambria" w:hAnsi="Cambria"/>
                                <w:szCs w:val="24"/>
                              </w:rPr>
                              <w:t>recent climate policy developments</w:t>
                            </w:r>
                            <w:r w:rsidR="005A2C23">
                              <w:rPr>
                                <w:rFonts w:ascii="Cambria" w:hAnsi="Cambria"/>
                                <w:szCs w:val="24"/>
                              </w:rPr>
                              <w:t xml:space="preserve"> under the European Green Deal</w:t>
                            </w:r>
                            <w:r w:rsidRPr="00A4649A">
                              <w:rPr>
                                <w:rFonts w:ascii="Cambria" w:hAnsi="Cambria"/>
                                <w:szCs w:val="24"/>
                              </w:rPr>
                              <w:t>.</w:t>
                            </w:r>
                          </w:p>
                          <w:p w14:paraId="60D71019" w14:textId="3EEEB973" w:rsidR="005A2C23" w:rsidRDefault="00BA625F" w:rsidP="00A4649A">
                            <w:pPr>
                              <w:spacing w:after="140"/>
                              <w:jc w:val="both"/>
                              <w:rPr>
                                <w:rFonts w:ascii="Cambria" w:hAnsi="Cambria"/>
                                <w:szCs w:val="24"/>
                              </w:rPr>
                            </w:pPr>
                            <w:r>
                              <w:rPr>
                                <w:rFonts w:ascii="Cambria" w:hAnsi="Cambria"/>
                                <w:szCs w:val="24"/>
                              </w:rPr>
                              <w:t xml:space="preserve">As part of the project activities, we also conducted </w:t>
                            </w:r>
                            <w:r w:rsidR="005A2C23">
                              <w:rPr>
                                <w:rFonts w:ascii="Cambria" w:hAnsi="Cambria"/>
                                <w:szCs w:val="24"/>
                              </w:rPr>
                              <w:t>interviews with a wide range of Turkish</w:t>
                            </w:r>
                            <w:r>
                              <w:rPr>
                                <w:rFonts w:ascii="Cambria" w:hAnsi="Cambria"/>
                                <w:szCs w:val="24"/>
                              </w:rPr>
                              <w:t xml:space="preserve"> </w:t>
                            </w:r>
                            <w:r w:rsidR="005A2C23">
                              <w:rPr>
                                <w:rFonts w:ascii="Cambria" w:hAnsi="Cambria"/>
                                <w:szCs w:val="24"/>
                              </w:rPr>
                              <w:t>CSOs</w:t>
                            </w:r>
                            <w:r>
                              <w:rPr>
                                <w:rFonts w:ascii="Cambria" w:hAnsi="Cambria"/>
                                <w:szCs w:val="24"/>
                              </w:rPr>
                              <w:t xml:space="preserve"> from which </w:t>
                            </w:r>
                            <w:r w:rsidR="005A2C23">
                              <w:rPr>
                                <w:rFonts w:ascii="Cambria" w:hAnsi="Cambria"/>
                                <w:szCs w:val="24"/>
                              </w:rPr>
                              <w:t>we were able to better understand th</w:t>
                            </w:r>
                            <w:r>
                              <w:rPr>
                                <w:rFonts w:ascii="Cambria" w:hAnsi="Cambria"/>
                                <w:szCs w:val="24"/>
                              </w:rPr>
                              <w:t>eir needs and realit</w:t>
                            </w:r>
                            <w:r w:rsidR="002F7CC5">
                              <w:rPr>
                                <w:rFonts w:ascii="Cambria" w:hAnsi="Cambria"/>
                                <w:szCs w:val="24"/>
                              </w:rPr>
                              <w:t>ies</w:t>
                            </w:r>
                            <w:r w:rsidR="005A2C23">
                              <w:rPr>
                                <w:rFonts w:ascii="Cambria" w:hAnsi="Cambria"/>
                                <w:szCs w:val="24"/>
                              </w:rPr>
                              <w:t>. Furthermore, this stakeholder-driven approach enabled us to identify the main EU climate policies that are priority for Turkish CSOs.</w:t>
                            </w:r>
                          </w:p>
                          <w:p w14:paraId="4F9490F1" w14:textId="0CB195B2" w:rsidR="003F1665" w:rsidRDefault="005A2C23" w:rsidP="00A4649A">
                            <w:pPr>
                              <w:spacing w:after="140"/>
                              <w:jc w:val="both"/>
                              <w:rPr>
                                <w:rFonts w:ascii="Cambria" w:hAnsi="Cambria"/>
                                <w:szCs w:val="24"/>
                              </w:rPr>
                            </w:pPr>
                            <w:r w:rsidRPr="00A4649A">
                              <w:rPr>
                                <w:rFonts w:ascii="Cambria" w:hAnsi="Cambria"/>
                                <w:szCs w:val="24"/>
                              </w:rPr>
                              <w:t>During this w</w:t>
                            </w:r>
                            <w:r>
                              <w:rPr>
                                <w:rFonts w:ascii="Cambria" w:hAnsi="Cambria"/>
                                <w:szCs w:val="24"/>
                              </w:rPr>
                              <w:t>orkshop</w:t>
                            </w:r>
                            <w:r w:rsidRPr="00A4649A">
                              <w:rPr>
                                <w:rFonts w:ascii="Cambria" w:hAnsi="Cambria"/>
                                <w:szCs w:val="24"/>
                              </w:rPr>
                              <w:t xml:space="preserve"> the project team </w:t>
                            </w:r>
                            <w:r>
                              <w:rPr>
                                <w:rFonts w:ascii="Cambria" w:hAnsi="Cambria"/>
                                <w:szCs w:val="24"/>
                              </w:rPr>
                              <w:t xml:space="preserve">will give an in-depth presentation on </w:t>
                            </w:r>
                            <w:r w:rsidR="005A34D5">
                              <w:rPr>
                                <w:rFonts w:ascii="Cambria" w:hAnsi="Cambria"/>
                                <w:szCs w:val="24"/>
                              </w:rPr>
                              <w:t>Turkish and</w:t>
                            </w:r>
                            <w:r>
                              <w:rPr>
                                <w:rFonts w:ascii="Cambria" w:hAnsi="Cambria"/>
                                <w:szCs w:val="24"/>
                              </w:rPr>
                              <w:t xml:space="preserve"> EU </w:t>
                            </w:r>
                            <w:r w:rsidR="005A34D5">
                              <w:rPr>
                                <w:rFonts w:ascii="Cambria" w:hAnsi="Cambria"/>
                                <w:szCs w:val="24"/>
                              </w:rPr>
                              <w:t>climate policy developments focusing on the Turkish Green Deal Action Plan,</w:t>
                            </w:r>
                            <w:r w:rsidR="002F7CC5">
                              <w:rPr>
                                <w:rFonts w:ascii="Cambria" w:hAnsi="Cambria"/>
                                <w:szCs w:val="24"/>
                              </w:rPr>
                              <w:t xml:space="preserve"> the </w:t>
                            </w:r>
                            <w:r w:rsidRPr="00A60BD8">
                              <w:rPr>
                                <w:rFonts w:ascii="Cambria" w:hAnsi="Cambria"/>
                                <w:szCs w:val="24"/>
                              </w:rPr>
                              <w:t xml:space="preserve">EU </w:t>
                            </w:r>
                            <w:r>
                              <w:rPr>
                                <w:rFonts w:ascii="Cambria" w:hAnsi="Cambria"/>
                                <w:szCs w:val="24"/>
                              </w:rPr>
                              <w:t>Carbon Border Adjustment Mechanism</w:t>
                            </w:r>
                            <w:r w:rsidR="00F608C0">
                              <w:rPr>
                                <w:rFonts w:ascii="Cambria" w:hAnsi="Cambria"/>
                                <w:szCs w:val="24"/>
                              </w:rPr>
                              <w:t xml:space="preserve"> </w:t>
                            </w:r>
                            <w:r>
                              <w:rPr>
                                <w:rFonts w:ascii="Cambria" w:hAnsi="Cambria"/>
                                <w:szCs w:val="24"/>
                              </w:rPr>
                              <w:t>and</w:t>
                            </w:r>
                            <w:r w:rsidRPr="00A60BD8">
                              <w:rPr>
                                <w:rFonts w:ascii="Cambria" w:hAnsi="Cambria"/>
                                <w:szCs w:val="24"/>
                              </w:rPr>
                              <w:t xml:space="preserve"> Just Transition </w:t>
                            </w:r>
                            <w:r w:rsidR="00FE70D4">
                              <w:rPr>
                                <w:rFonts w:ascii="Cambria" w:hAnsi="Cambria"/>
                                <w:szCs w:val="24"/>
                              </w:rPr>
                              <w:t>policies in the EU</w:t>
                            </w:r>
                            <w:r>
                              <w:rPr>
                                <w:rFonts w:ascii="Cambria" w:hAnsi="Cambria"/>
                                <w:szCs w:val="24"/>
                              </w:rPr>
                              <w:t>.</w:t>
                            </w:r>
                            <w:r w:rsidR="005A34D5">
                              <w:rPr>
                                <w:rFonts w:ascii="Cambria" w:hAnsi="Cambria"/>
                                <w:szCs w:val="24"/>
                              </w:rPr>
                              <w:t xml:space="preserve"> </w:t>
                            </w:r>
                            <w:proofErr w:type="gramStart"/>
                            <w:r w:rsidR="005A34D5">
                              <w:rPr>
                                <w:rFonts w:ascii="Cambria" w:hAnsi="Cambria"/>
                                <w:szCs w:val="24"/>
                              </w:rPr>
                              <w:t>A number of</w:t>
                            </w:r>
                            <w:proofErr w:type="gramEnd"/>
                            <w:r w:rsidR="005A34D5">
                              <w:rPr>
                                <w:rFonts w:ascii="Cambria" w:hAnsi="Cambria"/>
                                <w:szCs w:val="24"/>
                              </w:rPr>
                              <w:t xml:space="preserve"> CSOs have been invited to engage in a panel discussion in order to get a better understanding of what those developments mean for EU and Turkish stakeholders.</w:t>
                            </w:r>
                          </w:p>
                          <w:p w14:paraId="7F6C903D" w14:textId="71687D2F" w:rsidR="00C0519D" w:rsidRPr="00A60BD8" w:rsidRDefault="002F7CC5" w:rsidP="00A60BD8">
                            <w:pPr>
                              <w:spacing w:after="140"/>
                              <w:jc w:val="both"/>
                              <w:rPr>
                                <w:rFonts w:ascii="Cambria" w:hAnsi="Cambria"/>
                                <w:szCs w:val="24"/>
                              </w:rPr>
                            </w:pPr>
                            <w:r>
                              <w:rPr>
                                <w:rFonts w:ascii="Cambria" w:hAnsi="Cambria"/>
                                <w:szCs w:val="24"/>
                              </w:rPr>
                              <w:t>Lastly, i</w:t>
                            </w:r>
                            <w:r w:rsidR="00A60BD8" w:rsidRPr="00A4649A">
                              <w:rPr>
                                <w:rFonts w:ascii="Cambria" w:hAnsi="Cambria"/>
                                <w:szCs w:val="24"/>
                              </w:rPr>
                              <w:t xml:space="preserve">t will be an opportunity for Turkish </w:t>
                            </w:r>
                            <w:r w:rsidR="00A60BD8">
                              <w:rPr>
                                <w:rFonts w:ascii="Cambria" w:hAnsi="Cambria"/>
                                <w:szCs w:val="24"/>
                              </w:rPr>
                              <w:t xml:space="preserve">and European </w:t>
                            </w:r>
                            <w:r w:rsidR="00A60BD8" w:rsidRPr="00A4649A">
                              <w:rPr>
                                <w:rFonts w:ascii="Cambria" w:hAnsi="Cambria"/>
                                <w:szCs w:val="24"/>
                              </w:rPr>
                              <w:t xml:space="preserve">CSOs </w:t>
                            </w:r>
                            <w:r w:rsidR="00A60BD8">
                              <w:rPr>
                                <w:rFonts w:ascii="Cambria" w:hAnsi="Cambria"/>
                                <w:szCs w:val="24"/>
                              </w:rPr>
                              <w:t xml:space="preserve">to establish a dialogue </w:t>
                            </w:r>
                            <w:r w:rsidR="00A60BD8" w:rsidRPr="00A4649A">
                              <w:rPr>
                                <w:rFonts w:ascii="Cambria" w:hAnsi="Cambria"/>
                                <w:szCs w:val="24"/>
                              </w:rPr>
                              <w:t>and to highlight additional elements they would like to see as part of this project, and what kind of format and topics they would like to touch upon in the next workshops</w:t>
                            </w:r>
                            <w:r w:rsidR="00A60BD8">
                              <w:rPr>
                                <w:rFonts w:ascii="Cambria" w:hAnsi="Cambria"/>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2030EF" id="_x0000_t202" coordsize="21600,21600" o:spt="202" path="m,l,21600r21600,l21600,xe">
                <v:stroke joinstyle="miter"/>
                <v:path gradientshapeok="t" o:connecttype="rect"/>
              </v:shapetype>
              <v:shape id="Text Box 2" o:spid="_x0000_s1026" type="#_x0000_t202" style="position:absolute;left:0;text-align:left;margin-left:.05pt;margin-top:26.05pt;width:495pt;height:33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" filled="f" strokecolor="black [3213]">
                <v:textbox>
                  <w:txbxContent>
                    <w:p w14:paraId="28A04362" w14:textId="0A38E9B5" w:rsidR="00A4649A" w:rsidRDefault="00A4649A" w:rsidP="00A4649A">
                      <w:pPr>
                        <w:spacing w:after="140"/>
                        <w:jc w:val="both"/>
                        <w:rPr>
                          <w:rFonts w:ascii="Cambria" w:hAnsi="Cambria"/>
                          <w:szCs w:val="24"/>
                        </w:rPr>
                      </w:pPr>
                      <w:r w:rsidRPr="006D7345">
                        <w:rPr>
                          <w:rFonts w:ascii="Cambria" w:hAnsi="Cambria"/>
                          <w:szCs w:val="24"/>
                        </w:rPr>
                        <w:t xml:space="preserve">This workshop is part of the </w:t>
                      </w:r>
                      <w:r w:rsidR="006D7345">
                        <w:rPr>
                          <w:rFonts w:ascii="Cambria" w:hAnsi="Cambria"/>
                          <w:szCs w:val="24"/>
                        </w:rPr>
                        <w:t xml:space="preserve">project </w:t>
                      </w:r>
                      <w:r w:rsidR="006D7345" w:rsidRPr="006D7345">
                        <w:rPr>
                          <w:rFonts w:ascii="Cambria" w:hAnsi="Cambria"/>
                          <w:b/>
                          <w:bCs/>
                          <w:szCs w:val="24"/>
                        </w:rPr>
                        <w:t>EU – Turkey Climate Policy Dialogue</w:t>
                      </w:r>
                      <w:r w:rsidR="006D7345" w:rsidRPr="006D7345">
                        <w:rPr>
                          <w:rFonts w:ascii="Cambria" w:hAnsi="Cambria"/>
                          <w:szCs w:val="24"/>
                        </w:rPr>
                        <w:t xml:space="preserve">, </w:t>
                      </w:r>
                      <w:r w:rsidR="006D7345" w:rsidRPr="006D7345">
                        <w:rPr>
                          <w:rFonts w:ascii="Cambria" w:hAnsi="Cambria"/>
                        </w:rPr>
                        <w:t xml:space="preserve">financed by the European Union within the scope of </w:t>
                      </w:r>
                      <w:r w:rsidR="00FA1062">
                        <w:rPr>
                          <w:rFonts w:ascii="Cambria" w:hAnsi="Cambria"/>
                        </w:rPr>
                        <w:t xml:space="preserve">the </w:t>
                      </w:r>
                      <w:r w:rsidR="006D7345" w:rsidRPr="006D7345">
                        <w:rPr>
                          <w:rFonts w:ascii="Cambria" w:hAnsi="Cambria"/>
                        </w:rPr>
                        <w:t xml:space="preserve">Civil Society Dialogue </w:t>
                      </w:r>
                      <w:proofErr w:type="spellStart"/>
                      <w:r w:rsidR="006D7345" w:rsidRPr="006D7345">
                        <w:rPr>
                          <w:rFonts w:ascii="Cambria" w:hAnsi="Cambria"/>
                        </w:rPr>
                        <w:t>Programme</w:t>
                      </w:r>
                      <w:proofErr w:type="spellEnd"/>
                      <w:r w:rsidR="006D7345" w:rsidRPr="006D7345">
                        <w:rPr>
                          <w:rFonts w:ascii="Cambria" w:hAnsi="Cambria"/>
                        </w:rPr>
                        <w:t xml:space="preserve"> between EU and Turkey</w:t>
                      </w:r>
                      <w:r w:rsidR="006D7345" w:rsidRPr="006D7345" w:rsidDel="009E7E6A">
                        <w:rPr>
                          <w:rFonts w:ascii="Cambria" w:hAnsi="Cambria"/>
                        </w:rPr>
                        <w:t xml:space="preserve"> </w:t>
                      </w:r>
                      <w:r w:rsidR="00BA0BC9">
                        <w:rPr>
                          <w:rFonts w:ascii="Cambria" w:hAnsi="Cambria"/>
                        </w:rPr>
                        <w:t xml:space="preserve">and </w:t>
                      </w:r>
                      <w:r w:rsidR="006D7345" w:rsidRPr="006D7345">
                        <w:rPr>
                          <w:rFonts w:ascii="Cambria" w:hAnsi="Cambria"/>
                        </w:rPr>
                        <w:t>which is coordinated by</w:t>
                      </w:r>
                      <w:r w:rsidR="006D7345">
                        <w:rPr>
                          <w:rFonts w:ascii="Cambria" w:hAnsi="Cambria"/>
                        </w:rPr>
                        <w:t xml:space="preserve"> the</w:t>
                      </w:r>
                      <w:r w:rsidR="006D7345" w:rsidRPr="006D7345">
                        <w:rPr>
                          <w:rFonts w:ascii="Cambria" w:hAnsi="Cambria"/>
                        </w:rPr>
                        <w:t xml:space="preserve"> Directorate for EU Affairs</w:t>
                      </w:r>
                      <w:r w:rsidR="006D7345">
                        <w:rPr>
                          <w:rFonts w:ascii="Cambria" w:hAnsi="Cambria"/>
                          <w:szCs w:val="24"/>
                        </w:rPr>
                        <w:t xml:space="preserve">. </w:t>
                      </w:r>
                      <w:r w:rsidRPr="00A4649A">
                        <w:rPr>
                          <w:rFonts w:ascii="Cambria" w:hAnsi="Cambria"/>
                          <w:szCs w:val="24"/>
                        </w:rPr>
                        <w:t xml:space="preserve">The objective of the project is to establish a sustained dialogue between Turkish and EU </w:t>
                      </w:r>
                      <w:r w:rsidR="00BA625F">
                        <w:rPr>
                          <w:rFonts w:ascii="Cambria" w:hAnsi="Cambria"/>
                          <w:szCs w:val="24"/>
                        </w:rPr>
                        <w:t>civil society organizatio</w:t>
                      </w:r>
                      <w:r w:rsidR="00BA625F" w:rsidRPr="00A4649A">
                        <w:rPr>
                          <w:rFonts w:ascii="Cambria" w:hAnsi="Cambria"/>
                          <w:szCs w:val="24"/>
                        </w:rPr>
                        <w:t>ns</w:t>
                      </w:r>
                      <w:r w:rsidR="00BA625F">
                        <w:rPr>
                          <w:rFonts w:ascii="Cambria" w:hAnsi="Cambria"/>
                          <w:szCs w:val="24"/>
                        </w:rPr>
                        <w:t xml:space="preserve"> (CSOs)</w:t>
                      </w:r>
                      <w:r w:rsidRPr="00A4649A">
                        <w:rPr>
                          <w:rFonts w:ascii="Cambria" w:hAnsi="Cambria"/>
                          <w:szCs w:val="24"/>
                        </w:rPr>
                        <w:t>, private actors and public institutions on the articulation of Climate Change policy between the EU and Turkey and climate policy development in general.</w:t>
                      </w:r>
                    </w:p>
                    <w:p w14:paraId="03BC81A4" w14:textId="042A42D6" w:rsidR="005A2C23" w:rsidRDefault="00730BDA" w:rsidP="00A4649A">
                      <w:pPr>
                        <w:spacing w:after="140"/>
                        <w:jc w:val="both"/>
                        <w:rPr>
                          <w:rFonts w:ascii="Cambria" w:hAnsi="Cambria"/>
                          <w:szCs w:val="24"/>
                        </w:rPr>
                      </w:pPr>
                      <w:r>
                        <w:rPr>
                          <w:rFonts w:ascii="Cambria" w:hAnsi="Cambria"/>
                          <w:szCs w:val="24"/>
                        </w:rPr>
                        <w:t xml:space="preserve">The opening session, which was held in July, </w:t>
                      </w:r>
                      <w:r w:rsidR="003F1665">
                        <w:rPr>
                          <w:rFonts w:ascii="Cambria" w:hAnsi="Cambria"/>
                          <w:szCs w:val="24"/>
                        </w:rPr>
                        <w:t>focused on introducing the project to stakeholders</w:t>
                      </w:r>
                      <w:r w:rsidR="005A2C23">
                        <w:rPr>
                          <w:rFonts w:ascii="Cambria" w:hAnsi="Cambria"/>
                          <w:szCs w:val="24"/>
                        </w:rPr>
                        <w:t>,</w:t>
                      </w:r>
                      <w:r w:rsidR="003F1665">
                        <w:rPr>
                          <w:rFonts w:ascii="Cambria" w:hAnsi="Cambria"/>
                          <w:szCs w:val="24"/>
                        </w:rPr>
                        <w:t xml:space="preserve"> </w:t>
                      </w:r>
                      <w:r w:rsidRPr="00A4649A">
                        <w:rPr>
                          <w:rFonts w:ascii="Cambria" w:hAnsi="Cambria"/>
                          <w:szCs w:val="24"/>
                        </w:rPr>
                        <w:t>present</w:t>
                      </w:r>
                      <w:r w:rsidR="003F1665">
                        <w:rPr>
                          <w:rFonts w:ascii="Cambria" w:hAnsi="Cambria"/>
                          <w:szCs w:val="24"/>
                        </w:rPr>
                        <w:t>ing</w:t>
                      </w:r>
                      <w:r w:rsidRPr="00A4649A">
                        <w:rPr>
                          <w:rFonts w:ascii="Cambria" w:hAnsi="Cambria"/>
                          <w:szCs w:val="24"/>
                        </w:rPr>
                        <w:t xml:space="preserve"> the first results of the </w:t>
                      </w:r>
                      <w:r w:rsidR="00BA625F" w:rsidRPr="00A4649A">
                        <w:rPr>
                          <w:rFonts w:ascii="Cambria" w:hAnsi="Cambria"/>
                          <w:szCs w:val="24"/>
                        </w:rPr>
                        <w:t>research,</w:t>
                      </w:r>
                      <w:r w:rsidR="005A2C23">
                        <w:rPr>
                          <w:rFonts w:ascii="Cambria" w:hAnsi="Cambria"/>
                          <w:szCs w:val="24"/>
                        </w:rPr>
                        <w:t xml:space="preserve"> and</w:t>
                      </w:r>
                      <w:r w:rsidRPr="00A4649A">
                        <w:rPr>
                          <w:rFonts w:ascii="Cambria" w:hAnsi="Cambria"/>
                          <w:szCs w:val="24"/>
                        </w:rPr>
                        <w:t xml:space="preserve"> highlighting the </w:t>
                      </w:r>
                      <w:r w:rsidR="005A2C23">
                        <w:rPr>
                          <w:rFonts w:ascii="Cambria" w:hAnsi="Cambria"/>
                          <w:szCs w:val="24"/>
                        </w:rPr>
                        <w:t xml:space="preserve">most </w:t>
                      </w:r>
                      <w:r w:rsidRPr="00A4649A">
                        <w:rPr>
                          <w:rFonts w:ascii="Cambria" w:hAnsi="Cambria"/>
                          <w:szCs w:val="24"/>
                        </w:rPr>
                        <w:t>recent climate policy developments</w:t>
                      </w:r>
                      <w:r w:rsidR="005A2C23">
                        <w:rPr>
                          <w:rFonts w:ascii="Cambria" w:hAnsi="Cambria"/>
                          <w:szCs w:val="24"/>
                        </w:rPr>
                        <w:t xml:space="preserve"> under the European Green Deal</w:t>
                      </w:r>
                      <w:r w:rsidRPr="00A4649A">
                        <w:rPr>
                          <w:rFonts w:ascii="Cambria" w:hAnsi="Cambria"/>
                          <w:szCs w:val="24"/>
                        </w:rPr>
                        <w:t>.</w:t>
                      </w:r>
                    </w:p>
                    <w:p w14:paraId="60D71019" w14:textId="3EEEB973" w:rsidR="005A2C23" w:rsidRDefault="00BA625F" w:rsidP="00A4649A">
                      <w:pPr>
                        <w:spacing w:after="140"/>
                        <w:jc w:val="both"/>
                        <w:rPr>
                          <w:rFonts w:ascii="Cambria" w:hAnsi="Cambria"/>
                          <w:szCs w:val="24"/>
                        </w:rPr>
                      </w:pPr>
                      <w:r>
                        <w:rPr>
                          <w:rFonts w:ascii="Cambria" w:hAnsi="Cambria"/>
                          <w:szCs w:val="24"/>
                        </w:rPr>
                        <w:t xml:space="preserve">As part of the project activities, we also conducted </w:t>
                      </w:r>
                      <w:r w:rsidR="005A2C23">
                        <w:rPr>
                          <w:rFonts w:ascii="Cambria" w:hAnsi="Cambria"/>
                          <w:szCs w:val="24"/>
                        </w:rPr>
                        <w:t>interviews with a wide range of Turkish</w:t>
                      </w:r>
                      <w:r>
                        <w:rPr>
                          <w:rFonts w:ascii="Cambria" w:hAnsi="Cambria"/>
                          <w:szCs w:val="24"/>
                        </w:rPr>
                        <w:t xml:space="preserve"> </w:t>
                      </w:r>
                      <w:r w:rsidR="005A2C23">
                        <w:rPr>
                          <w:rFonts w:ascii="Cambria" w:hAnsi="Cambria"/>
                          <w:szCs w:val="24"/>
                        </w:rPr>
                        <w:t>CSOs</w:t>
                      </w:r>
                      <w:r>
                        <w:rPr>
                          <w:rFonts w:ascii="Cambria" w:hAnsi="Cambria"/>
                          <w:szCs w:val="24"/>
                        </w:rPr>
                        <w:t xml:space="preserve"> from which </w:t>
                      </w:r>
                      <w:r w:rsidR="005A2C23">
                        <w:rPr>
                          <w:rFonts w:ascii="Cambria" w:hAnsi="Cambria"/>
                          <w:szCs w:val="24"/>
                        </w:rPr>
                        <w:t>we were able to better understand th</w:t>
                      </w:r>
                      <w:r>
                        <w:rPr>
                          <w:rFonts w:ascii="Cambria" w:hAnsi="Cambria"/>
                          <w:szCs w:val="24"/>
                        </w:rPr>
                        <w:t>eir needs and realit</w:t>
                      </w:r>
                      <w:r w:rsidR="002F7CC5">
                        <w:rPr>
                          <w:rFonts w:ascii="Cambria" w:hAnsi="Cambria"/>
                          <w:szCs w:val="24"/>
                        </w:rPr>
                        <w:t>ies</w:t>
                      </w:r>
                      <w:r w:rsidR="005A2C23">
                        <w:rPr>
                          <w:rFonts w:ascii="Cambria" w:hAnsi="Cambria"/>
                          <w:szCs w:val="24"/>
                        </w:rPr>
                        <w:t>. Furthermore, this stakeholder-driven approach enabled us to identify the main EU climate policies that are priority for Turkish CSOs.</w:t>
                      </w:r>
                    </w:p>
                    <w:p w14:paraId="4F9490F1" w14:textId="0CB195B2" w:rsidR="003F1665" w:rsidRDefault="005A2C23" w:rsidP="00A4649A">
                      <w:pPr>
                        <w:spacing w:after="140"/>
                        <w:jc w:val="both"/>
                        <w:rPr>
                          <w:rFonts w:ascii="Cambria" w:hAnsi="Cambria"/>
                          <w:szCs w:val="24"/>
                        </w:rPr>
                      </w:pPr>
                      <w:r w:rsidRPr="00A4649A">
                        <w:rPr>
                          <w:rFonts w:ascii="Cambria" w:hAnsi="Cambria"/>
                          <w:szCs w:val="24"/>
                        </w:rPr>
                        <w:t>During this w</w:t>
                      </w:r>
                      <w:r>
                        <w:rPr>
                          <w:rFonts w:ascii="Cambria" w:hAnsi="Cambria"/>
                          <w:szCs w:val="24"/>
                        </w:rPr>
                        <w:t>orkshop</w:t>
                      </w:r>
                      <w:r w:rsidRPr="00A4649A">
                        <w:rPr>
                          <w:rFonts w:ascii="Cambria" w:hAnsi="Cambria"/>
                          <w:szCs w:val="24"/>
                        </w:rPr>
                        <w:t xml:space="preserve"> the project team </w:t>
                      </w:r>
                      <w:r>
                        <w:rPr>
                          <w:rFonts w:ascii="Cambria" w:hAnsi="Cambria"/>
                          <w:szCs w:val="24"/>
                        </w:rPr>
                        <w:t xml:space="preserve">will give an in-depth presentation on </w:t>
                      </w:r>
                      <w:r w:rsidR="005A34D5">
                        <w:rPr>
                          <w:rFonts w:ascii="Cambria" w:hAnsi="Cambria"/>
                          <w:szCs w:val="24"/>
                        </w:rPr>
                        <w:t>Turkish and</w:t>
                      </w:r>
                      <w:r>
                        <w:rPr>
                          <w:rFonts w:ascii="Cambria" w:hAnsi="Cambria"/>
                          <w:szCs w:val="24"/>
                        </w:rPr>
                        <w:t xml:space="preserve"> EU </w:t>
                      </w:r>
                      <w:r w:rsidR="005A34D5">
                        <w:rPr>
                          <w:rFonts w:ascii="Cambria" w:hAnsi="Cambria"/>
                          <w:szCs w:val="24"/>
                        </w:rPr>
                        <w:t>climate policy developments focusing on the Turkish Green Deal Action Plan,</w:t>
                      </w:r>
                      <w:r w:rsidR="002F7CC5">
                        <w:rPr>
                          <w:rFonts w:ascii="Cambria" w:hAnsi="Cambria"/>
                          <w:szCs w:val="24"/>
                        </w:rPr>
                        <w:t xml:space="preserve"> the </w:t>
                      </w:r>
                      <w:r w:rsidRPr="00A60BD8">
                        <w:rPr>
                          <w:rFonts w:ascii="Cambria" w:hAnsi="Cambria"/>
                          <w:szCs w:val="24"/>
                        </w:rPr>
                        <w:t xml:space="preserve">EU </w:t>
                      </w:r>
                      <w:r>
                        <w:rPr>
                          <w:rFonts w:ascii="Cambria" w:hAnsi="Cambria"/>
                          <w:szCs w:val="24"/>
                        </w:rPr>
                        <w:t>Carbon Border Adjustment Mechanism</w:t>
                      </w:r>
                      <w:r w:rsidR="00F608C0">
                        <w:rPr>
                          <w:rFonts w:ascii="Cambria" w:hAnsi="Cambria"/>
                          <w:szCs w:val="24"/>
                        </w:rPr>
                        <w:t xml:space="preserve"> </w:t>
                      </w:r>
                      <w:r>
                        <w:rPr>
                          <w:rFonts w:ascii="Cambria" w:hAnsi="Cambria"/>
                          <w:szCs w:val="24"/>
                        </w:rPr>
                        <w:t>and</w:t>
                      </w:r>
                      <w:r w:rsidRPr="00A60BD8">
                        <w:rPr>
                          <w:rFonts w:ascii="Cambria" w:hAnsi="Cambria"/>
                          <w:szCs w:val="24"/>
                        </w:rPr>
                        <w:t xml:space="preserve"> Just Transition </w:t>
                      </w:r>
                      <w:r w:rsidR="00FE70D4">
                        <w:rPr>
                          <w:rFonts w:ascii="Cambria" w:hAnsi="Cambria"/>
                          <w:szCs w:val="24"/>
                        </w:rPr>
                        <w:t>policies in the EU</w:t>
                      </w:r>
                      <w:r>
                        <w:rPr>
                          <w:rFonts w:ascii="Cambria" w:hAnsi="Cambria"/>
                          <w:szCs w:val="24"/>
                        </w:rPr>
                        <w:t>.</w:t>
                      </w:r>
                      <w:r w:rsidR="005A34D5">
                        <w:rPr>
                          <w:rFonts w:ascii="Cambria" w:hAnsi="Cambria"/>
                          <w:szCs w:val="24"/>
                        </w:rPr>
                        <w:t xml:space="preserve"> </w:t>
                      </w:r>
                      <w:proofErr w:type="gramStart"/>
                      <w:r w:rsidR="005A34D5">
                        <w:rPr>
                          <w:rFonts w:ascii="Cambria" w:hAnsi="Cambria"/>
                          <w:szCs w:val="24"/>
                        </w:rPr>
                        <w:t>A number of</w:t>
                      </w:r>
                      <w:proofErr w:type="gramEnd"/>
                      <w:r w:rsidR="005A34D5">
                        <w:rPr>
                          <w:rFonts w:ascii="Cambria" w:hAnsi="Cambria"/>
                          <w:szCs w:val="24"/>
                        </w:rPr>
                        <w:t xml:space="preserve"> CSOs have been invited to engage in a panel discussion in order to get a better understanding of what those developments mean for EU and Turkish stakeholders.</w:t>
                      </w:r>
                    </w:p>
                    <w:p w14:paraId="7F6C903D" w14:textId="71687D2F" w:rsidR="00C0519D" w:rsidRPr="00A60BD8" w:rsidRDefault="002F7CC5" w:rsidP="00A60BD8">
                      <w:pPr>
                        <w:spacing w:after="140"/>
                        <w:jc w:val="both"/>
                        <w:rPr>
                          <w:rFonts w:ascii="Cambria" w:hAnsi="Cambria"/>
                          <w:szCs w:val="24"/>
                        </w:rPr>
                      </w:pPr>
                      <w:r>
                        <w:rPr>
                          <w:rFonts w:ascii="Cambria" w:hAnsi="Cambria"/>
                          <w:szCs w:val="24"/>
                        </w:rPr>
                        <w:t>Lastly, i</w:t>
                      </w:r>
                      <w:r w:rsidR="00A60BD8" w:rsidRPr="00A4649A">
                        <w:rPr>
                          <w:rFonts w:ascii="Cambria" w:hAnsi="Cambria"/>
                          <w:szCs w:val="24"/>
                        </w:rPr>
                        <w:t xml:space="preserve">t will be an opportunity for Turkish </w:t>
                      </w:r>
                      <w:r w:rsidR="00A60BD8">
                        <w:rPr>
                          <w:rFonts w:ascii="Cambria" w:hAnsi="Cambria"/>
                          <w:szCs w:val="24"/>
                        </w:rPr>
                        <w:t xml:space="preserve">and European </w:t>
                      </w:r>
                      <w:r w:rsidR="00A60BD8" w:rsidRPr="00A4649A">
                        <w:rPr>
                          <w:rFonts w:ascii="Cambria" w:hAnsi="Cambria"/>
                          <w:szCs w:val="24"/>
                        </w:rPr>
                        <w:t xml:space="preserve">CSOs </w:t>
                      </w:r>
                      <w:r w:rsidR="00A60BD8">
                        <w:rPr>
                          <w:rFonts w:ascii="Cambria" w:hAnsi="Cambria"/>
                          <w:szCs w:val="24"/>
                        </w:rPr>
                        <w:t xml:space="preserve">to establish a dialogue </w:t>
                      </w:r>
                      <w:r w:rsidR="00A60BD8" w:rsidRPr="00A4649A">
                        <w:rPr>
                          <w:rFonts w:ascii="Cambria" w:hAnsi="Cambria"/>
                          <w:szCs w:val="24"/>
                        </w:rPr>
                        <w:t>and to highlight additional elements they would like to see as part of this project, and what kind of format and topics they would like to touch upon in the next workshops</w:t>
                      </w:r>
                      <w:r w:rsidR="00A60BD8">
                        <w:rPr>
                          <w:rFonts w:ascii="Cambria" w:hAnsi="Cambria"/>
                          <w:szCs w:val="24"/>
                        </w:rPr>
                        <w:t>.</w:t>
                      </w:r>
                    </w:p>
                  </w:txbxContent>
                </v:textbox>
                <w10:wrap type="square"/>
              </v:shape>
            </w:pict>
          </mc:Fallback>
        </mc:AlternateContent>
      </w:r>
      <w:r>
        <w:rPr>
          <w:rFonts w:ascii="Cambria" w:hAnsi="Cambria" w:cs="Tahoma"/>
          <w:bCs/>
          <w:color w:val="000000" w:themeColor="text1"/>
          <w:sz w:val="22"/>
          <w:lang w:val="en-US"/>
        </w:rPr>
        <w:t xml:space="preserve">Online: </w:t>
      </w:r>
      <w:hyperlink r:id="rId8" w:history="1">
        <w:r w:rsidRPr="00112E02">
          <w:rPr>
            <w:rStyle w:val="Hyperlink"/>
            <w:rFonts w:ascii="Cambria" w:hAnsi="Cambria" w:cs="Tahoma"/>
            <w:bCs/>
            <w:sz w:val="22"/>
            <w:lang w:val="en-US"/>
          </w:rPr>
          <w:t>Zoom</w:t>
        </w:r>
      </w:hyperlink>
      <w:r>
        <w:rPr>
          <w:rFonts w:ascii="Cambria" w:hAnsi="Cambria" w:cs="Tahoma"/>
          <w:bCs/>
          <w:color w:val="000000" w:themeColor="text1"/>
          <w:sz w:val="22"/>
          <w:lang w:val="en-US"/>
        </w:rPr>
        <w:t xml:space="preserve"> </w:t>
      </w:r>
    </w:p>
    <w:p w14:paraId="50AADAB5" w14:textId="1EA1636F" w:rsidR="00C0519D" w:rsidRDefault="00C0519D" w:rsidP="00C04177">
      <w:pPr>
        <w:pStyle w:val="Paragrafobase"/>
        <w:rPr>
          <w:rFonts w:ascii="Cambria" w:hAnsi="Cambria" w:cs="Tahoma"/>
          <w:bCs/>
          <w:color w:val="000000" w:themeColor="text1"/>
          <w:sz w:val="22"/>
          <w:lang w:val="en-US"/>
        </w:rPr>
      </w:pPr>
    </w:p>
    <w:p w14:paraId="2C4E6782" w14:textId="7EF10523" w:rsidR="00DE73FA" w:rsidRDefault="00DE73FA" w:rsidP="00C81D2E">
      <w:pPr>
        <w:spacing w:after="0"/>
        <w:jc w:val="both"/>
        <w:textAlignment w:val="baseline"/>
        <w:rPr>
          <w:rFonts w:ascii="Cambria" w:eastAsia="Times New Roman" w:hAnsi="Cambria" w:cs="Tahoma"/>
          <w:bCs/>
          <w:color w:val="000000" w:themeColor="text1"/>
          <w:szCs w:val="20"/>
        </w:rPr>
      </w:pPr>
    </w:p>
    <w:p w14:paraId="150305C8" w14:textId="30018E5E" w:rsidR="005A34D5" w:rsidRDefault="005A34D5" w:rsidP="00C81D2E">
      <w:pPr>
        <w:spacing w:after="0"/>
        <w:jc w:val="both"/>
        <w:textAlignment w:val="baseline"/>
        <w:rPr>
          <w:rFonts w:ascii="Cambria" w:eastAsia="Times New Roman" w:hAnsi="Cambria" w:cs="Tahoma"/>
          <w:bCs/>
          <w:color w:val="000000" w:themeColor="text1"/>
          <w:szCs w:val="20"/>
        </w:rPr>
      </w:pPr>
    </w:p>
    <w:p w14:paraId="46BF7547" w14:textId="3A03096C" w:rsidR="005A34D5" w:rsidRDefault="005A34D5" w:rsidP="00C81D2E">
      <w:pPr>
        <w:spacing w:after="0"/>
        <w:jc w:val="both"/>
        <w:textAlignment w:val="baseline"/>
        <w:rPr>
          <w:rFonts w:ascii="Cambria" w:eastAsia="Times New Roman" w:hAnsi="Cambria" w:cs="Tahoma"/>
          <w:bCs/>
          <w:color w:val="000000" w:themeColor="text1"/>
          <w:szCs w:val="20"/>
        </w:rPr>
      </w:pPr>
    </w:p>
    <w:p w14:paraId="218D4BE7" w14:textId="77777777" w:rsidR="005A34D5" w:rsidRDefault="005A34D5" w:rsidP="00C81D2E">
      <w:pPr>
        <w:spacing w:after="0"/>
        <w:jc w:val="both"/>
        <w:textAlignment w:val="baseline"/>
        <w:rPr>
          <w:rFonts w:ascii="Cambria" w:eastAsia="Times New Roman" w:hAnsi="Cambria" w:cs="Tahoma"/>
          <w:bCs/>
          <w:color w:val="000000" w:themeColor="text1"/>
          <w:szCs w:val="20"/>
        </w:rPr>
      </w:pPr>
    </w:p>
    <w:p w14:paraId="25E6D944" w14:textId="42861464" w:rsidR="00C0519D" w:rsidRPr="00AB1915" w:rsidRDefault="00C0519D" w:rsidP="00C81D2E">
      <w:pPr>
        <w:spacing w:after="0"/>
        <w:jc w:val="both"/>
        <w:textAlignment w:val="baseline"/>
        <w:rPr>
          <w:rFonts w:ascii="Cambria" w:eastAsia="Times New Roman" w:hAnsi="Cambria" w:cs="Tahoma"/>
          <w:bCs/>
          <w:color w:val="000000" w:themeColor="text1"/>
          <w:szCs w:val="20"/>
        </w:rPr>
      </w:pPr>
      <w:r>
        <w:rPr>
          <w:rFonts w:ascii="Cambria" w:eastAsia="Times New Roman" w:hAnsi="Cambria" w:cs="Tahoma"/>
          <w:bCs/>
          <w:color w:val="000000" w:themeColor="text1"/>
          <w:szCs w:val="20"/>
        </w:rPr>
        <w:lastRenderedPageBreak/>
        <w:t>1</w:t>
      </w:r>
      <w:r w:rsidR="00EA7677">
        <w:rPr>
          <w:rFonts w:ascii="Cambria" w:eastAsia="Times New Roman" w:hAnsi="Cambria" w:cs="Tahoma"/>
          <w:bCs/>
          <w:color w:val="000000" w:themeColor="text1"/>
          <w:szCs w:val="20"/>
        </w:rPr>
        <w:t>0</w:t>
      </w:r>
      <w:r w:rsidRPr="00AB1915">
        <w:rPr>
          <w:rFonts w:ascii="Cambria" w:eastAsia="Times New Roman" w:hAnsi="Cambria" w:cs="Tahoma"/>
          <w:bCs/>
          <w:color w:val="000000" w:themeColor="text1"/>
          <w:szCs w:val="20"/>
        </w:rPr>
        <w:t>:</w:t>
      </w:r>
      <w:r w:rsidR="009C4BF1">
        <w:rPr>
          <w:rFonts w:ascii="Cambria" w:eastAsia="Times New Roman" w:hAnsi="Cambria" w:cs="Tahoma"/>
          <w:bCs/>
          <w:color w:val="000000" w:themeColor="text1"/>
          <w:szCs w:val="20"/>
        </w:rPr>
        <w:t>0</w:t>
      </w:r>
      <w:r w:rsidRPr="00AB1915">
        <w:rPr>
          <w:rFonts w:ascii="Cambria" w:eastAsia="Times New Roman" w:hAnsi="Cambria" w:cs="Tahoma"/>
          <w:bCs/>
          <w:color w:val="000000" w:themeColor="text1"/>
          <w:szCs w:val="20"/>
        </w:rPr>
        <w:t>0</w:t>
      </w:r>
      <w:r w:rsidRPr="00AB1915">
        <w:rPr>
          <w:rFonts w:ascii="Cambria" w:eastAsia="Times New Roman" w:hAnsi="Cambria" w:cs="Tahoma"/>
          <w:bCs/>
          <w:color w:val="000000" w:themeColor="text1"/>
          <w:szCs w:val="20"/>
          <w:lang w:eastAsia="en-GB"/>
        </w:rPr>
        <w:tab/>
      </w:r>
      <w:r w:rsidR="00C81D2E">
        <w:rPr>
          <w:rFonts w:ascii="Cambria" w:eastAsia="Times New Roman" w:hAnsi="Cambria" w:cs="Tahoma"/>
          <w:bCs/>
          <w:color w:val="000000" w:themeColor="text1"/>
          <w:szCs w:val="20"/>
          <w:lang w:eastAsia="en-GB"/>
        </w:rPr>
        <w:tab/>
      </w:r>
      <w:r w:rsidR="00C81D2E">
        <w:rPr>
          <w:rFonts w:ascii="Cambria" w:eastAsia="Times New Roman" w:hAnsi="Cambria" w:cs="Tahoma"/>
          <w:bCs/>
          <w:color w:val="000000" w:themeColor="text1"/>
          <w:szCs w:val="20"/>
          <w:lang w:eastAsia="en-GB"/>
        </w:rPr>
        <w:tab/>
      </w:r>
      <w:r>
        <w:rPr>
          <w:rFonts w:ascii="Cambria" w:eastAsia="Times New Roman" w:hAnsi="Cambria" w:cs="Tahoma"/>
          <w:b/>
          <w:bCs/>
          <w:color w:val="000000" w:themeColor="text1"/>
          <w:szCs w:val="20"/>
          <w:lang w:eastAsia="en-GB"/>
        </w:rPr>
        <w:t xml:space="preserve">Welcome </w:t>
      </w:r>
      <w:r w:rsidR="002F7CC5">
        <w:rPr>
          <w:rFonts w:ascii="Cambria" w:eastAsia="Times New Roman" w:hAnsi="Cambria" w:cs="Tahoma"/>
          <w:b/>
          <w:bCs/>
          <w:color w:val="000000" w:themeColor="text1"/>
          <w:szCs w:val="20"/>
          <w:lang w:eastAsia="en-GB"/>
        </w:rPr>
        <w:t>remarks</w:t>
      </w:r>
    </w:p>
    <w:p w14:paraId="23C4ADD7" w14:textId="11895BC6" w:rsidR="00B34FD4" w:rsidRDefault="00C0519D" w:rsidP="00E37AE1">
      <w:pPr>
        <w:pStyle w:val="ListParagraph"/>
        <w:numPr>
          <w:ilvl w:val="0"/>
          <w:numId w:val="1"/>
        </w:numPr>
        <w:spacing w:after="0"/>
        <w:jc w:val="both"/>
        <w:textAlignment w:val="baseline"/>
        <w:rPr>
          <w:rFonts w:ascii="Cambria" w:eastAsia="Times New Roman" w:hAnsi="Cambria" w:cs="Tahoma"/>
          <w:bCs/>
          <w:color w:val="000000" w:themeColor="text1"/>
          <w:szCs w:val="20"/>
        </w:rPr>
      </w:pPr>
      <w:r w:rsidRPr="00AB1915">
        <w:rPr>
          <w:rFonts w:ascii="Cambria" w:eastAsia="Times New Roman" w:hAnsi="Cambria" w:cs="Tahoma"/>
          <w:bCs/>
          <w:color w:val="000000" w:themeColor="text1"/>
          <w:szCs w:val="20"/>
        </w:rPr>
        <w:t xml:space="preserve">A. </w:t>
      </w:r>
      <w:proofErr w:type="spellStart"/>
      <w:r w:rsidRPr="00AB1915">
        <w:rPr>
          <w:rFonts w:ascii="Cambria" w:eastAsia="Times New Roman" w:hAnsi="Cambria" w:cs="Tahoma"/>
          <w:bCs/>
          <w:color w:val="000000" w:themeColor="text1"/>
          <w:szCs w:val="20"/>
        </w:rPr>
        <w:t>Marcu</w:t>
      </w:r>
      <w:proofErr w:type="spellEnd"/>
      <w:r w:rsidRPr="00AB1915">
        <w:rPr>
          <w:rFonts w:ascii="Cambria" w:eastAsia="Times New Roman" w:hAnsi="Cambria" w:cs="Tahoma"/>
          <w:bCs/>
          <w:color w:val="000000" w:themeColor="text1"/>
          <w:szCs w:val="20"/>
        </w:rPr>
        <w:t>, Director</w:t>
      </w:r>
      <w:r w:rsidR="00CF3D83">
        <w:rPr>
          <w:rFonts w:ascii="Cambria" w:eastAsia="Times New Roman" w:hAnsi="Cambria" w:cs="Tahoma"/>
          <w:bCs/>
          <w:color w:val="000000" w:themeColor="text1"/>
          <w:szCs w:val="20"/>
        </w:rPr>
        <w:t xml:space="preserve">, </w:t>
      </w:r>
      <w:r w:rsidRPr="00AB1915">
        <w:rPr>
          <w:rFonts w:ascii="Cambria" w:eastAsia="Times New Roman" w:hAnsi="Cambria" w:cs="Tahoma"/>
          <w:bCs/>
          <w:color w:val="000000" w:themeColor="text1"/>
          <w:szCs w:val="20"/>
        </w:rPr>
        <w:t xml:space="preserve">ERCST </w:t>
      </w:r>
    </w:p>
    <w:p w14:paraId="3E8B1974" w14:textId="157224AE" w:rsidR="00CC0F41" w:rsidRDefault="00CC0F41" w:rsidP="00CC0F41">
      <w:pPr>
        <w:spacing w:after="0"/>
        <w:ind w:left="1440" w:firstLine="686"/>
        <w:jc w:val="both"/>
        <w:textAlignment w:val="baseline"/>
        <w:rPr>
          <w:rFonts w:ascii="Cambria" w:eastAsia="Times New Roman" w:hAnsi="Cambria" w:cs="Tahoma"/>
          <w:b/>
          <w:color w:val="000000" w:themeColor="text1"/>
          <w:szCs w:val="20"/>
        </w:rPr>
      </w:pPr>
    </w:p>
    <w:p w14:paraId="56F5DD4F" w14:textId="77777777" w:rsidR="002F7CC5" w:rsidRDefault="002F7CC5" w:rsidP="00CC0F41">
      <w:pPr>
        <w:spacing w:after="0"/>
        <w:ind w:left="1440" w:firstLine="686"/>
        <w:jc w:val="both"/>
        <w:textAlignment w:val="baseline"/>
        <w:rPr>
          <w:rFonts w:ascii="Cambria" w:eastAsia="Times New Roman" w:hAnsi="Cambria" w:cs="Tahoma"/>
          <w:b/>
          <w:color w:val="000000" w:themeColor="text1"/>
          <w:szCs w:val="20"/>
        </w:rPr>
      </w:pPr>
    </w:p>
    <w:p w14:paraId="2A043EF1" w14:textId="3B22E81A" w:rsidR="0046434D" w:rsidRPr="00EA7677" w:rsidRDefault="00D06F3C" w:rsidP="00D06F3C">
      <w:pPr>
        <w:spacing w:after="0"/>
        <w:jc w:val="both"/>
        <w:textAlignment w:val="baseline"/>
        <w:rPr>
          <w:rFonts w:ascii="Cambria" w:eastAsia="Times New Roman" w:hAnsi="Cambria" w:cs="Tahoma"/>
          <w:b/>
          <w:color w:val="000000" w:themeColor="text1"/>
          <w:szCs w:val="20"/>
        </w:rPr>
      </w:pPr>
      <w:r w:rsidRPr="00EA7677">
        <w:rPr>
          <w:rFonts w:ascii="Cambria" w:eastAsia="Times New Roman" w:hAnsi="Cambria" w:cs="Tahoma"/>
          <w:bCs/>
          <w:color w:val="000000" w:themeColor="text1"/>
          <w:szCs w:val="20"/>
        </w:rPr>
        <w:t>1</w:t>
      </w:r>
      <w:r w:rsidR="00EA7677">
        <w:rPr>
          <w:rFonts w:ascii="Cambria" w:eastAsia="Times New Roman" w:hAnsi="Cambria" w:cs="Tahoma"/>
          <w:bCs/>
          <w:color w:val="000000" w:themeColor="text1"/>
          <w:szCs w:val="20"/>
        </w:rPr>
        <w:t>0</w:t>
      </w:r>
      <w:r w:rsidR="009C4BF1" w:rsidRPr="00EA7677">
        <w:rPr>
          <w:rFonts w:ascii="Cambria" w:eastAsia="Times New Roman" w:hAnsi="Cambria" w:cs="Tahoma"/>
          <w:bCs/>
          <w:color w:val="000000" w:themeColor="text1"/>
          <w:szCs w:val="20"/>
        </w:rPr>
        <w:t>:10</w:t>
      </w:r>
      <w:r w:rsidRPr="00EA7677">
        <w:rPr>
          <w:rFonts w:ascii="Cambria" w:eastAsia="Times New Roman" w:hAnsi="Cambria" w:cs="Tahoma"/>
          <w:b/>
          <w:color w:val="000000" w:themeColor="text1"/>
          <w:szCs w:val="20"/>
        </w:rPr>
        <w:tab/>
      </w:r>
      <w:r w:rsidRPr="00EA7677">
        <w:rPr>
          <w:rFonts w:ascii="Cambria" w:eastAsia="Times New Roman" w:hAnsi="Cambria" w:cs="Tahoma"/>
          <w:b/>
          <w:color w:val="000000" w:themeColor="text1"/>
          <w:szCs w:val="20"/>
        </w:rPr>
        <w:tab/>
      </w:r>
      <w:r w:rsidRPr="00EA7677">
        <w:rPr>
          <w:rFonts w:ascii="Cambria" w:eastAsia="Times New Roman" w:hAnsi="Cambria" w:cs="Tahoma"/>
          <w:b/>
          <w:color w:val="000000" w:themeColor="text1"/>
          <w:szCs w:val="20"/>
        </w:rPr>
        <w:tab/>
      </w:r>
      <w:r w:rsidR="004B155E" w:rsidRPr="00EA7677">
        <w:rPr>
          <w:rFonts w:ascii="Cambria" w:eastAsia="Times New Roman" w:hAnsi="Cambria" w:cs="Tahoma"/>
          <w:b/>
          <w:color w:val="000000" w:themeColor="text1"/>
          <w:szCs w:val="20"/>
        </w:rPr>
        <w:t>Keynote speeches</w:t>
      </w:r>
    </w:p>
    <w:p w14:paraId="7622F7B4" w14:textId="3E526826" w:rsidR="003F1665" w:rsidRPr="00867EC0" w:rsidRDefault="006527CF" w:rsidP="00867EC0">
      <w:pPr>
        <w:pStyle w:val="ListParagraph"/>
        <w:numPr>
          <w:ilvl w:val="0"/>
          <w:numId w:val="6"/>
        </w:numPr>
        <w:jc w:val="both"/>
        <w:rPr>
          <w:rFonts w:ascii="Cambria" w:eastAsia="Times New Roman" w:hAnsi="Cambria" w:cstheme="minorHAnsi"/>
          <w:bCs/>
          <w:color w:val="000000" w:themeColor="text1"/>
          <w:szCs w:val="20"/>
        </w:rPr>
      </w:pPr>
      <w:r w:rsidRPr="00867EC0">
        <w:rPr>
          <w:rFonts w:ascii="Cambria" w:eastAsia="Times New Roman" w:hAnsi="Cambria" w:cstheme="minorHAnsi"/>
          <w:bCs/>
          <w:color w:val="000000" w:themeColor="text1"/>
          <w:szCs w:val="20"/>
        </w:rPr>
        <w:t xml:space="preserve">B. Brunet, </w:t>
      </w:r>
      <w:r w:rsidR="00E26B99" w:rsidRPr="00867EC0">
        <w:rPr>
          <w:rFonts w:ascii="Cambria" w:eastAsia="Times New Roman" w:hAnsi="Cambria" w:cstheme="minorHAnsi"/>
          <w:bCs/>
          <w:color w:val="000000" w:themeColor="text1"/>
          <w:szCs w:val="20"/>
        </w:rPr>
        <w:t xml:space="preserve">Head of Unit </w:t>
      </w:r>
      <w:r w:rsidR="001153CA" w:rsidRPr="00867EC0">
        <w:rPr>
          <w:rFonts w:ascii="Cambria" w:eastAsia="Times New Roman" w:hAnsi="Cambria" w:cstheme="minorHAnsi"/>
          <w:bCs/>
          <w:color w:val="000000" w:themeColor="text1"/>
          <w:szCs w:val="20"/>
        </w:rPr>
        <w:t>relations</w:t>
      </w:r>
      <w:r w:rsidR="00E26B99" w:rsidRPr="00867EC0">
        <w:rPr>
          <w:rFonts w:ascii="Cambria" w:eastAsia="Times New Roman" w:hAnsi="Cambria" w:cstheme="minorHAnsi"/>
          <w:bCs/>
          <w:color w:val="000000" w:themeColor="text1"/>
          <w:szCs w:val="20"/>
        </w:rPr>
        <w:t xml:space="preserve"> with Turkey DG NEAR, </w:t>
      </w:r>
      <w:r w:rsidRPr="00867EC0">
        <w:rPr>
          <w:rFonts w:ascii="Cambria" w:eastAsia="Times New Roman" w:hAnsi="Cambria" w:cstheme="minorHAnsi"/>
          <w:bCs/>
          <w:color w:val="000000" w:themeColor="text1"/>
          <w:szCs w:val="20"/>
        </w:rPr>
        <w:t>European Commission</w:t>
      </w:r>
      <w:r w:rsidR="00E26B99" w:rsidRPr="00867EC0">
        <w:rPr>
          <w:rFonts w:ascii="Cambria" w:eastAsia="Times New Roman" w:hAnsi="Cambria" w:cstheme="minorHAnsi"/>
          <w:bCs/>
          <w:color w:val="000000" w:themeColor="text1"/>
          <w:szCs w:val="20"/>
        </w:rPr>
        <w:t xml:space="preserve"> </w:t>
      </w:r>
    </w:p>
    <w:p w14:paraId="6BE7F7C6" w14:textId="77777777" w:rsidR="003F1F9D" w:rsidRPr="00867EC0" w:rsidRDefault="005A2C23" w:rsidP="00867EC0">
      <w:pPr>
        <w:pStyle w:val="ListParagraph"/>
        <w:numPr>
          <w:ilvl w:val="0"/>
          <w:numId w:val="5"/>
        </w:numPr>
        <w:spacing w:after="0"/>
        <w:jc w:val="both"/>
        <w:textAlignment w:val="baseline"/>
        <w:rPr>
          <w:rFonts w:ascii="Cambria" w:eastAsia="Times New Roman" w:hAnsi="Cambria" w:cstheme="minorHAnsi"/>
          <w:bCs/>
          <w:color w:val="000000" w:themeColor="text1"/>
          <w:szCs w:val="20"/>
        </w:rPr>
      </w:pPr>
      <w:r w:rsidRPr="00867EC0">
        <w:rPr>
          <w:rFonts w:ascii="Cambria" w:eastAsia="Times New Roman" w:hAnsi="Cambria" w:cstheme="minorHAnsi"/>
          <w:bCs/>
          <w:color w:val="000000" w:themeColor="text1"/>
          <w:szCs w:val="20"/>
        </w:rPr>
        <w:t>B</w:t>
      </w:r>
      <w:r w:rsidR="00A90FC7" w:rsidRPr="00867EC0">
        <w:rPr>
          <w:rFonts w:ascii="Cambria" w:eastAsia="Times New Roman" w:hAnsi="Cambria" w:cstheme="minorHAnsi"/>
          <w:bCs/>
          <w:color w:val="000000" w:themeColor="text1"/>
          <w:szCs w:val="20"/>
        </w:rPr>
        <w:t>.</w:t>
      </w:r>
      <w:r w:rsidRPr="00867EC0">
        <w:rPr>
          <w:rFonts w:ascii="Cambria" w:eastAsia="Times New Roman" w:hAnsi="Cambria" w:cstheme="minorHAnsi"/>
          <w:bCs/>
          <w:color w:val="000000" w:themeColor="text1"/>
          <w:szCs w:val="20"/>
        </w:rPr>
        <w:t xml:space="preserve"> </w:t>
      </w:r>
      <w:proofErr w:type="spellStart"/>
      <w:r w:rsidRPr="00867EC0">
        <w:rPr>
          <w:rFonts w:ascii="Cambria" w:eastAsia="Times New Roman" w:hAnsi="Cambria" w:cstheme="minorHAnsi"/>
          <w:bCs/>
          <w:color w:val="000000" w:themeColor="text1"/>
          <w:szCs w:val="20"/>
        </w:rPr>
        <w:t>Guclu</w:t>
      </w:r>
      <w:proofErr w:type="spellEnd"/>
      <w:r w:rsidRPr="00867EC0">
        <w:rPr>
          <w:rFonts w:ascii="Cambria" w:eastAsia="Times New Roman" w:hAnsi="Cambria" w:cstheme="minorHAnsi"/>
          <w:bCs/>
          <w:color w:val="000000" w:themeColor="text1"/>
          <w:szCs w:val="20"/>
        </w:rPr>
        <w:t xml:space="preserve">, </w:t>
      </w:r>
      <w:r w:rsidR="00DD1D07" w:rsidRPr="00867EC0">
        <w:rPr>
          <w:rFonts w:ascii="Cambria" w:eastAsia="Times New Roman" w:hAnsi="Cambria" w:cstheme="minorHAnsi"/>
          <w:bCs/>
          <w:color w:val="000000" w:themeColor="text1"/>
          <w:szCs w:val="20"/>
        </w:rPr>
        <w:t>Deputy Director General, Ministry of Trade</w:t>
      </w:r>
    </w:p>
    <w:p w14:paraId="12F530C2" w14:textId="04C10DB7" w:rsidR="003F1F9D" w:rsidRDefault="003F1F9D" w:rsidP="003F1F9D">
      <w:pPr>
        <w:pStyle w:val="ListParagraph"/>
        <w:spacing w:after="0"/>
        <w:ind w:left="2486"/>
        <w:jc w:val="both"/>
        <w:textAlignment w:val="baseline"/>
        <w:rPr>
          <w:rFonts w:eastAsia="Times New Roman" w:cstheme="minorHAnsi"/>
          <w:bCs/>
          <w:color w:val="000000" w:themeColor="text1"/>
          <w:szCs w:val="20"/>
        </w:rPr>
      </w:pPr>
    </w:p>
    <w:p w14:paraId="45EC2A76" w14:textId="35910CA5" w:rsidR="003F1F9D" w:rsidRPr="003F1F9D" w:rsidRDefault="00A90FC7" w:rsidP="003F1F9D">
      <w:pPr>
        <w:pStyle w:val="ListParagraph"/>
        <w:spacing w:after="0"/>
        <w:ind w:left="-142" w:firstLine="142"/>
        <w:textAlignment w:val="baseline"/>
        <w:rPr>
          <w:rFonts w:ascii="Cambria" w:eastAsia="Times New Roman" w:hAnsi="Cambria" w:cs="Tahoma"/>
          <w:b/>
          <w:color w:val="000000" w:themeColor="text1"/>
          <w:szCs w:val="20"/>
          <w:u w:val="single"/>
        </w:rPr>
      </w:pPr>
      <w:r w:rsidRPr="003F1F9D">
        <w:rPr>
          <w:rFonts w:ascii="Cambria" w:eastAsia="Times New Roman" w:hAnsi="Cambria" w:cs="Tahoma"/>
          <w:b/>
          <w:color w:val="000000" w:themeColor="text1"/>
          <w:szCs w:val="20"/>
          <w:u w:val="single"/>
        </w:rPr>
        <w:t>Session 1:</w:t>
      </w:r>
      <w:r w:rsidR="004B155E" w:rsidRPr="003F1F9D">
        <w:rPr>
          <w:rFonts w:ascii="Cambria" w:eastAsia="Times New Roman" w:hAnsi="Cambria" w:cs="Tahoma"/>
          <w:b/>
          <w:color w:val="000000" w:themeColor="text1"/>
          <w:szCs w:val="20"/>
          <w:u w:val="single"/>
        </w:rPr>
        <w:t xml:space="preserve"> Opportunities for </w:t>
      </w:r>
      <w:r w:rsidR="00EA7677">
        <w:rPr>
          <w:rFonts w:ascii="Cambria" w:eastAsia="Times New Roman" w:hAnsi="Cambria" w:cs="Tahoma"/>
          <w:b/>
          <w:color w:val="000000" w:themeColor="text1"/>
          <w:szCs w:val="20"/>
          <w:u w:val="single"/>
        </w:rPr>
        <w:t>articulating Turkish</w:t>
      </w:r>
      <w:r w:rsidR="004B155E" w:rsidRPr="003F1F9D">
        <w:rPr>
          <w:rFonts w:ascii="Cambria" w:eastAsia="Times New Roman" w:hAnsi="Cambria" w:cs="Tahoma"/>
          <w:b/>
          <w:color w:val="000000" w:themeColor="text1"/>
          <w:szCs w:val="20"/>
          <w:u w:val="single"/>
        </w:rPr>
        <w:t xml:space="preserve"> </w:t>
      </w:r>
      <w:r w:rsidR="00EA7677">
        <w:rPr>
          <w:rFonts w:ascii="Cambria" w:eastAsia="Times New Roman" w:hAnsi="Cambria" w:cs="Tahoma"/>
          <w:b/>
          <w:color w:val="000000" w:themeColor="text1"/>
          <w:szCs w:val="20"/>
          <w:u w:val="single"/>
        </w:rPr>
        <w:t>climate policy</w:t>
      </w:r>
    </w:p>
    <w:p w14:paraId="47DFB48E" w14:textId="5F957593" w:rsidR="003F1F9D" w:rsidRDefault="003F1F9D" w:rsidP="00A90FC7">
      <w:pPr>
        <w:spacing w:after="0"/>
        <w:ind w:left="1406" w:firstLine="720"/>
        <w:jc w:val="both"/>
        <w:textAlignment w:val="baseline"/>
        <w:rPr>
          <w:rFonts w:ascii="Cambria" w:eastAsia="Times New Roman" w:hAnsi="Cambria" w:cs="Tahoma"/>
          <w:b/>
          <w:color w:val="000000" w:themeColor="text1"/>
          <w:szCs w:val="20"/>
          <w:u w:val="single"/>
        </w:rPr>
      </w:pPr>
      <w:r>
        <w:rPr>
          <w:noProof/>
        </w:rPr>
        <mc:AlternateContent>
          <mc:Choice Requires="wps">
            <w:drawing>
              <wp:anchor distT="0" distB="0" distL="114300" distR="114300" simplePos="0" relativeHeight="251660288" behindDoc="0" locked="0" layoutInCell="1" allowOverlap="1" wp14:anchorId="5BC5107A" wp14:editId="57DAD010">
                <wp:simplePos x="0" y="0"/>
                <wp:positionH relativeFrom="column">
                  <wp:posOffset>-13508</wp:posOffset>
                </wp:positionH>
                <wp:positionV relativeFrom="paragraph">
                  <wp:posOffset>57035</wp:posOffset>
                </wp:positionV>
                <wp:extent cx="6520070" cy="2088572"/>
                <wp:effectExtent l="0" t="0" r="8255" b="6985"/>
                <wp:wrapNone/>
                <wp:docPr id="3" name="Text Box 3"/>
                <wp:cNvGraphicFramePr/>
                <a:graphic xmlns:a="http://schemas.openxmlformats.org/drawingml/2006/main">
                  <a:graphicData uri="http://schemas.microsoft.com/office/word/2010/wordprocessingShape">
                    <wps:wsp>
                      <wps:cNvSpPr txBox="1"/>
                      <wps:spPr>
                        <a:xfrm>
                          <a:off x="0" y="0"/>
                          <a:ext cx="6520070" cy="2088572"/>
                        </a:xfrm>
                        <a:prstGeom prst="rect">
                          <a:avLst/>
                        </a:prstGeom>
                        <a:solidFill>
                          <a:schemeClr val="lt1"/>
                        </a:solidFill>
                        <a:ln w="6350">
                          <a:solidFill>
                            <a:prstClr val="black"/>
                          </a:solidFill>
                        </a:ln>
                      </wps:spPr>
                      <wps:txbx>
                        <w:txbxContent>
                          <w:p w14:paraId="02E547F0" w14:textId="359B849D" w:rsidR="000F1CDB" w:rsidRPr="00867EC0" w:rsidRDefault="005D270F" w:rsidP="00867EC0">
                            <w:pPr>
                              <w:jc w:val="both"/>
                              <w:rPr>
                                <w:rFonts w:ascii="Cambria" w:hAnsi="Cambria"/>
                              </w:rPr>
                            </w:pPr>
                            <w:r w:rsidRPr="00867EC0">
                              <w:rPr>
                                <w:rFonts w:ascii="Cambria" w:hAnsi="Cambria"/>
                              </w:rPr>
                              <w:t xml:space="preserve">In July 2021, the Turkish Ministry of Trade </w:t>
                            </w:r>
                            <w:r w:rsidR="00EA4A26" w:rsidRPr="00867EC0">
                              <w:rPr>
                                <w:rFonts w:ascii="Cambria" w:hAnsi="Cambria"/>
                              </w:rPr>
                              <w:t>released its Green Deal Action Plan with the aim</w:t>
                            </w:r>
                            <w:r w:rsidR="00295075" w:rsidRPr="00867EC0">
                              <w:rPr>
                                <w:rFonts w:ascii="Cambria" w:hAnsi="Cambria"/>
                              </w:rPr>
                              <w:t xml:space="preserve"> facilitate a sustainable transition of the Turkish economy </w:t>
                            </w:r>
                            <w:r w:rsidR="00EA4A26" w:rsidRPr="00867EC0">
                              <w:rPr>
                                <w:rFonts w:ascii="Cambria" w:hAnsi="Cambria"/>
                              </w:rPr>
                              <w:t xml:space="preserve">and align with ambitious climate policies that are emerging across the world. One </w:t>
                            </w:r>
                            <w:r w:rsidR="00295075" w:rsidRPr="00867EC0">
                              <w:rPr>
                                <w:rFonts w:ascii="Cambria" w:hAnsi="Cambria"/>
                              </w:rPr>
                              <w:t xml:space="preserve">main </w:t>
                            </w:r>
                            <w:r w:rsidR="00EA4A26" w:rsidRPr="00867EC0">
                              <w:rPr>
                                <w:rFonts w:ascii="Cambria" w:hAnsi="Cambria"/>
                              </w:rPr>
                              <w:t>goal of the Action Plan is to prepare Turkey for comprehensive changes envisaged by the EU Green Deal</w:t>
                            </w:r>
                            <w:r w:rsidR="000F1CDB" w:rsidRPr="00867EC0">
                              <w:rPr>
                                <w:rFonts w:ascii="Cambria" w:hAnsi="Cambria"/>
                              </w:rPr>
                              <w:t xml:space="preserve"> </w:t>
                            </w:r>
                            <w:proofErr w:type="gramStart"/>
                            <w:r w:rsidR="000F1CDB" w:rsidRPr="00867EC0">
                              <w:rPr>
                                <w:rFonts w:ascii="Cambria" w:hAnsi="Cambria"/>
                              </w:rPr>
                              <w:t>in order to</w:t>
                            </w:r>
                            <w:proofErr w:type="gramEnd"/>
                            <w:r w:rsidR="000F1CDB" w:rsidRPr="00867EC0">
                              <w:rPr>
                                <w:rFonts w:ascii="Cambria" w:hAnsi="Cambria"/>
                              </w:rPr>
                              <w:t xml:space="preserve"> address</w:t>
                            </w:r>
                            <w:r w:rsidR="00295075" w:rsidRPr="00867EC0">
                              <w:rPr>
                                <w:rFonts w:ascii="Cambria" w:hAnsi="Cambria"/>
                              </w:rPr>
                              <w:t xml:space="preserve"> associated</w:t>
                            </w:r>
                            <w:r w:rsidR="000F1CDB" w:rsidRPr="00867EC0">
                              <w:rPr>
                                <w:rFonts w:ascii="Cambria" w:hAnsi="Cambria"/>
                              </w:rPr>
                              <w:t xml:space="preserve"> risks and turn them into opportunities</w:t>
                            </w:r>
                            <w:r w:rsidR="00295075" w:rsidRPr="00867EC0">
                              <w:rPr>
                                <w:rFonts w:ascii="Cambria" w:hAnsi="Cambria"/>
                              </w:rPr>
                              <w:t xml:space="preserve"> for Turkish stakeholders</w:t>
                            </w:r>
                            <w:r w:rsidR="000F1CDB" w:rsidRPr="00867EC0">
                              <w:rPr>
                                <w:rFonts w:ascii="Cambria" w:hAnsi="Cambria"/>
                              </w:rPr>
                              <w:t>.</w:t>
                            </w:r>
                          </w:p>
                          <w:p w14:paraId="03F114A4" w14:textId="33F36F6E" w:rsidR="000F1CDB" w:rsidRPr="00867EC0" w:rsidRDefault="000F1CDB" w:rsidP="00867EC0">
                            <w:pPr>
                              <w:jc w:val="both"/>
                              <w:rPr>
                                <w:rFonts w:ascii="Cambria" w:hAnsi="Cambria"/>
                              </w:rPr>
                            </w:pPr>
                            <w:r w:rsidRPr="00867EC0">
                              <w:rPr>
                                <w:rFonts w:ascii="Cambria" w:hAnsi="Cambria"/>
                              </w:rPr>
                              <w:t>The session will start with an introductory presentation on the Turkish Green Deal Action Plan, covering the different priorities and roadmaps for stakeholders to support a green transformation. This will be followed by a panel discussion with representatives of 5 different Turkish CSOs to get a better understanding of what the Action Plan means for Turkish stakeholders. Finally, there will be an opportunity for Q&amp;A with attendees.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5107A" id="Text Box 3" o:spid="_x0000_s1027" type="#_x0000_t202" style="position:absolute;left:0;text-align:left;margin-left:-1.05pt;margin-top:4.5pt;width:513.4pt;height:1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" fillcolor="white [3201]" strokeweight=".5pt">
                <v:textbox>
                  <w:txbxContent>
                    <w:p w14:paraId="02E547F0" w14:textId="359B849D" w:rsidR="000F1CDB" w:rsidRPr="00867EC0" w:rsidRDefault="005D270F" w:rsidP="00867EC0">
                      <w:pPr>
                        <w:jc w:val="both"/>
                        <w:rPr>
                          <w:rFonts w:ascii="Cambria" w:hAnsi="Cambria"/>
                        </w:rPr>
                      </w:pPr>
                      <w:r w:rsidRPr="00867EC0">
                        <w:rPr>
                          <w:rFonts w:ascii="Cambria" w:hAnsi="Cambria"/>
                        </w:rPr>
                        <w:t xml:space="preserve">In July 2021, the Turkish Ministry of Trade </w:t>
                      </w:r>
                      <w:r w:rsidR="00EA4A26" w:rsidRPr="00867EC0">
                        <w:rPr>
                          <w:rFonts w:ascii="Cambria" w:hAnsi="Cambria"/>
                        </w:rPr>
                        <w:t>released its Green Deal Action Plan with the aim</w:t>
                      </w:r>
                      <w:r w:rsidR="00295075" w:rsidRPr="00867EC0">
                        <w:rPr>
                          <w:rFonts w:ascii="Cambria" w:hAnsi="Cambria"/>
                        </w:rPr>
                        <w:t xml:space="preserve"> facilitate a sustainable transition of the Turkish economy </w:t>
                      </w:r>
                      <w:r w:rsidR="00EA4A26" w:rsidRPr="00867EC0">
                        <w:rPr>
                          <w:rFonts w:ascii="Cambria" w:hAnsi="Cambria"/>
                        </w:rPr>
                        <w:t xml:space="preserve">and align with ambitious climate policies that are emerging across the world. One </w:t>
                      </w:r>
                      <w:r w:rsidR="00295075" w:rsidRPr="00867EC0">
                        <w:rPr>
                          <w:rFonts w:ascii="Cambria" w:hAnsi="Cambria"/>
                        </w:rPr>
                        <w:t xml:space="preserve">main </w:t>
                      </w:r>
                      <w:r w:rsidR="00EA4A26" w:rsidRPr="00867EC0">
                        <w:rPr>
                          <w:rFonts w:ascii="Cambria" w:hAnsi="Cambria"/>
                        </w:rPr>
                        <w:t>goal of the Action Plan is to prepare Turkey for comprehensive changes envisaged by the EU Green Deal</w:t>
                      </w:r>
                      <w:r w:rsidR="000F1CDB" w:rsidRPr="00867EC0">
                        <w:rPr>
                          <w:rFonts w:ascii="Cambria" w:hAnsi="Cambria"/>
                        </w:rPr>
                        <w:t xml:space="preserve"> </w:t>
                      </w:r>
                      <w:proofErr w:type="gramStart"/>
                      <w:r w:rsidR="000F1CDB" w:rsidRPr="00867EC0">
                        <w:rPr>
                          <w:rFonts w:ascii="Cambria" w:hAnsi="Cambria"/>
                        </w:rPr>
                        <w:t>in order to</w:t>
                      </w:r>
                      <w:proofErr w:type="gramEnd"/>
                      <w:r w:rsidR="000F1CDB" w:rsidRPr="00867EC0">
                        <w:rPr>
                          <w:rFonts w:ascii="Cambria" w:hAnsi="Cambria"/>
                        </w:rPr>
                        <w:t xml:space="preserve"> address</w:t>
                      </w:r>
                      <w:r w:rsidR="00295075" w:rsidRPr="00867EC0">
                        <w:rPr>
                          <w:rFonts w:ascii="Cambria" w:hAnsi="Cambria"/>
                        </w:rPr>
                        <w:t xml:space="preserve"> associated</w:t>
                      </w:r>
                      <w:r w:rsidR="000F1CDB" w:rsidRPr="00867EC0">
                        <w:rPr>
                          <w:rFonts w:ascii="Cambria" w:hAnsi="Cambria"/>
                        </w:rPr>
                        <w:t xml:space="preserve"> risks and turn them into opportunities</w:t>
                      </w:r>
                      <w:r w:rsidR="00295075" w:rsidRPr="00867EC0">
                        <w:rPr>
                          <w:rFonts w:ascii="Cambria" w:hAnsi="Cambria"/>
                        </w:rPr>
                        <w:t xml:space="preserve"> for Turkish stakeholders</w:t>
                      </w:r>
                      <w:r w:rsidR="000F1CDB" w:rsidRPr="00867EC0">
                        <w:rPr>
                          <w:rFonts w:ascii="Cambria" w:hAnsi="Cambria"/>
                        </w:rPr>
                        <w:t>.</w:t>
                      </w:r>
                    </w:p>
                    <w:p w14:paraId="03F114A4" w14:textId="33F36F6E" w:rsidR="000F1CDB" w:rsidRPr="00867EC0" w:rsidRDefault="000F1CDB" w:rsidP="00867EC0">
                      <w:pPr>
                        <w:jc w:val="both"/>
                        <w:rPr>
                          <w:rFonts w:ascii="Cambria" w:hAnsi="Cambria"/>
                        </w:rPr>
                      </w:pPr>
                      <w:r w:rsidRPr="00867EC0">
                        <w:rPr>
                          <w:rFonts w:ascii="Cambria" w:hAnsi="Cambria"/>
                        </w:rPr>
                        <w:t>The session will start with an introductory presentation on the Turkish Green Deal Action Plan, covering the different priorities and roadmaps for stakeholders to support a green transformation. This will be followed by a panel discussion with representatives of 5 different Turkish CSOs to get a better understanding of what the Action Plan means for Turkish stakeholders. Finally, there will be an opportunity for Q&amp;A with attendees.</w:t>
                      </w:r>
                    </w:p>
                  </w:txbxContent>
                </v:textbox>
              </v:shape>
            </w:pict>
          </mc:Fallback>
        </mc:AlternateContent>
      </w:r>
    </w:p>
    <w:p w14:paraId="6B7E266C" w14:textId="77777777" w:rsidR="003F1F9D" w:rsidRPr="003F1F9D" w:rsidRDefault="003F1F9D" w:rsidP="00A90FC7">
      <w:pPr>
        <w:spacing w:after="0"/>
        <w:ind w:left="1406" w:firstLine="720"/>
        <w:jc w:val="both"/>
        <w:textAlignment w:val="baseline"/>
        <w:rPr>
          <w:rFonts w:ascii="Cambria" w:eastAsia="Times New Roman" w:hAnsi="Cambria" w:cs="Tahoma"/>
          <w:b/>
          <w:color w:val="000000" w:themeColor="text1"/>
          <w:szCs w:val="20"/>
          <w:u w:val="single"/>
        </w:rPr>
      </w:pPr>
    </w:p>
    <w:p w14:paraId="19098EC7" w14:textId="77777777" w:rsidR="00A90FC7" w:rsidRDefault="00A90FC7" w:rsidP="00A90FC7">
      <w:pPr>
        <w:spacing w:after="0"/>
        <w:jc w:val="both"/>
        <w:textAlignment w:val="baseline"/>
        <w:rPr>
          <w:rFonts w:ascii="Cambria" w:eastAsia="Times New Roman" w:hAnsi="Cambria" w:cs="Tahoma"/>
          <w:b/>
          <w:color w:val="000000" w:themeColor="text1"/>
          <w:szCs w:val="20"/>
          <w:u w:val="single"/>
        </w:rPr>
      </w:pPr>
    </w:p>
    <w:p w14:paraId="3DA96E05" w14:textId="77777777" w:rsidR="003F1F9D" w:rsidRDefault="003F1F9D" w:rsidP="00A90FC7">
      <w:pPr>
        <w:spacing w:after="0"/>
        <w:jc w:val="both"/>
        <w:textAlignment w:val="baseline"/>
        <w:rPr>
          <w:rFonts w:ascii="Cambria" w:eastAsia="Times New Roman" w:hAnsi="Cambria" w:cs="Tahoma"/>
          <w:bCs/>
          <w:color w:val="000000" w:themeColor="text1"/>
          <w:szCs w:val="20"/>
        </w:rPr>
      </w:pPr>
    </w:p>
    <w:p w14:paraId="027DB194" w14:textId="77777777" w:rsidR="003F1F9D" w:rsidRDefault="003F1F9D" w:rsidP="00A90FC7">
      <w:pPr>
        <w:spacing w:after="0"/>
        <w:jc w:val="both"/>
        <w:textAlignment w:val="baseline"/>
        <w:rPr>
          <w:rFonts w:ascii="Cambria" w:eastAsia="Times New Roman" w:hAnsi="Cambria" w:cs="Tahoma"/>
          <w:bCs/>
          <w:color w:val="000000" w:themeColor="text1"/>
          <w:szCs w:val="20"/>
        </w:rPr>
      </w:pPr>
    </w:p>
    <w:p w14:paraId="1DF29414" w14:textId="77777777" w:rsidR="00B15944" w:rsidRDefault="00B15944" w:rsidP="00A90FC7">
      <w:pPr>
        <w:spacing w:after="0"/>
        <w:jc w:val="both"/>
        <w:textAlignment w:val="baseline"/>
        <w:rPr>
          <w:rFonts w:ascii="Cambria" w:eastAsia="Times New Roman" w:hAnsi="Cambria" w:cs="Tahoma"/>
          <w:bCs/>
          <w:color w:val="000000" w:themeColor="text1"/>
          <w:szCs w:val="20"/>
        </w:rPr>
      </w:pPr>
    </w:p>
    <w:p w14:paraId="4B36E65E" w14:textId="69AA8D99" w:rsidR="00B15944" w:rsidRDefault="00B15944" w:rsidP="00A90FC7">
      <w:pPr>
        <w:spacing w:after="0"/>
        <w:jc w:val="both"/>
        <w:textAlignment w:val="baseline"/>
        <w:rPr>
          <w:rFonts w:ascii="Cambria" w:eastAsia="Times New Roman" w:hAnsi="Cambria" w:cs="Tahoma"/>
          <w:bCs/>
          <w:color w:val="000000" w:themeColor="text1"/>
          <w:szCs w:val="20"/>
        </w:rPr>
      </w:pPr>
    </w:p>
    <w:p w14:paraId="4F070E22" w14:textId="5CB6093D" w:rsidR="000F1CDB" w:rsidRDefault="000F1CDB" w:rsidP="00A90FC7">
      <w:pPr>
        <w:spacing w:after="0"/>
        <w:jc w:val="both"/>
        <w:textAlignment w:val="baseline"/>
        <w:rPr>
          <w:rFonts w:ascii="Cambria" w:eastAsia="Times New Roman" w:hAnsi="Cambria" w:cs="Tahoma"/>
          <w:bCs/>
          <w:color w:val="000000" w:themeColor="text1"/>
          <w:szCs w:val="20"/>
        </w:rPr>
      </w:pPr>
    </w:p>
    <w:p w14:paraId="4E8D4FA9" w14:textId="1E35F2D1" w:rsidR="000F1CDB" w:rsidRDefault="000F1CDB" w:rsidP="00A90FC7">
      <w:pPr>
        <w:spacing w:after="0"/>
        <w:jc w:val="both"/>
        <w:textAlignment w:val="baseline"/>
        <w:rPr>
          <w:rFonts w:ascii="Cambria" w:eastAsia="Times New Roman" w:hAnsi="Cambria" w:cs="Tahoma"/>
          <w:bCs/>
          <w:color w:val="000000" w:themeColor="text1"/>
          <w:szCs w:val="20"/>
        </w:rPr>
      </w:pPr>
    </w:p>
    <w:p w14:paraId="16B10F66" w14:textId="21A87CDF" w:rsidR="000F1CDB" w:rsidRDefault="000F1CDB" w:rsidP="00A90FC7">
      <w:pPr>
        <w:spacing w:after="0"/>
        <w:jc w:val="both"/>
        <w:textAlignment w:val="baseline"/>
        <w:rPr>
          <w:rFonts w:ascii="Cambria" w:eastAsia="Times New Roman" w:hAnsi="Cambria" w:cs="Tahoma"/>
          <w:bCs/>
          <w:color w:val="000000" w:themeColor="text1"/>
          <w:szCs w:val="20"/>
        </w:rPr>
      </w:pPr>
    </w:p>
    <w:p w14:paraId="57CB2F0F" w14:textId="77777777" w:rsidR="000F1CDB" w:rsidRDefault="000F1CDB" w:rsidP="00A90FC7">
      <w:pPr>
        <w:spacing w:after="0"/>
        <w:jc w:val="both"/>
        <w:textAlignment w:val="baseline"/>
        <w:rPr>
          <w:rFonts w:ascii="Cambria" w:eastAsia="Times New Roman" w:hAnsi="Cambria" w:cs="Tahoma"/>
          <w:bCs/>
          <w:color w:val="000000" w:themeColor="text1"/>
          <w:szCs w:val="20"/>
        </w:rPr>
      </w:pPr>
    </w:p>
    <w:p w14:paraId="409CFDE0" w14:textId="77777777" w:rsidR="00295075" w:rsidRDefault="00295075" w:rsidP="00A90FC7">
      <w:pPr>
        <w:spacing w:after="0"/>
        <w:jc w:val="both"/>
        <w:textAlignment w:val="baseline"/>
        <w:rPr>
          <w:rFonts w:ascii="Cambria" w:eastAsia="Times New Roman" w:hAnsi="Cambria" w:cs="Tahoma"/>
          <w:bCs/>
          <w:color w:val="000000" w:themeColor="text1"/>
          <w:szCs w:val="20"/>
        </w:rPr>
      </w:pPr>
    </w:p>
    <w:p w14:paraId="4241A647" w14:textId="77777777" w:rsidR="00295075" w:rsidRDefault="00295075" w:rsidP="00A90FC7">
      <w:pPr>
        <w:spacing w:after="0"/>
        <w:jc w:val="both"/>
        <w:textAlignment w:val="baseline"/>
        <w:rPr>
          <w:rFonts w:ascii="Cambria" w:eastAsia="Times New Roman" w:hAnsi="Cambria" w:cs="Tahoma"/>
          <w:bCs/>
          <w:color w:val="000000" w:themeColor="text1"/>
          <w:szCs w:val="20"/>
        </w:rPr>
      </w:pPr>
    </w:p>
    <w:p w14:paraId="760AB3F0" w14:textId="61C4496C" w:rsidR="00A90FC7" w:rsidRPr="00A90FC7" w:rsidRDefault="00A90FC7" w:rsidP="00A90FC7">
      <w:pPr>
        <w:spacing w:after="0"/>
        <w:jc w:val="both"/>
        <w:textAlignment w:val="baseline"/>
        <w:rPr>
          <w:rFonts w:eastAsia="Times New Roman" w:cstheme="minorHAnsi"/>
          <w:bCs/>
          <w:color w:val="000000" w:themeColor="text1"/>
          <w:szCs w:val="20"/>
          <w:highlight w:val="yellow"/>
        </w:rPr>
      </w:pPr>
      <w:r w:rsidRPr="00A90FC7">
        <w:rPr>
          <w:rFonts w:ascii="Cambria" w:eastAsia="Times New Roman" w:hAnsi="Cambria" w:cs="Tahoma"/>
          <w:bCs/>
          <w:color w:val="000000" w:themeColor="text1"/>
          <w:szCs w:val="20"/>
        </w:rPr>
        <w:t>1</w:t>
      </w:r>
      <w:r w:rsidR="00EA7677">
        <w:rPr>
          <w:rFonts w:ascii="Cambria" w:eastAsia="Times New Roman" w:hAnsi="Cambria" w:cs="Tahoma"/>
          <w:bCs/>
          <w:color w:val="000000" w:themeColor="text1"/>
          <w:szCs w:val="20"/>
        </w:rPr>
        <w:t>0</w:t>
      </w:r>
      <w:r w:rsidRPr="00A90FC7">
        <w:rPr>
          <w:rFonts w:ascii="Cambria" w:eastAsia="Times New Roman" w:hAnsi="Cambria" w:cs="Tahoma"/>
          <w:bCs/>
          <w:color w:val="000000" w:themeColor="text1"/>
          <w:szCs w:val="20"/>
        </w:rPr>
        <w:t>:</w:t>
      </w:r>
      <w:r w:rsidR="009C4BF1">
        <w:rPr>
          <w:rFonts w:ascii="Cambria" w:eastAsia="Times New Roman" w:hAnsi="Cambria" w:cs="Tahoma"/>
          <w:bCs/>
          <w:color w:val="000000" w:themeColor="text1"/>
          <w:szCs w:val="20"/>
        </w:rPr>
        <w:t>3</w:t>
      </w:r>
      <w:r w:rsidRPr="00A90FC7">
        <w:rPr>
          <w:rFonts w:ascii="Cambria" w:eastAsia="Times New Roman" w:hAnsi="Cambria" w:cs="Tahoma"/>
          <w:bCs/>
          <w:color w:val="000000" w:themeColor="text1"/>
          <w:szCs w:val="20"/>
        </w:rPr>
        <w:t>0</w:t>
      </w:r>
      <w:r>
        <w:rPr>
          <w:rFonts w:ascii="Cambria" w:eastAsia="Times New Roman" w:hAnsi="Cambria" w:cs="Tahoma"/>
          <w:bCs/>
          <w:color w:val="000000" w:themeColor="text1"/>
          <w:szCs w:val="20"/>
        </w:rPr>
        <w:tab/>
      </w:r>
      <w:r>
        <w:rPr>
          <w:rFonts w:ascii="Cambria" w:eastAsia="Times New Roman" w:hAnsi="Cambria" w:cs="Tahoma"/>
          <w:bCs/>
          <w:color w:val="000000" w:themeColor="text1"/>
          <w:szCs w:val="20"/>
        </w:rPr>
        <w:tab/>
      </w:r>
      <w:r>
        <w:rPr>
          <w:rFonts w:ascii="Cambria" w:eastAsia="Times New Roman" w:hAnsi="Cambria" w:cs="Tahoma"/>
          <w:bCs/>
          <w:color w:val="000000" w:themeColor="text1"/>
          <w:szCs w:val="20"/>
        </w:rPr>
        <w:tab/>
      </w:r>
      <w:r w:rsidRPr="003F1F9D">
        <w:rPr>
          <w:rFonts w:ascii="Cambria" w:eastAsia="Times New Roman" w:hAnsi="Cambria" w:cs="Tahoma"/>
          <w:b/>
          <w:color w:val="000000" w:themeColor="text1"/>
          <w:szCs w:val="20"/>
        </w:rPr>
        <w:t>Presentation</w:t>
      </w:r>
      <w:r w:rsidR="00EA7677">
        <w:rPr>
          <w:rFonts w:ascii="Cambria" w:eastAsia="Times New Roman" w:hAnsi="Cambria" w:cs="Tahoma"/>
          <w:b/>
          <w:color w:val="000000" w:themeColor="text1"/>
          <w:szCs w:val="20"/>
        </w:rPr>
        <w:t xml:space="preserve"> of the Turkish Green Deal </w:t>
      </w:r>
      <w:r w:rsidR="005A34D5">
        <w:rPr>
          <w:rFonts w:ascii="Cambria" w:eastAsia="Times New Roman" w:hAnsi="Cambria" w:cs="Tahoma"/>
          <w:b/>
          <w:color w:val="000000" w:themeColor="text1"/>
          <w:szCs w:val="20"/>
        </w:rPr>
        <w:t>Action Plan</w:t>
      </w:r>
    </w:p>
    <w:p w14:paraId="4B02A1EB" w14:textId="77777777" w:rsidR="00D4262C" w:rsidRPr="00867EC0" w:rsidRDefault="00D4262C" w:rsidP="00D4262C">
      <w:pPr>
        <w:pStyle w:val="ListParagraph"/>
        <w:numPr>
          <w:ilvl w:val="0"/>
          <w:numId w:val="5"/>
        </w:numPr>
        <w:spacing w:after="0"/>
        <w:jc w:val="both"/>
        <w:textAlignment w:val="baseline"/>
        <w:rPr>
          <w:rFonts w:ascii="Cambria" w:eastAsia="Times New Roman" w:hAnsi="Cambria" w:cstheme="minorHAnsi"/>
          <w:bCs/>
          <w:color w:val="000000" w:themeColor="text1"/>
          <w:szCs w:val="20"/>
        </w:rPr>
      </w:pPr>
      <w:r w:rsidRPr="00867EC0">
        <w:rPr>
          <w:rFonts w:ascii="Cambria" w:eastAsia="Times New Roman" w:hAnsi="Cambria" w:cstheme="minorHAnsi"/>
          <w:bCs/>
          <w:color w:val="000000" w:themeColor="text1"/>
          <w:szCs w:val="20"/>
        </w:rPr>
        <w:t xml:space="preserve">B. </w:t>
      </w:r>
      <w:proofErr w:type="spellStart"/>
      <w:r w:rsidRPr="00867EC0">
        <w:rPr>
          <w:rFonts w:ascii="Cambria" w:eastAsia="Times New Roman" w:hAnsi="Cambria" w:cstheme="minorHAnsi"/>
          <w:bCs/>
          <w:color w:val="000000" w:themeColor="text1"/>
          <w:szCs w:val="20"/>
        </w:rPr>
        <w:t>Guclu</w:t>
      </w:r>
      <w:proofErr w:type="spellEnd"/>
      <w:r w:rsidRPr="00867EC0">
        <w:rPr>
          <w:rFonts w:ascii="Cambria" w:eastAsia="Times New Roman" w:hAnsi="Cambria" w:cstheme="minorHAnsi"/>
          <w:bCs/>
          <w:color w:val="000000" w:themeColor="text1"/>
          <w:szCs w:val="20"/>
        </w:rPr>
        <w:t>, Deputy Director General, Ministry of Trade</w:t>
      </w:r>
    </w:p>
    <w:p w14:paraId="56B3F0B2" w14:textId="6FF9F1E6" w:rsidR="0046434D" w:rsidRDefault="0046434D" w:rsidP="00FA1062">
      <w:pPr>
        <w:spacing w:after="0"/>
        <w:ind w:left="2126" w:hanging="2126"/>
        <w:jc w:val="both"/>
        <w:textAlignment w:val="baseline"/>
        <w:rPr>
          <w:rFonts w:ascii="Cambria" w:eastAsia="Times New Roman" w:hAnsi="Cambria" w:cs="Tahoma"/>
          <w:bCs/>
          <w:color w:val="000000" w:themeColor="text1"/>
          <w:szCs w:val="20"/>
        </w:rPr>
      </w:pPr>
    </w:p>
    <w:p w14:paraId="62C1F372" w14:textId="6D727820" w:rsidR="00F608C0" w:rsidRDefault="00F608C0" w:rsidP="00FA1062">
      <w:pPr>
        <w:spacing w:after="0"/>
        <w:ind w:left="2126" w:hanging="2126"/>
        <w:jc w:val="both"/>
        <w:textAlignment w:val="baseline"/>
        <w:rPr>
          <w:rFonts w:ascii="Cambria" w:eastAsia="Times New Roman" w:hAnsi="Cambria" w:cs="Tahoma"/>
          <w:b/>
          <w:color w:val="000000" w:themeColor="text1"/>
          <w:szCs w:val="20"/>
        </w:rPr>
      </w:pPr>
      <w:r w:rsidRPr="00F608C0">
        <w:rPr>
          <w:rFonts w:ascii="Cambria" w:eastAsia="Times New Roman" w:hAnsi="Cambria" w:cs="Tahoma"/>
          <w:bCs/>
          <w:color w:val="000000" w:themeColor="text1"/>
          <w:szCs w:val="20"/>
        </w:rPr>
        <w:t>1</w:t>
      </w:r>
      <w:r w:rsidR="00EA7677">
        <w:rPr>
          <w:rFonts w:ascii="Cambria" w:eastAsia="Times New Roman" w:hAnsi="Cambria" w:cs="Tahoma"/>
          <w:bCs/>
          <w:color w:val="000000" w:themeColor="text1"/>
          <w:szCs w:val="20"/>
        </w:rPr>
        <w:t>1</w:t>
      </w:r>
      <w:r w:rsidRPr="00F608C0">
        <w:rPr>
          <w:rFonts w:ascii="Cambria" w:eastAsia="Times New Roman" w:hAnsi="Cambria" w:cs="Tahoma"/>
          <w:bCs/>
          <w:color w:val="000000" w:themeColor="text1"/>
          <w:szCs w:val="20"/>
        </w:rPr>
        <w:t>:00</w:t>
      </w:r>
      <w:r>
        <w:rPr>
          <w:rFonts w:ascii="Cambria" w:eastAsia="Times New Roman" w:hAnsi="Cambria" w:cs="Tahoma"/>
          <w:b/>
          <w:color w:val="000000" w:themeColor="text1"/>
          <w:szCs w:val="20"/>
        </w:rPr>
        <w:tab/>
        <w:t xml:space="preserve">**Coffee </w:t>
      </w:r>
      <w:r w:rsidRPr="00180D38">
        <w:rPr>
          <w:rFonts w:ascii="Cambria" w:eastAsia="Times New Roman" w:hAnsi="Cambria" w:cs="Tahoma"/>
          <w:b/>
          <w:color w:val="000000" w:themeColor="text1"/>
          <w:szCs w:val="20"/>
        </w:rPr>
        <w:t>Break</w:t>
      </w:r>
      <w:r>
        <w:rPr>
          <w:rFonts w:ascii="Cambria" w:eastAsia="Times New Roman" w:hAnsi="Cambria" w:cs="Tahoma"/>
          <w:b/>
          <w:color w:val="000000" w:themeColor="text1"/>
          <w:szCs w:val="20"/>
        </w:rPr>
        <w:t>**</w:t>
      </w:r>
    </w:p>
    <w:p w14:paraId="6550F13D" w14:textId="77777777" w:rsidR="00F608C0" w:rsidRDefault="00F608C0" w:rsidP="00FA1062">
      <w:pPr>
        <w:spacing w:after="0"/>
        <w:ind w:left="2126" w:hanging="2126"/>
        <w:jc w:val="both"/>
        <w:textAlignment w:val="baseline"/>
        <w:rPr>
          <w:rFonts w:ascii="Cambria" w:eastAsia="Times New Roman" w:hAnsi="Cambria" w:cs="Tahoma"/>
          <w:bCs/>
          <w:color w:val="000000" w:themeColor="text1"/>
          <w:szCs w:val="20"/>
        </w:rPr>
      </w:pPr>
    </w:p>
    <w:p w14:paraId="0B92BF27" w14:textId="3213EB88" w:rsidR="009715FD" w:rsidRDefault="00D06F3C" w:rsidP="00A90FC7">
      <w:pPr>
        <w:spacing w:after="0"/>
        <w:ind w:left="2126" w:hanging="2126"/>
        <w:jc w:val="both"/>
        <w:textAlignment w:val="baseline"/>
        <w:rPr>
          <w:rFonts w:ascii="Cambria" w:eastAsia="Times New Roman" w:hAnsi="Cambria" w:cs="Tahoma"/>
          <w:b/>
          <w:color w:val="000000" w:themeColor="text1"/>
          <w:szCs w:val="20"/>
        </w:rPr>
      </w:pPr>
      <w:r>
        <w:rPr>
          <w:rFonts w:ascii="Cambria" w:eastAsia="Times New Roman" w:hAnsi="Cambria" w:cs="Tahoma"/>
          <w:bCs/>
          <w:color w:val="000000" w:themeColor="text1"/>
          <w:szCs w:val="20"/>
        </w:rPr>
        <w:t>1</w:t>
      </w:r>
      <w:r w:rsidR="00EA7677">
        <w:rPr>
          <w:rFonts w:ascii="Cambria" w:eastAsia="Times New Roman" w:hAnsi="Cambria" w:cs="Tahoma"/>
          <w:bCs/>
          <w:color w:val="000000" w:themeColor="text1"/>
          <w:szCs w:val="20"/>
        </w:rPr>
        <w:t>1</w:t>
      </w:r>
      <w:r>
        <w:rPr>
          <w:rFonts w:ascii="Cambria" w:eastAsia="Times New Roman" w:hAnsi="Cambria" w:cs="Tahoma"/>
          <w:bCs/>
          <w:color w:val="000000" w:themeColor="text1"/>
          <w:szCs w:val="20"/>
        </w:rPr>
        <w:t>:</w:t>
      </w:r>
      <w:r w:rsidR="00F608C0">
        <w:rPr>
          <w:rFonts w:ascii="Cambria" w:eastAsia="Times New Roman" w:hAnsi="Cambria" w:cs="Tahoma"/>
          <w:bCs/>
          <w:color w:val="000000" w:themeColor="text1"/>
          <w:szCs w:val="20"/>
        </w:rPr>
        <w:t>1</w:t>
      </w:r>
      <w:r w:rsidR="00CD7007">
        <w:rPr>
          <w:rFonts w:ascii="Cambria" w:eastAsia="Times New Roman" w:hAnsi="Cambria" w:cs="Tahoma"/>
          <w:bCs/>
          <w:color w:val="000000" w:themeColor="text1"/>
          <w:szCs w:val="20"/>
        </w:rPr>
        <w:t>5</w:t>
      </w:r>
      <w:r w:rsidR="00A90FC7">
        <w:rPr>
          <w:rFonts w:ascii="Cambria" w:eastAsia="Times New Roman" w:hAnsi="Cambria" w:cs="Tahoma"/>
          <w:b/>
          <w:color w:val="000000" w:themeColor="text1"/>
          <w:szCs w:val="20"/>
        </w:rPr>
        <w:tab/>
      </w:r>
      <w:r w:rsidR="00EA7677">
        <w:rPr>
          <w:rFonts w:ascii="Cambria" w:eastAsia="Times New Roman" w:hAnsi="Cambria" w:cs="Tahoma"/>
          <w:b/>
          <w:color w:val="000000" w:themeColor="text1"/>
          <w:szCs w:val="20"/>
        </w:rPr>
        <w:t xml:space="preserve">Panel discussion moderated by </w:t>
      </w:r>
      <w:r w:rsidR="00032F1E">
        <w:rPr>
          <w:rFonts w:ascii="Cambria" w:eastAsia="Times New Roman" w:hAnsi="Cambria" w:cs="Tahoma"/>
          <w:b/>
          <w:color w:val="000000" w:themeColor="text1"/>
          <w:szCs w:val="20"/>
        </w:rPr>
        <w:t xml:space="preserve">K. </w:t>
      </w:r>
      <w:proofErr w:type="spellStart"/>
      <w:r w:rsidR="00032F1E">
        <w:rPr>
          <w:rFonts w:ascii="Cambria" w:eastAsia="Times New Roman" w:hAnsi="Cambria" w:cs="Tahoma"/>
          <w:b/>
          <w:color w:val="000000" w:themeColor="text1"/>
          <w:szCs w:val="20"/>
        </w:rPr>
        <w:t>Demirkol</w:t>
      </w:r>
      <w:proofErr w:type="spellEnd"/>
    </w:p>
    <w:p w14:paraId="3BE3FC9E" w14:textId="6C89B86E" w:rsidR="005D4011" w:rsidRPr="005D4011" w:rsidRDefault="0083533A" w:rsidP="00E37AE1">
      <w:pPr>
        <w:pStyle w:val="ListParagraph"/>
        <w:numPr>
          <w:ilvl w:val="0"/>
          <w:numId w:val="5"/>
        </w:numPr>
        <w:jc w:val="both"/>
        <w:textAlignment w:val="baseline"/>
        <w:rPr>
          <w:rFonts w:ascii="Cambria" w:eastAsia="Times New Roman" w:hAnsi="Cambria" w:cs="Tahoma"/>
          <w:b/>
          <w:bCs/>
          <w:color w:val="000000" w:themeColor="text1"/>
          <w:szCs w:val="20"/>
          <w:lang w:val="en-BE"/>
        </w:rPr>
      </w:pPr>
      <w:r>
        <w:rPr>
          <w:rFonts w:ascii="Cambria" w:eastAsia="Times New Roman" w:hAnsi="Cambria" w:cs="Tahoma"/>
          <w:color w:val="000000" w:themeColor="text1"/>
          <w:szCs w:val="20"/>
          <w:lang w:val="fr-FR"/>
        </w:rPr>
        <w:t>S. Baban</w:t>
      </w:r>
      <w:r w:rsidR="005D4011">
        <w:rPr>
          <w:rFonts w:ascii="Cambria" w:eastAsia="Times New Roman" w:hAnsi="Cambria" w:cs="Tahoma"/>
          <w:color w:val="000000" w:themeColor="text1"/>
          <w:szCs w:val="20"/>
          <w:lang w:val="fr-FR"/>
        </w:rPr>
        <w:t>, TOBB</w:t>
      </w:r>
    </w:p>
    <w:p w14:paraId="113176DA" w14:textId="6B5F238E" w:rsidR="00EA7677" w:rsidRPr="00C666F3" w:rsidRDefault="000A3934" w:rsidP="00E37AE1">
      <w:pPr>
        <w:pStyle w:val="ListParagraph"/>
        <w:numPr>
          <w:ilvl w:val="0"/>
          <w:numId w:val="5"/>
        </w:numPr>
        <w:jc w:val="both"/>
        <w:textAlignment w:val="baseline"/>
        <w:rPr>
          <w:rFonts w:ascii="Cambria" w:eastAsia="Times New Roman" w:hAnsi="Cambria" w:cs="Tahoma"/>
          <w:b/>
          <w:bCs/>
          <w:color w:val="000000" w:themeColor="text1"/>
          <w:szCs w:val="20"/>
          <w:lang w:val="en-BE"/>
        </w:rPr>
      </w:pPr>
      <w:r>
        <w:rPr>
          <w:rFonts w:ascii="Cambria" w:eastAsia="Times New Roman" w:hAnsi="Cambria" w:cs="Tahoma"/>
          <w:color w:val="000000" w:themeColor="text1"/>
          <w:szCs w:val="20"/>
          <w:lang w:val="fr-FR"/>
        </w:rPr>
        <w:t>T.</w:t>
      </w:r>
      <w:r w:rsidRPr="000A3934">
        <w:rPr>
          <w:rFonts w:ascii="Cambria" w:eastAsia="Times New Roman" w:hAnsi="Cambria" w:cs="Tahoma"/>
          <w:color w:val="000000" w:themeColor="text1"/>
          <w:szCs w:val="20"/>
          <w:lang w:val="en-BE"/>
        </w:rPr>
        <w:t xml:space="preserve"> Sabuncu</w:t>
      </w:r>
      <w:r w:rsidR="00C666F3" w:rsidRPr="00C666F3">
        <w:rPr>
          <w:rFonts w:ascii="Cambria" w:eastAsia="Times New Roman" w:hAnsi="Cambria" w:cs="Tahoma"/>
          <w:color w:val="000000" w:themeColor="text1"/>
          <w:szCs w:val="20"/>
          <w:lang w:val="fr-FR"/>
        </w:rPr>
        <w:t>,</w:t>
      </w:r>
      <w:r w:rsidR="00C666F3">
        <w:rPr>
          <w:rFonts w:ascii="Cambria" w:eastAsia="Times New Roman" w:hAnsi="Cambria" w:cs="Tahoma"/>
          <w:b/>
          <w:bCs/>
          <w:color w:val="000000" w:themeColor="text1"/>
          <w:szCs w:val="20"/>
          <w:lang w:val="fr-FR"/>
        </w:rPr>
        <w:t xml:space="preserve"> </w:t>
      </w:r>
      <w:r w:rsidR="0006260D" w:rsidRPr="00C666F3">
        <w:rPr>
          <w:rFonts w:ascii="Cambria" w:eastAsia="Times New Roman" w:hAnsi="Cambria" w:cs="Tahoma"/>
          <w:bCs/>
          <w:color w:val="000000" w:themeColor="text1"/>
          <w:szCs w:val="20"/>
        </w:rPr>
        <w:t>WWF Turkey</w:t>
      </w:r>
    </w:p>
    <w:p w14:paraId="07838B4B" w14:textId="60A755D6" w:rsidR="00C666F3" w:rsidRPr="00C666F3" w:rsidRDefault="00C854B1" w:rsidP="00E37AE1">
      <w:pPr>
        <w:pStyle w:val="ListParagraph"/>
        <w:numPr>
          <w:ilvl w:val="0"/>
          <w:numId w:val="5"/>
        </w:numPr>
        <w:spacing w:after="0"/>
        <w:jc w:val="both"/>
        <w:textAlignment w:val="baseline"/>
        <w:rPr>
          <w:rFonts w:ascii="Cambria" w:eastAsia="Times New Roman" w:hAnsi="Cambria" w:cs="Tahoma"/>
          <w:bCs/>
          <w:color w:val="000000" w:themeColor="text1"/>
          <w:szCs w:val="20"/>
          <w:lang w:val="en-BE"/>
        </w:rPr>
      </w:pPr>
      <w:r>
        <w:rPr>
          <w:rFonts w:ascii="Cambria" w:eastAsia="Times New Roman" w:hAnsi="Cambria" w:cs="Tahoma"/>
          <w:bCs/>
          <w:color w:val="000000" w:themeColor="text1"/>
          <w:szCs w:val="20"/>
        </w:rPr>
        <w:t>M</w:t>
      </w:r>
      <w:r w:rsidR="00DC2AAF">
        <w:rPr>
          <w:rFonts w:ascii="Cambria" w:eastAsia="Times New Roman" w:hAnsi="Cambria" w:cs="Tahoma"/>
          <w:bCs/>
          <w:color w:val="000000" w:themeColor="text1"/>
          <w:szCs w:val="20"/>
        </w:rPr>
        <w:t xml:space="preserve">. </w:t>
      </w:r>
      <w:proofErr w:type="spellStart"/>
      <w:r w:rsidRPr="00C854B1">
        <w:rPr>
          <w:rFonts w:ascii="Cambria" w:eastAsia="Times New Roman" w:hAnsi="Cambria" w:cs="Tahoma"/>
          <w:bCs/>
          <w:color w:val="000000" w:themeColor="text1"/>
          <w:szCs w:val="20"/>
        </w:rPr>
        <w:t>Eröz</w:t>
      </w:r>
      <w:proofErr w:type="spellEnd"/>
      <w:r w:rsidR="00DC2AAF">
        <w:rPr>
          <w:rFonts w:ascii="Cambria" w:eastAsia="Times New Roman" w:hAnsi="Cambria" w:cs="Tahoma"/>
          <w:bCs/>
          <w:color w:val="000000" w:themeColor="text1"/>
          <w:szCs w:val="20"/>
          <w:lang w:val="fr-FR"/>
        </w:rPr>
        <w:t>, TUREB</w:t>
      </w:r>
    </w:p>
    <w:p w14:paraId="3AC42BA7" w14:textId="7D02EA49" w:rsidR="003465BD" w:rsidRPr="006374F5" w:rsidRDefault="000A3934" w:rsidP="006374F5">
      <w:pPr>
        <w:pStyle w:val="ListParagraph"/>
        <w:numPr>
          <w:ilvl w:val="0"/>
          <w:numId w:val="5"/>
        </w:numPr>
        <w:jc w:val="both"/>
        <w:textAlignment w:val="baseline"/>
        <w:rPr>
          <w:rFonts w:ascii="Cambria" w:eastAsia="Times New Roman" w:hAnsi="Cambria" w:cs="Tahoma"/>
          <w:color w:val="000000" w:themeColor="text1"/>
          <w:szCs w:val="20"/>
          <w:lang w:val="en-BE"/>
        </w:rPr>
      </w:pPr>
      <w:r>
        <w:rPr>
          <w:rFonts w:ascii="Cambria" w:eastAsia="Times New Roman" w:hAnsi="Cambria" w:cs="Tahoma"/>
          <w:color w:val="000000" w:themeColor="text1"/>
          <w:szCs w:val="20"/>
          <w:lang w:val="en-BE"/>
        </w:rPr>
        <w:t>Ü</w:t>
      </w:r>
      <w:r w:rsidRPr="005D6BA7">
        <w:rPr>
          <w:rFonts w:ascii="Cambria" w:eastAsia="Times New Roman" w:hAnsi="Cambria" w:cs="Tahoma"/>
          <w:color w:val="000000" w:themeColor="text1"/>
          <w:szCs w:val="20"/>
        </w:rPr>
        <w:t xml:space="preserve">. </w:t>
      </w:r>
      <w:r w:rsidR="0074210F" w:rsidRPr="0074210F">
        <w:rPr>
          <w:rFonts w:ascii="Cambria" w:eastAsia="Times New Roman" w:hAnsi="Cambria" w:cs="Tahoma"/>
          <w:color w:val="000000" w:themeColor="text1"/>
          <w:szCs w:val="20"/>
          <w:lang w:val="en-BE"/>
        </w:rPr>
        <w:t>Şahin</w:t>
      </w:r>
      <w:r w:rsidR="0074210F" w:rsidRPr="000A3934">
        <w:rPr>
          <w:rFonts w:ascii="Cambria" w:eastAsia="Times New Roman" w:hAnsi="Cambria" w:cs="Tahoma"/>
          <w:color w:val="000000" w:themeColor="text1"/>
          <w:szCs w:val="20"/>
        </w:rPr>
        <w:t xml:space="preserve">, </w:t>
      </w:r>
      <w:r w:rsidRPr="000A3934">
        <w:rPr>
          <w:rFonts w:ascii="Cambria" w:eastAsia="Times New Roman" w:hAnsi="Cambria" w:cs="Tahoma"/>
          <w:color w:val="000000" w:themeColor="text1"/>
          <w:szCs w:val="20"/>
        </w:rPr>
        <w:t>Istanbul Policy Center</w:t>
      </w:r>
    </w:p>
    <w:p w14:paraId="462F125C" w14:textId="292C9289" w:rsidR="00D96E89" w:rsidRPr="00D96E89" w:rsidRDefault="00D06F3C" w:rsidP="00D06F3C">
      <w:pPr>
        <w:spacing w:after="0"/>
        <w:jc w:val="both"/>
        <w:textAlignment w:val="baseline"/>
        <w:rPr>
          <w:rFonts w:ascii="Cambria" w:eastAsia="Times New Roman" w:hAnsi="Cambria" w:cs="Tahoma"/>
          <w:b/>
          <w:color w:val="000000" w:themeColor="text1"/>
          <w:szCs w:val="20"/>
        </w:rPr>
      </w:pPr>
      <w:r w:rsidRPr="00D06F3C">
        <w:rPr>
          <w:rFonts w:ascii="Cambria" w:eastAsia="Times New Roman" w:hAnsi="Cambria" w:cs="Tahoma"/>
          <w:bCs/>
          <w:color w:val="000000" w:themeColor="text1"/>
          <w:szCs w:val="20"/>
        </w:rPr>
        <w:t>1</w:t>
      </w:r>
      <w:r w:rsidR="00EA7677">
        <w:rPr>
          <w:rFonts w:ascii="Cambria" w:eastAsia="Times New Roman" w:hAnsi="Cambria" w:cs="Tahoma"/>
          <w:bCs/>
          <w:color w:val="000000" w:themeColor="text1"/>
          <w:szCs w:val="20"/>
        </w:rPr>
        <w:t>2</w:t>
      </w:r>
      <w:r w:rsidR="00F87D83">
        <w:rPr>
          <w:rFonts w:ascii="Cambria" w:eastAsia="Times New Roman" w:hAnsi="Cambria" w:cs="Tahoma"/>
          <w:bCs/>
          <w:color w:val="000000" w:themeColor="text1"/>
          <w:szCs w:val="20"/>
        </w:rPr>
        <w:t>:00</w:t>
      </w:r>
      <w:r>
        <w:rPr>
          <w:rFonts w:ascii="Cambria" w:eastAsia="Times New Roman" w:hAnsi="Cambria" w:cs="Tahoma"/>
          <w:b/>
          <w:color w:val="000000" w:themeColor="text1"/>
          <w:szCs w:val="20"/>
        </w:rPr>
        <w:t xml:space="preserve"> </w:t>
      </w:r>
      <w:r>
        <w:rPr>
          <w:rFonts w:ascii="Cambria" w:eastAsia="Times New Roman" w:hAnsi="Cambria" w:cs="Tahoma"/>
          <w:b/>
          <w:color w:val="000000" w:themeColor="text1"/>
          <w:szCs w:val="20"/>
        </w:rPr>
        <w:tab/>
      </w:r>
      <w:r>
        <w:rPr>
          <w:rFonts w:ascii="Cambria" w:eastAsia="Times New Roman" w:hAnsi="Cambria" w:cs="Tahoma"/>
          <w:b/>
          <w:color w:val="000000" w:themeColor="text1"/>
          <w:szCs w:val="20"/>
        </w:rPr>
        <w:tab/>
      </w:r>
      <w:r>
        <w:rPr>
          <w:rFonts w:ascii="Cambria" w:eastAsia="Times New Roman" w:hAnsi="Cambria" w:cs="Tahoma"/>
          <w:b/>
          <w:color w:val="000000" w:themeColor="text1"/>
          <w:szCs w:val="20"/>
        </w:rPr>
        <w:tab/>
        <w:t>**</w:t>
      </w:r>
      <w:r w:rsidR="0046434D">
        <w:rPr>
          <w:rFonts w:ascii="Cambria" w:eastAsia="Times New Roman" w:hAnsi="Cambria" w:cs="Tahoma"/>
          <w:b/>
          <w:color w:val="000000" w:themeColor="text1"/>
          <w:szCs w:val="20"/>
        </w:rPr>
        <w:t xml:space="preserve">Lunch </w:t>
      </w:r>
      <w:r w:rsidR="00D96E89" w:rsidRPr="00D96E89">
        <w:rPr>
          <w:rFonts w:ascii="Cambria" w:eastAsia="Times New Roman" w:hAnsi="Cambria" w:cs="Tahoma"/>
          <w:b/>
          <w:color w:val="000000" w:themeColor="text1"/>
          <w:szCs w:val="20"/>
        </w:rPr>
        <w:t>Break</w:t>
      </w:r>
      <w:r>
        <w:rPr>
          <w:rFonts w:ascii="Cambria" w:eastAsia="Times New Roman" w:hAnsi="Cambria" w:cs="Tahoma"/>
          <w:b/>
          <w:color w:val="000000" w:themeColor="text1"/>
          <w:szCs w:val="20"/>
        </w:rPr>
        <w:t>**</w:t>
      </w:r>
    </w:p>
    <w:p w14:paraId="4405D62D" w14:textId="77777777" w:rsidR="003F1F9D" w:rsidRPr="00EA7677" w:rsidRDefault="003F1F9D" w:rsidP="003F1F9D">
      <w:pPr>
        <w:spacing w:after="0"/>
        <w:jc w:val="both"/>
        <w:textAlignment w:val="baseline"/>
        <w:rPr>
          <w:rFonts w:ascii="Cambria" w:eastAsia="Times New Roman" w:hAnsi="Cambria" w:cs="Tahoma"/>
          <w:bCs/>
          <w:color w:val="000000" w:themeColor="text1"/>
          <w:szCs w:val="20"/>
        </w:rPr>
      </w:pPr>
    </w:p>
    <w:p w14:paraId="725E3D67" w14:textId="77777777" w:rsidR="000A3B6E" w:rsidRDefault="000A3B6E">
      <w:pPr>
        <w:spacing w:after="0" w:line="240" w:lineRule="auto"/>
        <w:rPr>
          <w:rFonts w:ascii="Cambria" w:eastAsia="Times New Roman" w:hAnsi="Cambria" w:cs="Tahoma"/>
          <w:b/>
          <w:color w:val="000000" w:themeColor="text1"/>
          <w:szCs w:val="20"/>
          <w:u w:val="single"/>
        </w:rPr>
      </w:pPr>
      <w:r>
        <w:rPr>
          <w:rFonts w:ascii="Cambria" w:eastAsia="Times New Roman" w:hAnsi="Cambria" w:cs="Tahoma"/>
          <w:b/>
          <w:color w:val="000000" w:themeColor="text1"/>
          <w:szCs w:val="20"/>
          <w:u w:val="single"/>
        </w:rPr>
        <w:br w:type="page"/>
      </w:r>
    </w:p>
    <w:p w14:paraId="560F7835" w14:textId="21EE83D8" w:rsidR="003F1F9D" w:rsidRDefault="00C60E61" w:rsidP="003F1F9D">
      <w:pPr>
        <w:spacing w:after="0"/>
        <w:jc w:val="both"/>
        <w:textAlignment w:val="baseline"/>
        <w:rPr>
          <w:rFonts w:ascii="Cambria" w:eastAsia="Times New Roman" w:hAnsi="Cambria" w:cs="Tahoma"/>
          <w:b/>
          <w:color w:val="000000" w:themeColor="text1"/>
          <w:szCs w:val="20"/>
          <w:u w:val="single"/>
        </w:rPr>
      </w:pPr>
      <w:r w:rsidRPr="00EA7677">
        <w:rPr>
          <w:rFonts w:ascii="Cambria" w:eastAsia="Times New Roman" w:hAnsi="Cambria" w:cs="Tahoma"/>
          <w:b/>
          <w:color w:val="000000" w:themeColor="text1"/>
          <w:szCs w:val="20"/>
          <w:u w:val="single"/>
        </w:rPr>
        <w:lastRenderedPageBreak/>
        <w:t>Session</w:t>
      </w:r>
      <w:r w:rsidR="00DA29BF" w:rsidRPr="00EA7677">
        <w:rPr>
          <w:rFonts w:ascii="Cambria" w:eastAsia="Times New Roman" w:hAnsi="Cambria" w:cs="Tahoma"/>
          <w:b/>
          <w:color w:val="000000" w:themeColor="text1"/>
          <w:szCs w:val="20"/>
          <w:u w:val="single"/>
        </w:rPr>
        <w:t xml:space="preserve"> 2</w:t>
      </w:r>
      <w:r w:rsidRPr="00EA7677">
        <w:rPr>
          <w:rFonts w:ascii="Cambria" w:eastAsia="Times New Roman" w:hAnsi="Cambria" w:cs="Tahoma"/>
          <w:b/>
          <w:color w:val="000000" w:themeColor="text1"/>
          <w:szCs w:val="20"/>
          <w:u w:val="single"/>
        </w:rPr>
        <w:t xml:space="preserve">: </w:t>
      </w:r>
      <w:r w:rsidR="003F1F9D" w:rsidRPr="00EA7677">
        <w:rPr>
          <w:rFonts w:ascii="Cambria" w:eastAsia="Times New Roman" w:hAnsi="Cambria" w:cs="Tahoma"/>
          <w:b/>
          <w:color w:val="000000" w:themeColor="text1"/>
          <w:szCs w:val="20"/>
          <w:u w:val="single"/>
        </w:rPr>
        <w:t xml:space="preserve">Deep dive into the </w:t>
      </w:r>
      <w:r w:rsidR="00DA29BF" w:rsidRPr="00EA7677">
        <w:rPr>
          <w:rFonts w:ascii="Cambria" w:eastAsia="Times New Roman" w:hAnsi="Cambria" w:cs="Tahoma"/>
          <w:b/>
          <w:color w:val="000000" w:themeColor="text1"/>
          <w:szCs w:val="20"/>
          <w:u w:val="single"/>
        </w:rPr>
        <w:t>EU CBAM</w:t>
      </w:r>
      <w:r w:rsidR="003F1F9D" w:rsidRPr="00EA7677">
        <w:rPr>
          <w:rFonts w:ascii="Cambria" w:eastAsia="Times New Roman" w:hAnsi="Cambria" w:cs="Tahoma"/>
          <w:b/>
          <w:color w:val="000000" w:themeColor="text1"/>
          <w:szCs w:val="20"/>
          <w:u w:val="single"/>
        </w:rPr>
        <w:t xml:space="preserve"> and </w:t>
      </w:r>
      <w:r w:rsidR="00BE15A7">
        <w:rPr>
          <w:rFonts w:ascii="Cambria" w:eastAsia="Times New Roman" w:hAnsi="Cambria" w:cs="Tahoma"/>
          <w:b/>
          <w:color w:val="000000" w:themeColor="text1"/>
          <w:szCs w:val="20"/>
          <w:u w:val="single"/>
        </w:rPr>
        <w:t xml:space="preserve">EU </w:t>
      </w:r>
      <w:r w:rsidR="003F1F9D" w:rsidRPr="00EA7677">
        <w:rPr>
          <w:rFonts w:ascii="Cambria" w:eastAsia="Times New Roman" w:hAnsi="Cambria" w:cs="Tahoma"/>
          <w:b/>
          <w:color w:val="000000" w:themeColor="text1"/>
          <w:szCs w:val="20"/>
          <w:u w:val="single"/>
        </w:rPr>
        <w:t>Just Transition</w:t>
      </w:r>
      <w:r w:rsidR="00323384">
        <w:rPr>
          <w:rFonts w:ascii="Cambria" w:eastAsia="Times New Roman" w:hAnsi="Cambria" w:cs="Tahoma"/>
          <w:b/>
          <w:color w:val="000000" w:themeColor="text1"/>
          <w:szCs w:val="20"/>
          <w:u w:val="single"/>
        </w:rPr>
        <w:t xml:space="preserve"> policies</w:t>
      </w:r>
    </w:p>
    <w:p w14:paraId="5644C6D7" w14:textId="278D09FD" w:rsidR="00E72997" w:rsidRDefault="00E72997" w:rsidP="003F1F9D">
      <w:pPr>
        <w:spacing w:after="0"/>
        <w:jc w:val="both"/>
        <w:textAlignment w:val="baseline"/>
        <w:rPr>
          <w:rFonts w:ascii="Cambria" w:eastAsia="Times New Roman" w:hAnsi="Cambria" w:cs="Tahoma"/>
          <w:b/>
          <w:color w:val="000000" w:themeColor="text1"/>
          <w:szCs w:val="20"/>
          <w:u w:val="single"/>
        </w:rPr>
      </w:pPr>
    </w:p>
    <w:p w14:paraId="68C4E741" w14:textId="6099250D" w:rsidR="00E72997" w:rsidRDefault="00E72997" w:rsidP="003F1F9D">
      <w:pPr>
        <w:spacing w:after="0"/>
        <w:jc w:val="both"/>
        <w:textAlignment w:val="baseline"/>
        <w:rPr>
          <w:rFonts w:ascii="Cambria" w:eastAsia="Times New Roman" w:hAnsi="Cambria" w:cs="Tahoma"/>
          <w:b/>
          <w:color w:val="000000" w:themeColor="text1"/>
          <w:szCs w:val="20"/>
        </w:rPr>
      </w:pPr>
      <w:r w:rsidRPr="00E72997">
        <w:rPr>
          <w:rFonts w:ascii="Cambria" w:eastAsia="Times New Roman" w:hAnsi="Cambria" w:cs="Tahoma"/>
          <w:b/>
          <w:color w:val="000000" w:themeColor="text1"/>
          <w:szCs w:val="20"/>
        </w:rPr>
        <w:t>13:00</w:t>
      </w:r>
      <w:r w:rsidRPr="00E72997">
        <w:rPr>
          <w:rFonts w:ascii="Cambria" w:eastAsia="Times New Roman" w:hAnsi="Cambria" w:cs="Tahoma"/>
          <w:b/>
          <w:color w:val="000000" w:themeColor="text1"/>
          <w:szCs w:val="20"/>
        </w:rPr>
        <w:tab/>
      </w:r>
      <w:r w:rsidRPr="00E72997">
        <w:rPr>
          <w:rFonts w:ascii="Cambria" w:eastAsia="Times New Roman" w:hAnsi="Cambria" w:cs="Tahoma"/>
          <w:b/>
          <w:color w:val="000000" w:themeColor="text1"/>
          <w:szCs w:val="20"/>
        </w:rPr>
        <w:tab/>
      </w:r>
      <w:r>
        <w:rPr>
          <w:rFonts w:ascii="Cambria" w:eastAsia="Times New Roman" w:hAnsi="Cambria" w:cs="Tahoma"/>
          <w:b/>
          <w:color w:val="000000" w:themeColor="text1"/>
          <w:szCs w:val="20"/>
        </w:rPr>
        <w:tab/>
      </w:r>
      <w:r w:rsidR="00073CE4">
        <w:rPr>
          <w:rFonts w:ascii="Cambria" w:eastAsia="Times New Roman" w:hAnsi="Cambria" w:cs="Tahoma"/>
          <w:b/>
          <w:color w:val="000000" w:themeColor="text1"/>
          <w:szCs w:val="20"/>
        </w:rPr>
        <w:t>Introductory</w:t>
      </w:r>
      <w:r w:rsidRPr="00E72997">
        <w:rPr>
          <w:rFonts w:ascii="Cambria" w:eastAsia="Times New Roman" w:hAnsi="Cambria" w:cs="Tahoma"/>
          <w:b/>
          <w:color w:val="000000" w:themeColor="text1"/>
          <w:szCs w:val="20"/>
        </w:rPr>
        <w:t xml:space="preserve"> speech</w:t>
      </w:r>
    </w:p>
    <w:p w14:paraId="6E2F41AE" w14:textId="62E1B2E7" w:rsidR="00073CE4" w:rsidRPr="00073CE4" w:rsidRDefault="00073CE4" w:rsidP="00073CE4">
      <w:pPr>
        <w:pStyle w:val="ListParagraph"/>
        <w:numPr>
          <w:ilvl w:val="0"/>
          <w:numId w:val="11"/>
        </w:numPr>
        <w:spacing w:after="0"/>
        <w:jc w:val="both"/>
        <w:textAlignment w:val="baseline"/>
        <w:rPr>
          <w:rFonts w:ascii="Cambria" w:eastAsia="Times New Roman" w:hAnsi="Cambria" w:cs="Tahoma"/>
          <w:bCs/>
          <w:color w:val="000000" w:themeColor="text1"/>
          <w:szCs w:val="20"/>
        </w:rPr>
      </w:pPr>
      <w:r>
        <w:rPr>
          <w:rFonts w:ascii="Cambria" w:eastAsia="Times New Roman" w:hAnsi="Cambria" w:cs="Tahoma"/>
          <w:bCs/>
          <w:color w:val="000000" w:themeColor="text1"/>
          <w:szCs w:val="20"/>
        </w:rPr>
        <w:t xml:space="preserve">A. </w:t>
      </w:r>
      <w:r w:rsidRPr="00073CE4">
        <w:rPr>
          <w:rFonts w:ascii="Cambria" w:eastAsia="Times New Roman" w:hAnsi="Cambria" w:cs="Tahoma"/>
          <w:bCs/>
          <w:color w:val="000000" w:themeColor="text1"/>
          <w:szCs w:val="20"/>
        </w:rPr>
        <w:t xml:space="preserve">Batu, </w:t>
      </w:r>
      <w:proofErr w:type="spellStart"/>
      <w:r w:rsidRPr="00073CE4">
        <w:rPr>
          <w:rFonts w:ascii="Cambria" w:eastAsia="Times New Roman" w:hAnsi="Cambria" w:cs="Tahoma"/>
          <w:bCs/>
          <w:color w:val="000000" w:themeColor="text1"/>
          <w:szCs w:val="20"/>
        </w:rPr>
        <w:t>Turkonfed</w:t>
      </w:r>
      <w:proofErr w:type="spellEnd"/>
    </w:p>
    <w:p w14:paraId="508CCC00" w14:textId="77777777" w:rsidR="00E72997" w:rsidRPr="00E72997" w:rsidRDefault="00E72997" w:rsidP="003F1F9D">
      <w:pPr>
        <w:spacing w:after="0"/>
        <w:jc w:val="both"/>
        <w:textAlignment w:val="baseline"/>
        <w:rPr>
          <w:rFonts w:ascii="Cambria" w:eastAsia="Times New Roman" w:hAnsi="Cambria" w:cs="Tahoma"/>
          <w:b/>
          <w:color w:val="000000" w:themeColor="text1"/>
          <w:szCs w:val="20"/>
        </w:rPr>
      </w:pPr>
    </w:p>
    <w:p w14:paraId="4954445E" w14:textId="3689DD4B" w:rsidR="003F1F9D" w:rsidRDefault="00867EC0" w:rsidP="003F1F9D">
      <w:pPr>
        <w:spacing w:after="0"/>
        <w:jc w:val="both"/>
        <w:textAlignment w:val="baseline"/>
        <w:rPr>
          <w:rFonts w:ascii="Cambria" w:eastAsia="Times New Roman" w:hAnsi="Cambria" w:cs="Tahoma"/>
          <w:b/>
          <w:color w:val="000000" w:themeColor="text1"/>
          <w:szCs w:val="20"/>
          <w:u w:val="single"/>
        </w:rPr>
      </w:pPr>
      <w:r>
        <w:rPr>
          <w:noProof/>
        </w:rPr>
        <mc:AlternateContent>
          <mc:Choice Requires="wps">
            <w:drawing>
              <wp:anchor distT="0" distB="0" distL="114300" distR="114300" simplePos="0" relativeHeight="251662336" behindDoc="0" locked="0" layoutInCell="1" allowOverlap="1" wp14:anchorId="52CD38B7" wp14:editId="3112772C">
                <wp:simplePos x="0" y="0"/>
                <wp:positionH relativeFrom="column">
                  <wp:posOffset>879</wp:posOffset>
                </wp:positionH>
                <wp:positionV relativeFrom="paragraph">
                  <wp:posOffset>183368</wp:posOffset>
                </wp:positionV>
                <wp:extent cx="6519545" cy="2558562"/>
                <wp:effectExtent l="0" t="0" r="8255" b="6985"/>
                <wp:wrapNone/>
                <wp:docPr id="6" name="Text Box 6"/>
                <wp:cNvGraphicFramePr/>
                <a:graphic xmlns:a="http://schemas.openxmlformats.org/drawingml/2006/main">
                  <a:graphicData uri="http://schemas.microsoft.com/office/word/2010/wordprocessingShape">
                    <wps:wsp>
                      <wps:cNvSpPr txBox="1"/>
                      <wps:spPr>
                        <a:xfrm>
                          <a:off x="0" y="0"/>
                          <a:ext cx="6519545" cy="2558562"/>
                        </a:xfrm>
                        <a:prstGeom prst="rect">
                          <a:avLst/>
                        </a:prstGeom>
                        <a:solidFill>
                          <a:schemeClr val="lt1"/>
                        </a:solidFill>
                        <a:ln w="6350">
                          <a:solidFill>
                            <a:prstClr val="black"/>
                          </a:solidFill>
                        </a:ln>
                      </wps:spPr>
                      <wps:txbx>
                        <w:txbxContent>
                          <w:p w14:paraId="77BE3748" w14:textId="0A99A81F" w:rsidR="001C0813" w:rsidRPr="00867EC0" w:rsidRDefault="001C0813" w:rsidP="00867EC0">
                            <w:pPr>
                              <w:jc w:val="both"/>
                              <w:rPr>
                                <w:rFonts w:ascii="Cambria" w:hAnsi="Cambria"/>
                              </w:rPr>
                            </w:pPr>
                            <w:r w:rsidRPr="00867EC0">
                              <w:rPr>
                                <w:rFonts w:ascii="Cambria" w:hAnsi="Cambria"/>
                              </w:rPr>
                              <w:t>During previous phases of the EU-Turkey civil society dialogue, two issues were identified as priorities for Turkish CSOs when considering climate policy:</w:t>
                            </w:r>
                          </w:p>
                          <w:p w14:paraId="575BAA02" w14:textId="77777777" w:rsidR="001C0813" w:rsidRPr="00867EC0" w:rsidRDefault="001C0813" w:rsidP="00867EC0">
                            <w:pPr>
                              <w:pStyle w:val="ListParagraph"/>
                              <w:numPr>
                                <w:ilvl w:val="0"/>
                                <w:numId w:val="9"/>
                              </w:numPr>
                              <w:jc w:val="both"/>
                              <w:rPr>
                                <w:rFonts w:ascii="Cambria" w:hAnsi="Cambria"/>
                              </w:rPr>
                            </w:pPr>
                            <w:r w:rsidRPr="00867EC0">
                              <w:rPr>
                                <w:rFonts w:ascii="Cambria" w:hAnsi="Cambria"/>
                              </w:rPr>
                              <w:t>Carbon leakage and competitiveness</w:t>
                            </w:r>
                          </w:p>
                          <w:p w14:paraId="7295FB72" w14:textId="77777777" w:rsidR="001C0813" w:rsidRPr="00867EC0" w:rsidRDefault="001C0813" w:rsidP="00867EC0">
                            <w:pPr>
                              <w:pStyle w:val="ListParagraph"/>
                              <w:numPr>
                                <w:ilvl w:val="0"/>
                                <w:numId w:val="9"/>
                              </w:numPr>
                              <w:jc w:val="both"/>
                              <w:rPr>
                                <w:rFonts w:ascii="Cambria" w:hAnsi="Cambria"/>
                              </w:rPr>
                            </w:pPr>
                            <w:r w:rsidRPr="00867EC0">
                              <w:rPr>
                                <w:rFonts w:ascii="Cambria" w:hAnsi="Cambria"/>
                              </w:rPr>
                              <w:t>The Just Transition</w:t>
                            </w:r>
                          </w:p>
                          <w:p w14:paraId="7EDC33C1" w14:textId="715FF20C" w:rsidR="001C0813" w:rsidRPr="00867EC0" w:rsidRDefault="001C0813" w:rsidP="00867EC0">
                            <w:pPr>
                              <w:jc w:val="both"/>
                              <w:rPr>
                                <w:rFonts w:ascii="Cambria" w:hAnsi="Cambria"/>
                              </w:rPr>
                            </w:pPr>
                            <w:r w:rsidRPr="00867EC0">
                              <w:rPr>
                                <w:rFonts w:ascii="Cambria" w:hAnsi="Cambria"/>
                              </w:rPr>
                              <w:t xml:space="preserve">With the fit for 55 package that was recently proposed by the European Commission, the EU put forward specific policies to address these issues while maintaining the envisaged level of climate ambition. The EU CBAM and </w:t>
                            </w:r>
                            <w:r w:rsidR="00BE15A7">
                              <w:rPr>
                                <w:rFonts w:ascii="Cambria" w:hAnsi="Cambria"/>
                              </w:rPr>
                              <w:t xml:space="preserve">the </w:t>
                            </w:r>
                            <w:r w:rsidRPr="00867EC0">
                              <w:rPr>
                                <w:rFonts w:ascii="Cambria" w:hAnsi="Cambria"/>
                              </w:rPr>
                              <w:t>Just Transition</w:t>
                            </w:r>
                            <w:r w:rsidR="00BE15A7">
                              <w:rPr>
                                <w:rFonts w:ascii="Cambria" w:hAnsi="Cambria"/>
                              </w:rPr>
                              <w:t xml:space="preserve"> Mechanism</w:t>
                            </w:r>
                            <w:r w:rsidRPr="00867EC0">
                              <w:rPr>
                                <w:rFonts w:ascii="Cambria" w:hAnsi="Cambria"/>
                              </w:rPr>
                              <w:t xml:space="preserve"> address risks related to these issues and ensure broad support of EU stakeholders. As such these policies </w:t>
                            </w:r>
                            <w:proofErr w:type="gramStart"/>
                            <w:r w:rsidRPr="00867EC0">
                              <w:rPr>
                                <w:rFonts w:ascii="Cambria" w:hAnsi="Cambria"/>
                              </w:rPr>
                              <w:t>are considered to be</w:t>
                            </w:r>
                            <w:proofErr w:type="gramEnd"/>
                            <w:r w:rsidRPr="00867EC0">
                              <w:rPr>
                                <w:rFonts w:ascii="Cambria" w:hAnsi="Cambria"/>
                              </w:rPr>
                              <w:t xml:space="preserve"> essential for the implementation of the European Green Deal.</w:t>
                            </w:r>
                          </w:p>
                          <w:p w14:paraId="60BA7051" w14:textId="7728A425" w:rsidR="001C0813" w:rsidRPr="00867EC0" w:rsidRDefault="001C0813" w:rsidP="00867EC0">
                            <w:pPr>
                              <w:jc w:val="both"/>
                              <w:rPr>
                                <w:rFonts w:ascii="Cambria" w:hAnsi="Cambria"/>
                              </w:rPr>
                            </w:pPr>
                            <w:r w:rsidRPr="00867EC0">
                              <w:rPr>
                                <w:rFonts w:ascii="Cambria" w:hAnsi="Cambria"/>
                              </w:rPr>
                              <w:t>This session will provide an in-depth analysis of the EU CBAM and</w:t>
                            </w:r>
                            <w:r w:rsidR="00867EC0" w:rsidRPr="00867EC0">
                              <w:rPr>
                                <w:rFonts w:ascii="Cambria" w:hAnsi="Cambria"/>
                              </w:rPr>
                              <w:t xml:space="preserve"> EU</w:t>
                            </w:r>
                            <w:r w:rsidRPr="00867EC0">
                              <w:rPr>
                                <w:rFonts w:ascii="Cambria" w:hAnsi="Cambria"/>
                              </w:rPr>
                              <w:t xml:space="preserve"> Just Transition</w:t>
                            </w:r>
                            <w:r w:rsidR="00867EC0" w:rsidRPr="00867EC0">
                              <w:rPr>
                                <w:rFonts w:ascii="Cambria" w:hAnsi="Cambria"/>
                              </w:rPr>
                              <w:t xml:space="preserve"> policies</w:t>
                            </w:r>
                            <w:r w:rsidRPr="00867EC0">
                              <w:rPr>
                                <w:rFonts w:ascii="Cambria" w:hAnsi="Cambria"/>
                              </w:rPr>
                              <w:t>. Two panels of EU and Turkish CSOs are invited to discuss the priority issues and present their views on the EU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D38B7" id="Text Box 6" o:spid="_x0000_s1028" type="#_x0000_t202" style="position:absolute;left:0;text-align:left;margin-left:.05pt;margin-top:14.45pt;width:513.35pt;height:20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" fillcolor="white [3201]" strokeweight=".5pt">
                <v:textbox>
                  <w:txbxContent>
                    <w:p w14:paraId="77BE3748" w14:textId="0A99A81F" w:rsidR="001C0813" w:rsidRPr="00867EC0" w:rsidRDefault="001C0813" w:rsidP="00867EC0">
                      <w:pPr>
                        <w:jc w:val="both"/>
                        <w:rPr>
                          <w:rFonts w:ascii="Cambria" w:hAnsi="Cambria"/>
                        </w:rPr>
                      </w:pPr>
                      <w:r w:rsidRPr="00867EC0">
                        <w:rPr>
                          <w:rFonts w:ascii="Cambria" w:hAnsi="Cambria"/>
                        </w:rPr>
                        <w:t>During previous phases of the EU-Turkey civil society dialogue, two issues were identified as priorities for Turkish CSOs when considering climate policy:</w:t>
                      </w:r>
                    </w:p>
                    <w:p w14:paraId="575BAA02" w14:textId="77777777" w:rsidR="001C0813" w:rsidRPr="00867EC0" w:rsidRDefault="001C0813" w:rsidP="00867EC0">
                      <w:pPr>
                        <w:pStyle w:val="ListParagraph"/>
                        <w:numPr>
                          <w:ilvl w:val="0"/>
                          <w:numId w:val="9"/>
                        </w:numPr>
                        <w:jc w:val="both"/>
                        <w:rPr>
                          <w:rFonts w:ascii="Cambria" w:hAnsi="Cambria"/>
                        </w:rPr>
                      </w:pPr>
                      <w:r w:rsidRPr="00867EC0">
                        <w:rPr>
                          <w:rFonts w:ascii="Cambria" w:hAnsi="Cambria"/>
                        </w:rPr>
                        <w:t>Carbon leakage and competitiveness</w:t>
                      </w:r>
                    </w:p>
                    <w:p w14:paraId="7295FB72" w14:textId="77777777" w:rsidR="001C0813" w:rsidRPr="00867EC0" w:rsidRDefault="001C0813" w:rsidP="00867EC0">
                      <w:pPr>
                        <w:pStyle w:val="ListParagraph"/>
                        <w:numPr>
                          <w:ilvl w:val="0"/>
                          <w:numId w:val="9"/>
                        </w:numPr>
                        <w:jc w:val="both"/>
                        <w:rPr>
                          <w:rFonts w:ascii="Cambria" w:hAnsi="Cambria"/>
                        </w:rPr>
                      </w:pPr>
                      <w:r w:rsidRPr="00867EC0">
                        <w:rPr>
                          <w:rFonts w:ascii="Cambria" w:hAnsi="Cambria"/>
                        </w:rPr>
                        <w:t>The Just Transition</w:t>
                      </w:r>
                    </w:p>
                    <w:p w14:paraId="7EDC33C1" w14:textId="715FF20C" w:rsidR="001C0813" w:rsidRPr="00867EC0" w:rsidRDefault="001C0813" w:rsidP="00867EC0">
                      <w:pPr>
                        <w:jc w:val="both"/>
                        <w:rPr>
                          <w:rFonts w:ascii="Cambria" w:hAnsi="Cambria"/>
                        </w:rPr>
                      </w:pPr>
                      <w:r w:rsidRPr="00867EC0">
                        <w:rPr>
                          <w:rFonts w:ascii="Cambria" w:hAnsi="Cambria"/>
                        </w:rPr>
                        <w:t xml:space="preserve">With the fit for 55 package that was recently proposed by the European Commission, the EU put forward specific policies to address these issues while maintaining the envisaged level of climate ambition. The EU CBAM and </w:t>
                      </w:r>
                      <w:r w:rsidR="00BE15A7">
                        <w:rPr>
                          <w:rFonts w:ascii="Cambria" w:hAnsi="Cambria"/>
                        </w:rPr>
                        <w:t xml:space="preserve">the </w:t>
                      </w:r>
                      <w:r w:rsidRPr="00867EC0">
                        <w:rPr>
                          <w:rFonts w:ascii="Cambria" w:hAnsi="Cambria"/>
                        </w:rPr>
                        <w:t>Just Transition</w:t>
                      </w:r>
                      <w:r w:rsidR="00BE15A7">
                        <w:rPr>
                          <w:rFonts w:ascii="Cambria" w:hAnsi="Cambria"/>
                        </w:rPr>
                        <w:t xml:space="preserve"> Mechanism</w:t>
                      </w:r>
                      <w:r w:rsidRPr="00867EC0">
                        <w:rPr>
                          <w:rFonts w:ascii="Cambria" w:hAnsi="Cambria"/>
                        </w:rPr>
                        <w:t xml:space="preserve"> address risks related to these issues and ensure broad support of EU stakeholders. As such these policies </w:t>
                      </w:r>
                      <w:proofErr w:type="gramStart"/>
                      <w:r w:rsidRPr="00867EC0">
                        <w:rPr>
                          <w:rFonts w:ascii="Cambria" w:hAnsi="Cambria"/>
                        </w:rPr>
                        <w:t>are considered to be</w:t>
                      </w:r>
                      <w:proofErr w:type="gramEnd"/>
                      <w:r w:rsidRPr="00867EC0">
                        <w:rPr>
                          <w:rFonts w:ascii="Cambria" w:hAnsi="Cambria"/>
                        </w:rPr>
                        <w:t xml:space="preserve"> essential for the implementation of the European Green Deal.</w:t>
                      </w:r>
                    </w:p>
                    <w:p w14:paraId="60BA7051" w14:textId="7728A425" w:rsidR="001C0813" w:rsidRPr="00867EC0" w:rsidRDefault="001C0813" w:rsidP="00867EC0">
                      <w:pPr>
                        <w:jc w:val="both"/>
                        <w:rPr>
                          <w:rFonts w:ascii="Cambria" w:hAnsi="Cambria"/>
                        </w:rPr>
                      </w:pPr>
                      <w:r w:rsidRPr="00867EC0">
                        <w:rPr>
                          <w:rFonts w:ascii="Cambria" w:hAnsi="Cambria"/>
                        </w:rPr>
                        <w:t>This session will provide an in-depth analysis of the EU CBAM and</w:t>
                      </w:r>
                      <w:r w:rsidR="00867EC0" w:rsidRPr="00867EC0">
                        <w:rPr>
                          <w:rFonts w:ascii="Cambria" w:hAnsi="Cambria"/>
                        </w:rPr>
                        <w:t xml:space="preserve"> EU</w:t>
                      </w:r>
                      <w:r w:rsidRPr="00867EC0">
                        <w:rPr>
                          <w:rFonts w:ascii="Cambria" w:hAnsi="Cambria"/>
                        </w:rPr>
                        <w:t xml:space="preserve"> Just Transition</w:t>
                      </w:r>
                      <w:r w:rsidR="00867EC0" w:rsidRPr="00867EC0">
                        <w:rPr>
                          <w:rFonts w:ascii="Cambria" w:hAnsi="Cambria"/>
                        </w:rPr>
                        <w:t xml:space="preserve"> policies</w:t>
                      </w:r>
                      <w:r w:rsidRPr="00867EC0">
                        <w:rPr>
                          <w:rFonts w:ascii="Cambria" w:hAnsi="Cambria"/>
                        </w:rPr>
                        <w:t>. Two panels of EU and Turkish CSOs are invited to discuss the priority issues and present their views on the EU policies.</w:t>
                      </w:r>
                    </w:p>
                  </w:txbxContent>
                </v:textbox>
              </v:shape>
            </w:pict>
          </mc:Fallback>
        </mc:AlternateContent>
      </w:r>
    </w:p>
    <w:p w14:paraId="2899FFF6" w14:textId="704C3493" w:rsidR="001C0813" w:rsidRDefault="001C0813" w:rsidP="003F1F9D">
      <w:pPr>
        <w:spacing w:after="0"/>
        <w:jc w:val="both"/>
        <w:textAlignment w:val="baseline"/>
        <w:rPr>
          <w:rFonts w:ascii="Cambria" w:eastAsia="Times New Roman" w:hAnsi="Cambria" w:cs="Tahoma"/>
          <w:b/>
          <w:color w:val="000000" w:themeColor="text1"/>
          <w:szCs w:val="20"/>
          <w:u w:val="single"/>
        </w:rPr>
      </w:pPr>
    </w:p>
    <w:p w14:paraId="40AAE920" w14:textId="77777777" w:rsidR="001C0813" w:rsidRDefault="001C0813" w:rsidP="003F1F9D">
      <w:pPr>
        <w:spacing w:after="0"/>
        <w:jc w:val="both"/>
        <w:textAlignment w:val="baseline"/>
        <w:rPr>
          <w:rFonts w:ascii="Cambria" w:eastAsia="Times New Roman" w:hAnsi="Cambria" w:cs="Tahoma"/>
          <w:b/>
          <w:color w:val="000000" w:themeColor="text1"/>
          <w:szCs w:val="20"/>
          <w:u w:val="single"/>
        </w:rPr>
      </w:pPr>
    </w:p>
    <w:p w14:paraId="15732078" w14:textId="7CB1623F" w:rsidR="001C0813" w:rsidRDefault="001C0813" w:rsidP="003F1F9D">
      <w:pPr>
        <w:spacing w:after="0"/>
        <w:jc w:val="both"/>
        <w:textAlignment w:val="baseline"/>
        <w:rPr>
          <w:rFonts w:ascii="Cambria" w:eastAsia="Times New Roman" w:hAnsi="Cambria" w:cs="Tahoma"/>
          <w:b/>
          <w:color w:val="000000" w:themeColor="text1"/>
          <w:szCs w:val="20"/>
          <w:u w:val="single"/>
        </w:rPr>
      </w:pPr>
    </w:p>
    <w:p w14:paraId="3C13161B" w14:textId="4343D02B" w:rsidR="001C0813" w:rsidRDefault="001C0813" w:rsidP="003F1F9D">
      <w:pPr>
        <w:spacing w:after="0"/>
        <w:jc w:val="both"/>
        <w:textAlignment w:val="baseline"/>
        <w:rPr>
          <w:rFonts w:ascii="Cambria" w:eastAsia="Times New Roman" w:hAnsi="Cambria" w:cs="Tahoma"/>
          <w:b/>
          <w:color w:val="000000" w:themeColor="text1"/>
          <w:szCs w:val="20"/>
          <w:u w:val="single"/>
        </w:rPr>
      </w:pPr>
    </w:p>
    <w:p w14:paraId="1B95CA9B" w14:textId="77777777" w:rsidR="001C0813" w:rsidRDefault="001C0813" w:rsidP="003F1F9D">
      <w:pPr>
        <w:spacing w:after="0"/>
        <w:jc w:val="both"/>
        <w:textAlignment w:val="baseline"/>
        <w:rPr>
          <w:rFonts w:ascii="Cambria" w:eastAsia="Times New Roman" w:hAnsi="Cambria" w:cs="Tahoma"/>
          <w:b/>
          <w:color w:val="000000" w:themeColor="text1"/>
          <w:szCs w:val="20"/>
          <w:u w:val="single"/>
        </w:rPr>
      </w:pPr>
    </w:p>
    <w:p w14:paraId="2C5E6826" w14:textId="3CCE3D04" w:rsidR="001C0813" w:rsidRDefault="001C0813" w:rsidP="003F1F9D">
      <w:pPr>
        <w:spacing w:after="0"/>
        <w:jc w:val="both"/>
        <w:textAlignment w:val="baseline"/>
        <w:rPr>
          <w:rFonts w:ascii="Cambria" w:eastAsia="Times New Roman" w:hAnsi="Cambria" w:cs="Tahoma"/>
          <w:b/>
          <w:color w:val="000000" w:themeColor="text1"/>
          <w:szCs w:val="20"/>
          <w:u w:val="single"/>
        </w:rPr>
      </w:pPr>
    </w:p>
    <w:p w14:paraId="4F0799AB" w14:textId="719F1F71" w:rsidR="001C0813" w:rsidRDefault="001C0813" w:rsidP="003F1F9D">
      <w:pPr>
        <w:spacing w:after="0"/>
        <w:jc w:val="both"/>
        <w:textAlignment w:val="baseline"/>
        <w:rPr>
          <w:rFonts w:ascii="Cambria" w:eastAsia="Times New Roman" w:hAnsi="Cambria" w:cs="Tahoma"/>
          <w:b/>
          <w:color w:val="000000" w:themeColor="text1"/>
          <w:szCs w:val="20"/>
          <w:u w:val="single"/>
        </w:rPr>
      </w:pPr>
    </w:p>
    <w:p w14:paraId="00862897" w14:textId="35CFEA1E" w:rsidR="001C0813" w:rsidRDefault="001C0813" w:rsidP="003F1F9D">
      <w:pPr>
        <w:spacing w:after="0"/>
        <w:jc w:val="both"/>
        <w:textAlignment w:val="baseline"/>
        <w:rPr>
          <w:rFonts w:ascii="Cambria" w:eastAsia="Times New Roman" w:hAnsi="Cambria" w:cs="Tahoma"/>
          <w:b/>
          <w:color w:val="000000" w:themeColor="text1"/>
          <w:szCs w:val="20"/>
          <w:u w:val="single"/>
        </w:rPr>
      </w:pPr>
    </w:p>
    <w:p w14:paraId="045562C3" w14:textId="5ABA73F5" w:rsidR="001C0813" w:rsidRDefault="001C0813" w:rsidP="003F1F9D">
      <w:pPr>
        <w:spacing w:after="0"/>
        <w:jc w:val="both"/>
        <w:textAlignment w:val="baseline"/>
        <w:rPr>
          <w:rFonts w:ascii="Cambria" w:eastAsia="Times New Roman" w:hAnsi="Cambria" w:cs="Tahoma"/>
          <w:b/>
          <w:color w:val="000000" w:themeColor="text1"/>
          <w:szCs w:val="20"/>
          <w:u w:val="single"/>
        </w:rPr>
      </w:pPr>
    </w:p>
    <w:p w14:paraId="3DFF62C8" w14:textId="097D7843" w:rsidR="001C0813" w:rsidRDefault="001C0813" w:rsidP="003F1F9D">
      <w:pPr>
        <w:spacing w:after="0"/>
        <w:jc w:val="both"/>
        <w:textAlignment w:val="baseline"/>
        <w:rPr>
          <w:rFonts w:ascii="Cambria" w:eastAsia="Times New Roman" w:hAnsi="Cambria" w:cs="Tahoma"/>
          <w:b/>
          <w:color w:val="000000" w:themeColor="text1"/>
          <w:szCs w:val="20"/>
          <w:u w:val="single"/>
        </w:rPr>
      </w:pPr>
    </w:p>
    <w:p w14:paraId="2D7B6181" w14:textId="7158706C" w:rsidR="001C0813" w:rsidRDefault="001C0813" w:rsidP="003F1F9D">
      <w:pPr>
        <w:spacing w:after="0"/>
        <w:jc w:val="both"/>
        <w:textAlignment w:val="baseline"/>
        <w:rPr>
          <w:rFonts w:ascii="Cambria" w:eastAsia="Times New Roman" w:hAnsi="Cambria" w:cs="Tahoma"/>
          <w:b/>
          <w:color w:val="000000" w:themeColor="text1"/>
          <w:szCs w:val="20"/>
          <w:u w:val="single"/>
        </w:rPr>
      </w:pPr>
    </w:p>
    <w:p w14:paraId="68DDC1EA" w14:textId="1E651064" w:rsidR="001C0813" w:rsidRDefault="001C0813" w:rsidP="003F1F9D">
      <w:pPr>
        <w:spacing w:after="0"/>
        <w:jc w:val="both"/>
        <w:textAlignment w:val="baseline"/>
        <w:rPr>
          <w:rFonts w:ascii="Cambria" w:eastAsia="Times New Roman" w:hAnsi="Cambria" w:cs="Tahoma"/>
          <w:b/>
          <w:color w:val="000000" w:themeColor="text1"/>
          <w:szCs w:val="20"/>
          <w:u w:val="single"/>
        </w:rPr>
      </w:pPr>
    </w:p>
    <w:p w14:paraId="263292C3" w14:textId="7D3512C9" w:rsidR="001C0813" w:rsidRDefault="001C0813" w:rsidP="003F1F9D">
      <w:pPr>
        <w:spacing w:after="0"/>
        <w:jc w:val="both"/>
        <w:textAlignment w:val="baseline"/>
        <w:rPr>
          <w:rFonts w:ascii="Cambria" w:eastAsia="Times New Roman" w:hAnsi="Cambria" w:cs="Tahoma"/>
          <w:b/>
          <w:color w:val="000000" w:themeColor="text1"/>
          <w:szCs w:val="20"/>
          <w:u w:val="single"/>
        </w:rPr>
      </w:pPr>
    </w:p>
    <w:p w14:paraId="5489D56C" w14:textId="77777777" w:rsidR="003F1F9D" w:rsidRPr="00EA7677" w:rsidRDefault="003F1F9D" w:rsidP="003F1F9D">
      <w:pPr>
        <w:spacing w:after="0"/>
        <w:jc w:val="both"/>
        <w:textAlignment w:val="baseline"/>
        <w:rPr>
          <w:rFonts w:ascii="Cambria" w:eastAsia="Times New Roman" w:hAnsi="Cambria" w:cs="Tahoma"/>
          <w:b/>
          <w:color w:val="000000" w:themeColor="text1"/>
          <w:szCs w:val="20"/>
          <w:u w:val="single"/>
        </w:rPr>
      </w:pPr>
    </w:p>
    <w:p w14:paraId="42C235D7" w14:textId="77777777" w:rsidR="00867EC0" w:rsidRDefault="00867EC0" w:rsidP="00867EC0">
      <w:pPr>
        <w:pStyle w:val="ListParagraph"/>
        <w:spacing w:after="0"/>
        <w:jc w:val="both"/>
        <w:textAlignment w:val="baseline"/>
        <w:rPr>
          <w:rFonts w:ascii="Cambria" w:eastAsia="Times New Roman" w:hAnsi="Cambria" w:cs="Tahoma"/>
          <w:b/>
          <w:color w:val="000000" w:themeColor="text1"/>
          <w:szCs w:val="20"/>
        </w:rPr>
      </w:pPr>
    </w:p>
    <w:p w14:paraId="4483B940" w14:textId="2C7294C6" w:rsidR="00DA29BF" w:rsidRPr="00540BCA" w:rsidRDefault="00B26574" w:rsidP="00E37AE1">
      <w:pPr>
        <w:pStyle w:val="ListParagraph"/>
        <w:numPr>
          <w:ilvl w:val="0"/>
          <w:numId w:val="10"/>
        </w:numPr>
        <w:spacing w:after="0"/>
        <w:jc w:val="both"/>
        <w:textAlignment w:val="baseline"/>
        <w:rPr>
          <w:rFonts w:ascii="Cambria" w:eastAsia="Times New Roman" w:hAnsi="Cambria" w:cs="Tahoma"/>
          <w:b/>
          <w:color w:val="000000" w:themeColor="text1"/>
          <w:szCs w:val="20"/>
        </w:rPr>
      </w:pPr>
      <w:r w:rsidRPr="00540BCA">
        <w:rPr>
          <w:rFonts w:ascii="Cambria" w:eastAsia="Times New Roman" w:hAnsi="Cambria" w:cs="Tahoma"/>
          <w:b/>
          <w:color w:val="000000" w:themeColor="text1"/>
          <w:szCs w:val="20"/>
        </w:rPr>
        <w:t>Carbon leakage and competitiveness</w:t>
      </w:r>
    </w:p>
    <w:p w14:paraId="37055C61" w14:textId="77777777" w:rsidR="00B26574" w:rsidRDefault="00B26574" w:rsidP="00172FB9">
      <w:pPr>
        <w:spacing w:after="0"/>
        <w:jc w:val="both"/>
        <w:textAlignment w:val="baseline"/>
        <w:rPr>
          <w:rFonts w:ascii="Cambria" w:eastAsia="Times New Roman" w:hAnsi="Cambria" w:cs="Tahoma"/>
          <w:bCs/>
          <w:color w:val="000000" w:themeColor="text1"/>
          <w:szCs w:val="20"/>
        </w:rPr>
      </w:pPr>
    </w:p>
    <w:p w14:paraId="54C97F88" w14:textId="0FEECD3E" w:rsidR="007A00FE" w:rsidRDefault="00172FB9" w:rsidP="00172FB9">
      <w:pPr>
        <w:spacing w:after="0"/>
        <w:jc w:val="both"/>
        <w:textAlignment w:val="baseline"/>
        <w:rPr>
          <w:rFonts w:ascii="Cambria" w:eastAsia="Times New Roman" w:hAnsi="Cambria" w:cs="Tahoma"/>
          <w:b/>
          <w:color w:val="000000" w:themeColor="text1"/>
          <w:szCs w:val="20"/>
        </w:rPr>
      </w:pPr>
      <w:r w:rsidRPr="00172FB9">
        <w:rPr>
          <w:rFonts w:ascii="Cambria" w:eastAsia="Times New Roman" w:hAnsi="Cambria" w:cs="Tahoma"/>
          <w:bCs/>
          <w:color w:val="000000" w:themeColor="text1"/>
          <w:szCs w:val="20"/>
        </w:rPr>
        <w:t>1</w:t>
      </w:r>
      <w:r w:rsidR="000F1CDB">
        <w:rPr>
          <w:rFonts w:ascii="Cambria" w:eastAsia="Times New Roman" w:hAnsi="Cambria" w:cs="Tahoma"/>
          <w:bCs/>
          <w:color w:val="000000" w:themeColor="text1"/>
          <w:szCs w:val="20"/>
        </w:rPr>
        <w:t>3</w:t>
      </w:r>
      <w:r w:rsidRPr="00172FB9">
        <w:rPr>
          <w:rFonts w:ascii="Cambria" w:eastAsia="Times New Roman" w:hAnsi="Cambria" w:cs="Tahoma"/>
          <w:bCs/>
          <w:color w:val="000000" w:themeColor="text1"/>
          <w:szCs w:val="20"/>
        </w:rPr>
        <w:t>:</w:t>
      </w:r>
      <w:r w:rsidR="00E72997">
        <w:rPr>
          <w:rFonts w:ascii="Cambria" w:eastAsia="Times New Roman" w:hAnsi="Cambria" w:cs="Tahoma"/>
          <w:bCs/>
          <w:color w:val="000000" w:themeColor="text1"/>
          <w:szCs w:val="20"/>
        </w:rPr>
        <w:t>10</w:t>
      </w:r>
      <w:r w:rsidRPr="00172FB9">
        <w:rPr>
          <w:rFonts w:ascii="Cambria" w:eastAsia="Times New Roman" w:hAnsi="Cambria" w:cs="Tahoma"/>
          <w:bCs/>
          <w:color w:val="000000" w:themeColor="text1"/>
          <w:szCs w:val="20"/>
        </w:rPr>
        <w:tab/>
      </w:r>
      <w:r>
        <w:rPr>
          <w:rFonts w:ascii="Cambria" w:eastAsia="Times New Roman" w:hAnsi="Cambria" w:cs="Tahoma"/>
          <w:b/>
          <w:color w:val="000000" w:themeColor="text1"/>
          <w:szCs w:val="20"/>
        </w:rPr>
        <w:tab/>
      </w:r>
      <w:r w:rsidR="007A00FE">
        <w:rPr>
          <w:rFonts w:ascii="Cambria" w:eastAsia="Times New Roman" w:hAnsi="Cambria" w:cs="Tahoma"/>
          <w:b/>
          <w:color w:val="000000" w:themeColor="text1"/>
          <w:szCs w:val="20"/>
        </w:rPr>
        <w:tab/>
      </w:r>
      <w:r w:rsidR="000B5A91">
        <w:rPr>
          <w:rFonts w:ascii="Cambria" w:eastAsia="Times New Roman" w:hAnsi="Cambria" w:cs="Tahoma"/>
          <w:b/>
          <w:color w:val="000000" w:themeColor="text1"/>
          <w:szCs w:val="20"/>
        </w:rPr>
        <w:t>Presentation</w:t>
      </w:r>
      <w:r w:rsidR="00AD7CAF">
        <w:rPr>
          <w:rFonts w:ascii="Cambria" w:eastAsia="Times New Roman" w:hAnsi="Cambria" w:cs="Tahoma"/>
          <w:b/>
          <w:color w:val="000000" w:themeColor="text1"/>
          <w:szCs w:val="20"/>
        </w:rPr>
        <w:t xml:space="preserve"> of</w:t>
      </w:r>
      <w:r w:rsidR="000B5A91">
        <w:rPr>
          <w:rFonts w:ascii="Cambria" w:eastAsia="Times New Roman" w:hAnsi="Cambria" w:cs="Tahoma"/>
          <w:b/>
          <w:color w:val="000000" w:themeColor="text1"/>
          <w:szCs w:val="20"/>
        </w:rPr>
        <w:t xml:space="preserve"> </w:t>
      </w:r>
      <w:r w:rsidR="002E22BA">
        <w:rPr>
          <w:rFonts w:ascii="Cambria" w:eastAsia="Times New Roman" w:hAnsi="Cambria" w:cs="Tahoma"/>
          <w:b/>
          <w:color w:val="000000" w:themeColor="text1"/>
          <w:szCs w:val="20"/>
        </w:rPr>
        <w:t xml:space="preserve">EU CBAM and </w:t>
      </w:r>
      <w:r w:rsidR="00B26574">
        <w:rPr>
          <w:rFonts w:ascii="Cambria" w:eastAsia="Times New Roman" w:hAnsi="Cambria" w:cs="Tahoma"/>
          <w:b/>
          <w:color w:val="000000" w:themeColor="text1"/>
          <w:szCs w:val="20"/>
        </w:rPr>
        <w:t>economic implications for Turkey</w:t>
      </w:r>
    </w:p>
    <w:p w14:paraId="29D6D592" w14:textId="76341F8A" w:rsidR="00172FB9" w:rsidRDefault="00172FB9" w:rsidP="00E37AE1">
      <w:pPr>
        <w:pStyle w:val="ListParagraph"/>
        <w:numPr>
          <w:ilvl w:val="0"/>
          <w:numId w:val="2"/>
        </w:numPr>
        <w:spacing w:after="0"/>
        <w:jc w:val="both"/>
        <w:textAlignment w:val="baseline"/>
        <w:rPr>
          <w:rFonts w:ascii="Cambria" w:eastAsia="Times New Roman" w:hAnsi="Cambria" w:cs="Tahoma"/>
          <w:bCs/>
          <w:color w:val="000000" w:themeColor="text1"/>
          <w:szCs w:val="20"/>
        </w:rPr>
      </w:pPr>
      <w:r w:rsidRPr="00D05A16">
        <w:rPr>
          <w:rFonts w:ascii="Cambria" w:eastAsia="Times New Roman" w:hAnsi="Cambria" w:cs="Tahoma"/>
          <w:bCs/>
          <w:color w:val="000000" w:themeColor="text1"/>
          <w:szCs w:val="20"/>
        </w:rPr>
        <w:t xml:space="preserve">A. </w:t>
      </w:r>
      <w:proofErr w:type="spellStart"/>
      <w:r w:rsidRPr="00D05A16">
        <w:rPr>
          <w:rFonts w:ascii="Cambria" w:eastAsia="Times New Roman" w:hAnsi="Cambria" w:cs="Tahoma"/>
          <w:bCs/>
          <w:color w:val="000000" w:themeColor="text1"/>
          <w:szCs w:val="20"/>
        </w:rPr>
        <w:t>Maratou</w:t>
      </w:r>
      <w:proofErr w:type="spellEnd"/>
      <w:r w:rsidRPr="00D05A16">
        <w:rPr>
          <w:rFonts w:ascii="Cambria" w:eastAsia="Times New Roman" w:hAnsi="Cambria" w:cs="Tahoma"/>
          <w:bCs/>
          <w:color w:val="000000" w:themeColor="text1"/>
          <w:szCs w:val="20"/>
        </w:rPr>
        <w:t>, ERCST</w:t>
      </w:r>
    </w:p>
    <w:p w14:paraId="214C7D1A" w14:textId="189C11DB" w:rsidR="005A34D5" w:rsidRPr="00DC2AAF" w:rsidRDefault="005A34D5" w:rsidP="005A34D5">
      <w:pPr>
        <w:spacing w:after="0"/>
        <w:jc w:val="both"/>
        <w:textAlignment w:val="baseline"/>
        <w:rPr>
          <w:rFonts w:ascii="Cambria" w:eastAsia="Times New Roman" w:hAnsi="Cambria" w:cs="Tahoma"/>
          <w:bCs/>
          <w:color w:val="000000" w:themeColor="text1"/>
          <w:szCs w:val="20"/>
          <w:lang w:val="fr-FR"/>
        </w:rPr>
      </w:pPr>
    </w:p>
    <w:p w14:paraId="76E48F82" w14:textId="75164FEA" w:rsidR="005A34D5" w:rsidRDefault="005A34D5" w:rsidP="005A34D5">
      <w:pPr>
        <w:spacing w:after="0"/>
        <w:ind w:left="2126" w:hanging="2126"/>
        <w:jc w:val="both"/>
        <w:textAlignment w:val="baseline"/>
        <w:rPr>
          <w:rFonts w:ascii="Cambria" w:eastAsia="Times New Roman" w:hAnsi="Cambria" w:cs="Tahoma"/>
          <w:b/>
          <w:color w:val="000000" w:themeColor="text1"/>
          <w:szCs w:val="20"/>
        </w:rPr>
      </w:pPr>
      <w:r>
        <w:rPr>
          <w:rFonts w:ascii="Cambria" w:eastAsia="Times New Roman" w:hAnsi="Cambria" w:cs="Tahoma"/>
          <w:bCs/>
          <w:color w:val="000000" w:themeColor="text1"/>
          <w:szCs w:val="20"/>
        </w:rPr>
        <w:t>13:30</w:t>
      </w:r>
      <w:r>
        <w:rPr>
          <w:rFonts w:ascii="Cambria" w:eastAsia="Times New Roman" w:hAnsi="Cambria" w:cs="Tahoma"/>
          <w:b/>
          <w:color w:val="000000" w:themeColor="text1"/>
          <w:szCs w:val="20"/>
        </w:rPr>
        <w:tab/>
        <w:t xml:space="preserve">Panel discussion </w:t>
      </w:r>
      <w:r w:rsidR="002E22BA">
        <w:rPr>
          <w:rFonts w:ascii="Cambria" w:eastAsia="Times New Roman" w:hAnsi="Cambria" w:cs="Tahoma"/>
          <w:b/>
          <w:color w:val="000000" w:themeColor="text1"/>
          <w:szCs w:val="20"/>
        </w:rPr>
        <w:t xml:space="preserve">moderated by A. </w:t>
      </w:r>
      <w:proofErr w:type="spellStart"/>
      <w:r w:rsidR="002E22BA">
        <w:rPr>
          <w:rFonts w:ascii="Cambria" w:eastAsia="Times New Roman" w:hAnsi="Cambria" w:cs="Tahoma"/>
          <w:b/>
          <w:color w:val="000000" w:themeColor="text1"/>
          <w:szCs w:val="20"/>
        </w:rPr>
        <w:t>Marcu</w:t>
      </w:r>
      <w:proofErr w:type="spellEnd"/>
    </w:p>
    <w:p w14:paraId="7878ED8D" w14:textId="5DE44A91" w:rsidR="002E22BA" w:rsidRPr="002E22BA" w:rsidRDefault="002E22BA" w:rsidP="002E22BA">
      <w:pPr>
        <w:pStyle w:val="ListParagraph"/>
        <w:numPr>
          <w:ilvl w:val="0"/>
          <w:numId w:val="7"/>
        </w:numPr>
        <w:spacing w:after="0"/>
        <w:jc w:val="both"/>
        <w:textAlignment w:val="baseline"/>
        <w:rPr>
          <w:rFonts w:ascii="Cambria" w:eastAsia="Times New Roman" w:hAnsi="Cambria" w:cs="Tahoma"/>
          <w:bCs/>
          <w:color w:val="000000" w:themeColor="text1"/>
          <w:szCs w:val="20"/>
          <w:lang w:val="fr-FR"/>
        </w:rPr>
      </w:pPr>
      <w:r w:rsidRPr="00683754">
        <w:rPr>
          <w:rFonts w:ascii="Cambria" w:eastAsia="Times New Roman" w:hAnsi="Cambria" w:cs="Tahoma"/>
          <w:bCs/>
          <w:color w:val="000000" w:themeColor="text1"/>
          <w:szCs w:val="20"/>
          <w:lang w:val="fr-FR"/>
        </w:rPr>
        <w:t xml:space="preserve">J.W. Van de </w:t>
      </w:r>
      <w:proofErr w:type="spellStart"/>
      <w:r w:rsidRPr="00683754">
        <w:rPr>
          <w:rFonts w:ascii="Cambria" w:eastAsia="Times New Roman" w:hAnsi="Cambria" w:cs="Tahoma"/>
          <w:bCs/>
          <w:color w:val="000000" w:themeColor="text1"/>
          <w:szCs w:val="20"/>
          <w:lang w:val="fr-FR"/>
        </w:rPr>
        <w:t>Ven</w:t>
      </w:r>
      <w:proofErr w:type="spellEnd"/>
      <w:r w:rsidRPr="00683754">
        <w:rPr>
          <w:rFonts w:ascii="Cambria" w:eastAsia="Times New Roman" w:hAnsi="Cambria" w:cs="Tahoma"/>
          <w:bCs/>
          <w:color w:val="000000" w:themeColor="text1"/>
          <w:szCs w:val="20"/>
          <w:lang w:val="fr-FR"/>
        </w:rPr>
        <w:t>, EBRD</w:t>
      </w:r>
    </w:p>
    <w:p w14:paraId="2E355F91" w14:textId="3B384341" w:rsidR="005A34D5" w:rsidRPr="00CD7007" w:rsidRDefault="00B26574" w:rsidP="00E37AE1">
      <w:pPr>
        <w:pStyle w:val="ListParagraph"/>
        <w:numPr>
          <w:ilvl w:val="0"/>
          <w:numId w:val="7"/>
        </w:numPr>
        <w:spacing w:after="0"/>
        <w:jc w:val="both"/>
        <w:textAlignment w:val="baseline"/>
        <w:rPr>
          <w:rFonts w:ascii="Cambria" w:eastAsia="Times New Roman" w:hAnsi="Cambria" w:cs="Tahoma"/>
          <w:b/>
          <w:color w:val="000000" w:themeColor="text1"/>
          <w:szCs w:val="20"/>
        </w:rPr>
      </w:pPr>
      <w:r>
        <w:rPr>
          <w:rFonts w:ascii="Cambria" w:eastAsia="Times New Roman" w:hAnsi="Cambria" w:cs="Tahoma"/>
          <w:bCs/>
          <w:color w:val="000000" w:themeColor="text1"/>
          <w:szCs w:val="20"/>
        </w:rPr>
        <w:t xml:space="preserve">E. </w:t>
      </w:r>
      <w:proofErr w:type="spellStart"/>
      <w:r>
        <w:rPr>
          <w:rFonts w:ascii="Cambria" w:eastAsia="Times New Roman" w:hAnsi="Cambria" w:cs="Tahoma"/>
          <w:bCs/>
          <w:color w:val="000000" w:themeColor="text1"/>
          <w:szCs w:val="20"/>
        </w:rPr>
        <w:t>Voyvoda</w:t>
      </w:r>
      <w:proofErr w:type="spellEnd"/>
      <w:r>
        <w:rPr>
          <w:rFonts w:ascii="Cambria" w:eastAsia="Times New Roman" w:hAnsi="Cambria" w:cs="Tahoma"/>
          <w:bCs/>
          <w:color w:val="000000" w:themeColor="text1"/>
          <w:szCs w:val="20"/>
        </w:rPr>
        <w:t>, Middle East Technical University</w:t>
      </w:r>
    </w:p>
    <w:p w14:paraId="4A2F13C0" w14:textId="0E94EFE0" w:rsidR="00F020BB" w:rsidRDefault="00360617" w:rsidP="002E22BA">
      <w:pPr>
        <w:pStyle w:val="ListParagraph"/>
        <w:numPr>
          <w:ilvl w:val="0"/>
          <w:numId w:val="2"/>
        </w:numPr>
        <w:spacing w:after="0"/>
        <w:jc w:val="both"/>
        <w:textAlignment w:val="baseline"/>
        <w:rPr>
          <w:rFonts w:ascii="Cambria" w:eastAsia="Times New Roman" w:hAnsi="Cambria" w:cs="Tahoma"/>
          <w:bCs/>
          <w:color w:val="000000" w:themeColor="text1"/>
          <w:szCs w:val="20"/>
        </w:rPr>
      </w:pPr>
      <w:r>
        <w:rPr>
          <w:rFonts w:ascii="Cambria" w:eastAsia="Times New Roman" w:hAnsi="Cambria" w:cs="Tahoma"/>
          <w:bCs/>
          <w:color w:val="000000" w:themeColor="text1"/>
          <w:szCs w:val="20"/>
        </w:rPr>
        <w:t xml:space="preserve">E. </w:t>
      </w:r>
      <w:proofErr w:type="spellStart"/>
      <w:r>
        <w:rPr>
          <w:rFonts w:ascii="Cambria" w:eastAsia="Times New Roman" w:hAnsi="Cambria" w:cs="Tahoma"/>
          <w:bCs/>
          <w:color w:val="000000" w:themeColor="text1"/>
          <w:szCs w:val="20"/>
        </w:rPr>
        <w:t>Brutin</w:t>
      </w:r>
      <w:proofErr w:type="spellEnd"/>
      <w:r>
        <w:rPr>
          <w:rFonts w:ascii="Cambria" w:eastAsia="Times New Roman" w:hAnsi="Cambria" w:cs="Tahoma"/>
          <w:bCs/>
          <w:color w:val="000000" w:themeColor="text1"/>
          <w:szCs w:val="20"/>
        </w:rPr>
        <w:t>, CEMBUREAU</w:t>
      </w:r>
    </w:p>
    <w:p w14:paraId="02C324E4" w14:textId="31BC84A5" w:rsidR="00C854B1" w:rsidRPr="00782644" w:rsidRDefault="00782644" w:rsidP="00C854B1">
      <w:pPr>
        <w:pStyle w:val="ListParagraph"/>
        <w:numPr>
          <w:ilvl w:val="0"/>
          <w:numId w:val="2"/>
        </w:numPr>
        <w:rPr>
          <w:rFonts w:ascii="Cambria" w:hAnsi="Cambria"/>
        </w:rPr>
      </w:pPr>
      <w:r w:rsidRPr="00782644">
        <w:rPr>
          <w:rFonts w:ascii="Cambria" w:hAnsi="Cambria"/>
        </w:rPr>
        <w:t xml:space="preserve">N. </w:t>
      </w:r>
      <w:proofErr w:type="spellStart"/>
      <w:r w:rsidRPr="00782644">
        <w:rPr>
          <w:rFonts w:ascii="Cambria" w:hAnsi="Cambria"/>
        </w:rPr>
        <w:t>Numanoğlu</w:t>
      </w:r>
      <w:proofErr w:type="spellEnd"/>
      <w:r w:rsidRPr="00782644">
        <w:rPr>
          <w:rFonts w:ascii="Cambria" w:hAnsi="Cambria"/>
        </w:rPr>
        <w:t xml:space="preserve">, </w:t>
      </w:r>
      <w:r w:rsidR="00C854B1" w:rsidRPr="00782644">
        <w:rPr>
          <w:rFonts w:ascii="Cambria" w:hAnsi="Cambria"/>
        </w:rPr>
        <w:t>TÜSİAD</w:t>
      </w:r>
    </w:p>
    <w:p w14:paraId="3665B52F" w14:textId="29A0DD0C" w:rsidR="005A34D5" w:rsidRPr="00683754" w:rsidRDefault="005A34D5" w:rsidP="005A34D5">
      <w:pPr>
        <w:spacing w:after="0"/>
        <w:jc w:val="both"/>
        <w:textAlignment w:val="baseline"/>
        <w:rPr>
          <w:rFonts w:ascii="Cambria" w:eastAsia="Times New Roman" w:hAnsi="Cambria" w:cs="Tahoma"/>
          <w:bCs/>
          <w:color w:val="000000" w:themeColor="text1"/>
          <w:szCs w:val="20"/>
          <w:lang w:val="fr-FR"/>
        </w:rPr>
      </w:pPr>
    </w:p>
    <w:p w14:paraId="1B4CDCD8" w14:textId="3619103A" w:rsidR="00CD7007" w:rsidRPr="0016427C" w:rsidRDefault="00CD7007" w:rsidP="005A34D5">
      <w:pPr>
        <w:spacing w:after="0"/>
        <w:jc w:val="both"/>
        <w:textAlignment w:val="baseline"/>
        <w:rPr>
          <w:rFonts w:ascii="Cambria" w:eastAsia="Times New Roman" w:hAnsi="Cambria" w:cs="Tahoma"/>
          <w:b/>
          <w:color w:val="000000" w:themeColor="text1"/>
          <w:szCs w:val="20"/>
        </w:rPr>
      </w:pPr>
      <w:r w:rsidRPr="00B546E2">
        <w:rPr>
          <w:rFonts w:ascii="Cambria" w:eastAsia="Times New Roman" w:hAnsi="Cambria" w:cs="Tahoma"/>
          <w:bCs/>
          <w:color w:val="000000" w:themeColor="text1"/>
          <w:szCs w:val="20"/>
        </w:rPr>
        <w:t>1</w:t>
      </w:r>
      <w:r>
        <w:rPr>
          <w:rFonts w:ascii="Cambria" w:eastAsia="Times New Roman" w:hAnsi="Cambria" w:cs="Tahoma"/>
          <w:bCs/>
          <w:color w:val="000000" w:themeColor="text1"/>
          <w:szCs w:val="20"/>
        </w:rPr>
        <w:t>4</w:t>
      </w:r>
      <w:r w:rsidRPr="00B546E2">
        <w:rPr>
          <w:rFonts w:ascii="Cambria" w:eastAsia="Times New Roman" w:hAnsi="Cambria" w:cs="Tahoma"/>
          <w:bCs/>
          <w:color w:val="000000" w:themeColor="text1"/>
          <w:szCs w:val="20"/>
        </w:rPr>
        <w:t>:</w:t>
      </w:r>
      <w:r w:rsidR="00323384">
        <w:rPr>
          <w:rFonts w:ascii="Cambria" w:eastAsia="Times New Roman" w:hAnsi="Cambria" w:cs="Tahoma"/>
          <w:bCs/>
          <w:color w:val="000000" w:themeColor="text1"/>
          <w:szCs w:val="20"/>
        </w:rPr>
        <w:t>15</w:t>
      </w:r>
      <w:r w:rsidRPr="00B546E2">
        <w:rPr>
          <w:rFonts w:ascii="Cambria" w:eastAsia="Times New Roman" w:hAnsi="Cambria" w:cs="Tahoma"/>
          <w:bCs/>
          <w:color w:val="000000" w:themeColor="text1"/>
          <w:szCs w:val="20"/>
        </w:rPr>
        <w:t xml:space="preserve"> </w:t>
      </w:r>
      <w:r w:rsidRPr="00B546E2">
        <w:rPr>
          <w:rFonts w:ascii="Cambria" w:eastAsia="Times New Roman" w:hAnsi="Cambria" w:cs="Tahoma"/>
          <w:bCs/>
          <w:color w:val="000000" w:themeColor="text1"/>
          <w:szCs w:val="20"/>
        </w:rPr>
        <w:tab/>
      </w:r>
      <w:r>
        <w:rPr>
          <w:rFonts w:ascii="Cambria" w:eastAsia="Times New Roman" w:hAnsi="Cambria" w:cs="Tahoma"/>
          <w:b/>
          <w:color w:val="000000" w:themeColor="text1"/>
          <w:szCs w:val="20"/>
        </w:rPr>
        <w:tab/>
      </w:r>
      <w:r>
        <w:rPr>
          <w:rFonts w:ascii="Cambria" w:eastAsia="Times New Roman" w:hAnsi="Cambria" w:cs="Tahoma"/>
          <w:b/>
          <w:color w:val="000000" w:themeColor="text1"/>
          <w:szCs w:val="20"/>
        </w:rPr>
        <w:tab/>
        <w:t xml:space="preserve">**Coffee </w:t>
      </w:r>
      <w:r w:rsidRPr="00180D38">
        <w:rPr>
          <w:rFonts w:ascii="Cambria" w:eastAsia="Times New Roman" w:hAnsi="Cambria" w:cs="Tahoma"/>
          <w:b/>
          <w:color w:val="000000" w:themeColor="text1"/>
          <w:szCs w:val="20"/>
        </w:rPr>
        <w:t>Break</w:t>
      </w:r>
      <w:r>
        <w:rPr>
          <w:rFonts w:ascii="Cambria" w:eastAsia="Times New Roman" w:hAnsi="Cambria" w:cs="Tahoma"/>
          <w:b/>
          <w:color w:val="000000" w:themeColor="text1"/>
          <w:szCs w:val="20"/>
        </w:rPr>
        <w:t>**</w:t>
      </w:r>
    </w:p>
    <w:p w14:paraId="45B5E030" w14:textId="4BC7B887" w:rsidR="009C4BF1" w:rsidRDefault="009C4BF1" w:rsidP="009C4BF1">
      <w:pPr>
        <w:spacing w:after="0"/>
        <w:jc w:val="both"/>
        <w:textAlignment w:val="baseline"/>
        <w:rPr>
          <w:rFonts w:ascii="Cambria" w:eastAsia="Times New Roman" w:hAnsi="Cambria" w:cs="Tahoma"/>
          <w:bCs/>
          <w:color w:val="000000" w:themeColor="text1"/>
          <w:szCs w:val="20"/>
        </w:rPr>
      </w:pPr>
    </w:p>
    <w:p w14:paraId="350AAE32" w14:textId="7D8D2E98" w:rsidR="00B26574" w:rsidRPr="00540BCA" w:rsidRDefault="00B26574" w:rsidP="00E37AE1">
      <w:pPr>
        <w:pStyle w:val="ListParagraph"/>
        <w:numPr>
          <w:ilvl w:val="0"/>
          <w:numId w:val="10"/>
        </w:numPr>
        <w:spacing w:after="0"/>
        <w:jc w:val="both"/>
        <w:textAlignment w:val="baseline"/>
        <w:rPr>
          <w:rFonts w:ascii="Cambria" w:eastAsia="Times New Roman" w:hAnsi="Cambria" w:cs="Tahoma"/>
          <w:b/>
          <w:color w:val="000000" w:themeColor="text1"/>
          <w:szCs w:val="20"/>
        </w:rPr>
      </w:pPr>
      <w:r w:rsidRPr="00540BCA">
        <w:rPr>
          <w:rFonts w:ascii="Cambria" w:eastAsia="Times New Roman" w:hAnsi="Cambria" w:cs="Tahoma"/>
          <w:b/>
          <w:color w:val="000000" w:themeColor="text1"/>
          <w:szCs w:val="20"/>
        </w:rPr>
        <w:t>The Just Transition</w:t>
      </w:r>
    </w:p>
    <w:p w14:paraId="7433132C" w14:textId="7C75249E" w:rsidR="00B26574" w:rsidRDefault="00B26574" w:rsidP="009C4BF1">
      <w:pPr>
        <w:spacing w:after="0"/>
        <w:jc w:val="both"/>
        <w:textAlignment w:val="baseline"/>
        <w:rPr>
          <w:rFonts w:ascii="Cambria" w:eastAsia="Times New Roman" w:hAnsi="Cambria" w:cs="Tahoma"/>
          <w:bCs/>
          <w:color w:val="000000" w:themeColor="text1"/>
          <w:szCs w:val="20"/>
        </w:rPr>
      </w:pPr>
      <w:r>
        <w:rPr>
          <w:rFonts w:ascii="Cambria" w:eastAsia="Times New Roman" w:hAnsi="Cambria" w:cs="Tahoma"/>
          <w:bCs/>
          <w:color w:val="000000" w:themeColor="text1"/>
          <w:szCs w:val="20"/>
        </w:rPr>
        <w:tab/>
      </w:r>
    </w:p>
    <w:p w14:paraId="47FF0130" w14:textId="62B62381" w:rsidR="009C4BF1" w:rsidRDefault="009C4BF1" w:rsidP="009C4BF1">
      <w:pPr>
        <w:spacing w:after="0"/>
        <w:jc w:val="both"/>
        <w:textAlignment w:val="baseline"/>
        <w:rPr>
          <w:rFonts w:ascii="Cambria" w:eastAsia="Times New Roman" w:hAnsi="Cambria" w:cs="Tahoma"/>
          <w:b/>
          <w:color w:val="000000" w:themeColor="text1"/>
          <w:szCs w:val="20"/>
        </w:rPr>
      </w:pPr>
      <w:r w:rsidRPr="009C4BF1">
        <w:rPr>
          <w:rFonts w:ascii="Cambria" w:eastAsia="Times New Roman" w:hAnsi="Cambria" w:cs="Tahoma"/>
          <w:bCs/>
          <w:color w:val="000000" w:themeColor="text1"/>
          <w:szCs w:val="20"/>
        </w:rPr>
        <w:t>1</w:t>
      </w:r>
      <w:r w:rsidR="00CD7007">
        <w:rPr>
          <w:rFonts w:ascii="Cambria" w:eastAsia="Times New Roman" w:hAnsi="Cambria" w:cs="Tahoma"/>
          <w:bCs/>
          <w:color w:val="000000" w:themeColor="text1"/>
          <w:szCs w:val="20"/>
        </w:rPr>
        <w:t>4</w:t>
      </w:r>
      <w:r w:rsidRPr="009C4BF1">
        <w:rPr>
          <w:rFonts w:ascii="Cambria" w:eastAsia="Times New Roman" w:hAnsi="Cambria" w:cs="Tahoma"/>
          <w:bCs/>
          <w:color w:val="000000" w:themeColor="text1"/>
          <w:szCs w:val="20"/>
        </w:rPr>
        <w:t>:</w:t>
      </w:r>
      <w:r w:rsidR="00323384">
        <w:rPr>
          <w:rFonts w:ascii="Cambria" w:eastAsia="Times New Roman" w:hAnsi="Cambria" w:cs="Tahoma"/>
          <w:bCs/>
          <w:color w:val="000000" w:themeColor="text1"/>
          <w:szCs w:val="20"/>
        </w:rPr>
        <w:t>30</w:t>
      </w:r>
      <w:r>
        <w:rPr>
          <w:rFonts w:ascii="Cambria" w:eastAsia="Times New Roman" w:hAnsi="Cambria" w:cs="Tahoma"/>
          <w:b/>
          <w:color w:val="000000" w:themeColor="text1"/>
          <w:szCs w:val="20"/>
        </w:rPr>
        <w:t xml:space="preserve"> </w:t>
      </w:r>
      <w:r>
        <w:rPr>
          <w:rFonts w:ascii="Cambria" w:eastAsia="Times New Roman" w:hAnsi="Cambria" w:cs="Tahoma"/>
          <w:b/>
          <w:color w:val="000000" w:themeColor="text1"/>
          <w:szCs w:val="20"/>
        </w:rPr>
        <w:tab/>
      </w:r>
      <w:r>
        <w:rPr>
          <w:rFonts w:ascii="Cambria" w:eastAsia="Times New Roman" w:hAnsi="Cambria" w:cs="Tahoma"/>
          <w:b/>
          <w:color w:val="000000" w:themeColor="text1"/>
          <w:szCs w:val="20"/>
        </w:rPr>
        <w:tab/>
      </w:r>
      <w:r w:rsidR="000B5A91">
        <w:rPr>
          <w:rFonts w:ascii="Cambria" w:eastAsia="Times New Roman" w:hAnsi="Cambria" w:cs="Tahoma"/>
          <w:b/>
          <w:color w:val="000000" w:themeColor="text1"/>
          <w:szCs w:val="20"/>
        </w:rPr>
        <w:tab/>
        <w:t xml:space="preserve">Presentation of </w:t>
      </w:r>
      <w:r w:rsidRPr="009C4BF1">
        <w:rPr>
          <w:rFonts w:ascii="Cambria" w:eastAsia="Times New Roman" w:hAnsi="Cambria" w:cs="Tahoma"/>
          <w:b/>
          <w:color w:val="000000" w:themeColor="text1"/>
          <w:szCs w:val="20"/>
        </w:rPr>
        <w:t xml:space="preserve">Just Transition </w:t>
      </w:r>
      <w:r w:rsidR="00BE15A7">
        <w:rPr>
          <w:rFonts w:ascii="Cambria" w:eastAsia="Times New Roman" w:hAnsi="Cambria" w:cs="Tahoma"/>
          <w:b/>
          <w:color w:val="000000" w:themeColor="text1"/>
          <w:szCs w:val="20"/>
        </w:rPr>
        <w:t>in the EU</w:t>
      </w:r>
    </w:p>
    <w:p w14:paraId="64D62EE0" w14:textId="491314DC" w:rsidR="009C4BF1" w:rsidRPr="009C4BF1" w:rsidRDefault="005118F8" w:rsidP="00E37AE1">
      <w:pPr>
        <w:pStyle w:val="ListParagraph"/>
        <w:numPr>
          <w:ilvl w:val="0"/>
          <w:numId w:val="4"/>
        </w:numPr>
        <w:rPr>
          <w:rFonts w:ascii="Cambria" w:eastAsia="Times New Roman" w:hAnsi="Cambria" w:cs="Tahoma"/>
          <w:b/>
          <w:color w:val="000000" w:themeColor="text1"/>
          <w:szCs w:val="20"/>
        </w:rPr>
      </w:pPr>
      <w:r>
        <w:rPr>
          <w:rFonts w:ascii="Cambria" w:eastAsia="Times New Roman" w:hAnsi="Cambria" w:cs="Tahoma"/>
          <w:bCs/>
          <w:color w:val="000000" w:themeColor="text1"/>
          <w:szCs w:val="20"/>
        </w:rPr>
        <w:t>P. Cesaro</w:t>
      </w:r>
      <w:r w:rsidR="009C4BF1">
        <w:rPr>
          <w:rFonts w:ascii="Cambria" w:eastAsia="Times New Roman" w:hAnsi="Cambria" w:cs="Tahoma"/>
          <w:bCs/>
          <w:color w:val="000000" w:themeColor="text1"/>
          <w:szCs w:val="20"/>
        </w:rPr>
        <w:t xml:space="preserve">, </w:t>
      </w:r>
      <w:r w:rsidR="009C4BF1" w:rsidRPr="00971863">
        <w:rPr>
          <w:rFonts w:ascii="Cambria" w:eastAsia="Times New Roman" w:hAnsi="Cambria" w:cs="Tahoma"/>
          <w:bCs/>
          <w:color w:val="000000" w:themeColor="text1"/>
          <w:szCs w:val="20"/>
        </w:rPr>
        <w:t>ERCST</w:t>
      </w:r>
      <w:r w:rsidR="009C4BF1">
        <w:rPr>
          <w:rFonts w:ascii="Cambria" w:eastAsia="Times New Roman" w:hAnsi="Cambria" w:cs="Tahoma"/>
          <w:bCs/>
          <w:color w:val="000000" w:themeColor="text1"/>
          <w:szCs w:val="20"/>
        </w:rPr>
        <w:t xml:space="preserve"> </w:t>
      </w:r>
    </w:p>
    <w:p w14:paraId="21C4F551" w14:textId="332A97E7" w:rsidR="00CD7007" w:rsidRDefault="00CD7007" w:rsidP="00CD7007">
      <w:pPr>
        <w:spacing w:after="0"/>
        <w:ind w:left="2126" w:hanging="2126"/>
        <w:jc w:val="both"/>
        <w:textAlignment w:val="baseline"/>
        <w:rPr>
          <w:rFonts w:ascii="Cambria" w:eastAsia="Times New Roman" w:hAnsi="Cambria" w:cs="Tahoma"/>
          <w:b/>
          <w:color w:val="000000" w:themeColor="text1"/>
          <w:szCs w:val="20"/>
        </w:rPr>
      </w:pPr>
      <w:r>
        <w:rPr>
          <w:rFonts w:ascii="Cambria" w:eastAsia="Times New Roman" w:hAnsi="Cambria" w:cs="Tahoma"/>
          <w:bCs/>
          <w:color w:val="000000" w:themeColor="text1"/>
          <w:szCs w:val="20"/>
        </w:rPr>
        <w:t>1</w:t>
      </w:r>
      <w:r w:rsidR="00323384">
        <w:rPr>
          <w:rFonts w:ascii="Cambria" w:eastAsia="Times New Roman" w:hAnsi="Cambria" w:cs="Tahoma"/>
          <w:bCs/>
          <w:color w:val="000000" w:themeColor="text1"/>
          <w:szCs w:val="20"/>
        </w:rPr>
        <w:t>4</w:t>
      </w:r>
      <w:r w:rsidR="00D01E91">
        <w:rPr>
          <w:rFonts w:ascii="Cambria" w:eastAsia="Times New Roman" w:hAnsi="Cambria" w:cs="Tahoma"/>
          <w:bCs/>
          <w:color w:val="000000" w:themeColor="text1"/>
          <w:szCs w:val="20"/>
        </w:rPr>
        <w:t>:50</w:t>
      </w:r>
      <w:r>
        <w:rPr>
          <w:rFonts w:ascii="Cambria" w:eastAsia="Times New Roman" w:hAnsi="Cambria" w:cs="Tahoma"/>
          <w:b/>
          <w:color w:val="000000" w:themeColor="text1"/>
          <w:szCs w:val="20"/>
        </w:rPr>
        <w:tab/>
        <w:t xml:space="preserve">Panel discussion </w:t>
      </w:r>
      <w:r w:rsidR="002E22BA">
        <w:rPr>
          <w:rFonts w:ascii="Cambria" w:eastAsia="Times New Roman" w:hAnsi="Cambria" w:cs="Tahoma"/>
          <w:b/>
          <w:color w:val="000000" w:themeColor="text1"/>
          <w:szCs w:val="20"/>
        </w:rPr>
        <w:t xml:space="preserve">moderated by A. </w:t>
      </w:r>
      <w:proofErr w:type="spellStart"/>
      <w:r w:rsidR="002E22BA">
        <w:rPr>
          <w:rFonts w:ascii="Cambria" w:eastAsia="Times New Roman" w:hAnsi="Cambria" w:cs="Tahoma"/>
          <w:b/>
          <w:color w:val="000000" w:themeColor="text1"/>
          <w:szCs w:val="20"/>
        </w:rPr>
        <w:t>Marcu</w:t>
      </w:r>
      <w:proofErr w:type="spellEnd"/>
    </w:p>
    <w:p w14:paraId="1C03DCD9" w14:textId="7FF1AD2D" w:rsidR="00CD7007" w:rsidRPr="000A3934" w:rsidRDefault="00C02329" w:rsidP="00E37AE1">
      <w:pPr>
        <w:pStyle w:val="ListParagraph"/>
        <w:numPr>
          <w:ilvl w:val="0"/>
          <w:numId w:val="7"/>
        </w:numPr>
        <w:spacing w:after="0"/>
        <w:jc w:val="both"/>
        <w:textAlignment w:val="baseline"/>
        <w:rPr>
          <w:rFonts w:ascii="Cambria" w:eastAsia="Times New Roman" w:hAnsi="Cambria" w:cs="Tahoma"/>
          <w:bCs/>
          <w:color w:val="000000" w:themeColor="text1"/>
          <w:szCs w:val="20"/>
        </w:rPr>
      </w:pPr>
      <w:r>
        <w:rPr>
          <w:rFonts w:ascii="Cambria" w:eastAsia="Times New Roman" w:hAnsi="Cambria" w:cs="Tahoma"/>
          <w:bCs/>
          <w:color w:val="000000" w:themeColor="text1"/>
          <w:szCs w:val="20"/>
        </w:rPr>
        <w:t>E.</w:t>
      </w:r>
      <w:r w:rsidR="000A3934" w:rsidRPr="000A3934">
        <w:rPr>
          <w:rFonts w:ascii="Cambria" w:eastAsia="Times New Roman" w:hAnsi="Cambria" w:cs="Tahoma"/>
          <w:bCs/>
          <w:color w:val="000000" w:themeColor="text1"/>
          <w:szCs w:val="20"/>
        </w:rPr>
        <w:t xml:space="preserve"> </w:t>
      </w:r>
      <w:proofErr w:type="spellStart"/>
      <w:r w:rsidR="000A3934" w:rsidRPr="000A3934">
        <w:rPr>
          <w:rFonts w:ascii="Cambria" w:eastAsia="Times New Roman" w:hAnsi="Cambria" w:cs="Tahoma"/>
          <w:bCs/>
          <w:color w:val="000000" w:themeColor="text1"/>
          <w:szCs w:val="20"/>
        </w:rPr>
        <w:t>Gündüzyeli</w:t>
      </w:r>
      <w:proofErr w:type="spellEnd"/>
      <w:r w:rsidR="000A3934">
        <w:rPr>
          <w:rFonts w:ascii="Cambria" w:eastAsia="Times New Roman" w:hAnsi="Cambria" w:cs="Tahoma"/>
          <w:bCs/>
          <w:color w:val="000000" w:themeColor="text1"/>
          <w:szCs w:val="20"/>
        </w:rPr>
        <w:t>, CAN Europe</w:t>
      </w:r>
    </w:p>
    <w:p w14:paraId="71C097FB" w14:textId="2C57E9B1" w:rsidR="0016427C" w:rsidRPr="002230BC" w:rsidRDefault="0016427C" w:rsidP="0001151D">
      <w:pPr>
        <w:pStyle w:val="ListParagraph"/>
        <w:numPr>
          <w:ilvl w:val="0"/>
          <w:numId w:val="7"/>
        </w:numPr>
        <w:rPr>
          <w:rFonts w:ascii="Cambria" w:eastAsia="Times New Roman" w:hAnsi="Cambria" w:cs="Tahoma"/>
          <w:b/>
          <w:color w:val="000000" w:themeColor="text1"/>
          <w:szCs w:val="20"/>
        </w:rPr>
      </w:pPr>
      <w:r>
        <w:rPr>
          <w:rFonts w:ascii="Cambria" w:eastAsia="Times New Roman" w:hAnsi="Cambria" w:cs="Tahoma"/>
          <w:bCs/>
          <w:color w:val="000000" w:themeColor="text1"/>
          <w:szCs w:val="20"/>
        </w:rPr>
        <w:t xml:space="preserve">G. </w:t>
      </w:r>
      <w:proofErr w:type="spellStart"/>
      <w:r>
        <w:rPr>
          <w:rFonts w:ascii="Cambria" w:eastAsia="Times New Roman" w:hAnsi="Cambria" w:cs="Tahoma"/>
          <w:bCs/>
          <w:color w:val="000000" w:themeColor="text1"/>
          <w:szCs w:val="20"/>
        </w:rPr>
        <w:t>Sak</w:t>
      </w:r>
      <w:proofErr w:type="spellEnd"/>
      <w:r>
        <w:rPr>
          <w:rFonts w:ascii="Cambria" w:eastAsia="Times New Roman" w:hAnsi="Cambria" w:cs="Tahoma"/>
          <w:bCs/>
          <w:color w:val="000000" w:themeColor="text1"/>
          <w:szCs w:val="20"/>
        </w:rPr>
        <w:t>, TEPAV</w:t>
      </w:r>
    </w:p>
    <w:p w14:paraId="43AD048A" w14:textId="70DF0C9B" w:rsidR="002230BC" w:rsidRPr="005771FB" w:rsidRDefault="00E5093F" w:rsidP="0001151D">
      <w:pPr>
        <w:pStyle w:val="ListParagraph"/>
        <w:numPr>
          <w:ilvl w:val="0"/>
          <w:numId w:val="7"/>
        </w:numPr>
        <w:rPr>
          <w:rFonts w:ascii="Cambria" w:eastAsia="Times New Roman" w:hAnsi="Cambria" w:cs="Tahoma"/>
          <w:b/>
          <w:color w:val="000000" w:themeColor="text1"/>
          <w:szCs w:val="20"/>
        </w:rPr>
      </w:pPr>
      <w:r>
        <w:rPr>
          <w:rFonts w:ascii="Cambria" w:eastAsia="Times New Roman" w:hAnsi="Cambria" w:cs="Tahoma"/>
          <w:bCs/>
          <w:color w:val="000000" w:themeColor="text1"/>
          <w:szCs w:val="20"/>
        </w:rPr>
        <w:lastRenderedPageBreak/>
        <w:t>C.</w:t>
      </w:r>
      <w:r w:rsidRPr="00E5093F">
        <w:t xml:space="preserve"> </w:t>
      </w:r>
      <w:proofErr w:type="spellStart"/>
      <w:r w:rsidRPr="00E5093F">
        <w:rPr>
          <w:rFonts w:ascii="Cambria" w:eastAsia="Times New Roman" w:hAnsi="Cambria" w:cs="Tahoma"/>
          <w:bCs/>
          <w:color w:val="000000" w:themeColor="text1"/>
          <w:szCs w:val="20"/>
        </w:rPr>
        <w:t>Zierold</w:t>
      </w:r>
      <w:proofErr w:type="spellEnd"/>
      <w:r>
        <w:rPr>
          <w:rFonts w:ascii="Cambria" w:eastAsia="Times New Roman" w:hAnsi="Cambria" w:cs="Tahoma"/>
          <w:bCs/>
          <w:color w:val="000000" w:themeColor="text1"/>
          <w:szCs w:val="20"/>
        </w:rPr>
        <w:t>,</w:t>
      </w:r>
      <w:r w:rsidR="002230BC">
        <w:rPr>
          <w:rFonts w:ascii="Cambria" w:eastAsia="Times New Roman" w:hAnsi="Cambria" w:cs="Tahoma"/>
          <w:bCs/>
          <w:color w:val="000000" w:themeColor="text1"/>
          <w:szCs w:val="20"/>
        </w:rPr>
        <w:t xml:space="preserve"> </w:t>
      </w:r>
      <w:proofErr w:type="spellStart"/>
      <w:r w:rsidR="002230BC">
        <w:rPr>
          <w:rFonts w:ascii="Cambria" w:eastAsia="Times New Roman" w:hAnsi="Cambria" w:cs="Tahoma"/>
          <w:bCs/>
          <w:color w:val="000000" w:themeColor="text1"/>
          <w:szCs w:val="20"/>
        </w:rPr>
        <w:t>industriAll</w:t>
      </w:r>
      <w:proofErr w:type="spellEnd"/>
    </w:p>
    <w:p w14:paraId="6D7380A0" w14:textId="1FFD652F" w:rsidR="005771FB" w:rsidRPr="0001151D" w:rsidRDefault="00FA4892" w:rsidP="0001151D">
      <w:pPr>
        <w:pStyle w:val="ListParagraph"/>
        <w:numPr>
          <w:ilvl w:val="0"/>
          <w:numId w:val="7"/>
        </w:numPr>
        <w:rPr>
          <w:rFonts w:ascii="Cambria" w:eastAsia="Times New Roman" w:hAnsi="Cambria" w:cs="Tahoma"/>
          <w:b/>
          <w:color w:val="000000" w:themeColor="text1"/>
          <w:szCs w:val="20"/>
        </w:rPr>
      </w:pPr>
      <w:r>
        <w:rPr>
          <w:rFonts w:ascii="Cambria" w:eastAsia="Times New Roman" w:hAnsi="Cambria" w:cs="Tahoma"/>
          <w:bCs/>
          <w:color w:val="000000" w:themeColor="text1"/>
          <w:szCs w:val="20"/>
        </w:rPr>
        <w:t xml:space="preserve">E. Vardar, </w:t>
      </w:r>
      <w:r w:rsidR="00576E0A">
        <w:rPr>
          <w:rFonts w:ascii="Cambria" w:eastAsia="Times New Roman" w:hAnsi="Cambria" w:cs="Tahoma"/>
          <w:bCs/>
          <w:color w:val="000000" w:themeColor="text1"/>
          <w:szCs w:val="20"/>
        </w:rPr>
        <w:t>Y</w:t>
      </w:r>
      <w:r w:rsidR="00076280">
        <w:rPr>
          <w:rFonts w:ascii="Cambria" w:eastAsia="Times New Roman" w:hAnsi="Cambria" w:cs="Tahoma"/>
          <w:bCs/>
          <w:color w:val="000000" w:themeColor="text1"/>
          <w:szCs w:val="20"/>
        </w:rPr>
        <w:t>UVA</w:t>
      </w:r>
    </w:p>
    <w:p w14:paraId="7F11A77F" w14:textId="3BF3485C" w:rsidR="00B546E2" w:rsidRDefault="00B546E2" w:rsidP="00B546E2">
      <w:pPr>
        <w:spacing w:after="0"/>
        <w:jc w:val="both"/>
        <w:textAlignment w:val="baseline"/>
        <w:rPr>
          <w:rFonts w:ascii="Cambria" w:eastAsia="Times New Roman" w:hAnsi="Cambria" w:cs="Tahoma"/>
          <w:b/>
          <w:color w:val="000000" w:themeColor="text1"/>
          <w:szCs w:val="20"/>
        </w:rPr>
      </w:pPr>
      <w:r w:rsidRPr="00D06F3C">
        <w:rPr>
          <w:rFonts w:ascii="Cambria" w:eastAsia="Times New Roman" w:hAnsi="Cambria" w:cs="Tahoma"/>
          <w:bCs/>
          <w:color w:val="000000" w:themeColor="text1"/>
          <w:szCs w:val="20"/>
        </w:rPr>
        <w:t>1</w:t>
      </w:r>
      <w:r w:rsidR="00CD7007">
        <w:rPr>
          <w:rFonts w:ascii="Cambria" w:eastAsia="Times New Roman" w:hAnsi="Cambria" w:cs="Tahoma"/>
          <w:bCs/>
          <w:color w:val="000000" w:themeColor="text1"/>
          <w:szCs w:val="20"/>
        </w:rPr>
        <w:t>5</w:t>
      </w:r>
      <w:r>
        <w:rPr>
          <w:rFonts w:ascii="Cambria" w:eastAsia="Times New Roman" w:hAnsi="Cambria" w:cs="Tahoma"/>
          <w:bCs/>
          <w:color w:val="000000" w:themeColor="text1"/>
          <w:szCs w:val="20"/>
        </w:rPr>
        <w:t>:</w:t>
      </w:r>
      <w:r w:rsidR="00D01E91">
        <w:rPr>
          <w:rFonts w:ascii="Cambria" w:eastAsia="Times New Roman" w:hAnsi="Cambria" w:cs="Tahoma"/>
          <w:bCs/>
          <w:color w:val="000000" w:themeColor="text1"/>
          <w:szCs w:val="20"/>
        </w:rPr>
        <w:t>35</w:t>
      </w:r>
      <w:r w:rsidRPr="00D06F3C">
        <w:rPr>
          <w:rFonts w:ascii="Cambria" w:eastAsia="Times New Roman" w:hAnsi="Cambria" w:cs="Tahoma"/>
          <w:bCs/>
          <w:color w:val="000000" w:themeColor="text1"/>
          <w:szCs w:val="20"/>
        </w:rPr>
        <w:tab/>
      </w:r>
      <w:r w:rsidRPr="00D06F3C">
        <w:rPr>
          <w:rFonts w:ascii="Cambria" w:eastAsia="Times New Roman" w:hAnsi="Cambria" w:cs="Tahoma"/>
          <w:bCs/>
          <w:color w:val="000000" w:themeColor="text1"/>
          <w:szCs w:val="20"/>
        </w:rPr>
        <w:tab/>
      </w:r>
      <w:r>
        <w:rPr>
          <w:rFonts w:ascii="Cambria" w:eastAsia="Times New Roman" w:hAnsi="Cambria" w:cs="Tahoma"/>
          <w:b/>
          <w:color w:val="000000" w:themeColor="text1"/>
          <w:szCs w:val="20"/>
        </w:rPr>
        <w:t xml:space="preserve">              </w:t>
      </w:r>
      <w:r w:rsidR="00CD7007">
        <w:rPr>
          <w:rFonts w:ascii="Cambria" w:eastAsia="Times New Roman" w:hAnsi="Cambria" w:cs="Tahoma"/>
          <w:b/>
          <w:color w:val="000000" w:themeColor="text1"/>
          <w:szCs w:val="20"/>
        </w:rPr>
        <w:t>Next steps in the EU-Turkey civil society dialogue</w:t>
      </w:r>
    </w:p>
    <w:p w14:paraId="4B7859A9" w14:textId="07FC93D9" w:rsidR="00D01E91" w:rsidRPr="00D01E91" w:rsidRDefault="00CD7007" w:rsidP="00D01E91">
      <w:pPr>
        <w:pStyle w:val="ListParagraph"/>
        <w:numPr>
          <w:ilvl w:val="0"/>
          <w:numId w:val="8"/>
        </w:numPr>
        <w:spacing w:after="0"/>
        <w:jc w:val="both"/>
        <w:textAlignment w:val="baseline"/>
        <w:rPr>
          <w:rFonts w:ascii="Cambria" w:eastAsia="Times New Roman" w:hAnsi="Cambria" w:cs="Tahoma"/>
          <w:b/>
          <w:color w:val="000000" w:themeColor="text1"/>
          <w:szCs w:val="20"/>
        </w:rPr>
      </w:pPr>
      <w:r>
        <w:rPr>
          <w:rFonts w:ascii="Cambria" w:eastAsia="Times New Roman" w:hAnsi="Cambria" w:cs="Tahoma"/>
          <w:bCs/>
          <w:color w:val="000000" w:themeColor="text1"/>
          <w:szCs w:val="20"/>
        </w:rPr>
        <w:t xml:space="preserve">A. </w:t>
      </w:r>
      <w:proofErr w:type="spellStart"/>
      <w:r>
        <w:rPr>
          <w:rFonts w:ascii="Cambria" w:eastAsia="Times New Roman" w:hAnsi="Cambria" w:cs="Tahoma"/>
          <w:bCs/>
          <w:color w:val="000000" w:themeColor="text1"/>
          <w:szCs w:val="20"/>
        </w:rPr>
        <w:t>Marcu</w:t>
      </w:r>
      <w:proofErr w:type="spellEnd"/>
      <w:r>
        <w:rPr>
          <w:rFonts w:ascii="Cambria" w:eastAsia="Times New Roman" w:hAnsi="Cambria" w:cs="Tahoma"/>
          <w:bCs/>
          <w:color w:val="000000" w:themeColor="text1"/>
          <w:szCs w:val="20"/>
        </w:rPr>
        <w:t>, ERCST</w:t>
      </w:r>
    </w:p>
    <w:p w14:paraId="6FEA15CC" w14:textId="77777777" w:rsidR="00360617" w:rsidRDefault="00360617" w:rsidP="00B546E2">
      <w:pPr>
        <w:spacing w:after="0"/>
        <w:jc w:val="both"/>
        <w:textAlignment w:val="baseline"/>
        <w:rPr>
          <w:rFonts w:ascii="Cambria" w:eastAsia="Times New Roman" w:hAnsi="Cambria" w:cs="Tahoma"/>
          <w:b/>
          <w:color w:val="000000" w:themeColor="text1"/>
          <w:szCs w:val="20"/>
        </w:rPr>
      </w:pPr>
    </w:p>
    <w:p w14:paraId="389B135A" w14:textId="0625B9CF" w:rsidR="00F608C0" w:rsidRPr="00D96E89" w:rsidRDefault="00CD7007" w:rsidP="00D23C6A">
      <w:pPr>
        <w:spacing w:after="0"/>
        <w:jc w:val="both"/>
        <w:textAlignment w:val="baseline"/>
        <w:rPr>
          <w:rFonts w:ascii="Cambria" w:eastAsia="Times New Roman" w:hAnsi="Cambria" w:cs="Tahoma"/>
          <w:b/>
          <w:color w:val="000000" w:themeColor="text1"/>
          <w:szCs w:val="20"/>
        </w:rPr>
      </w:pPr>
      <w:r w:rsidRPr="00D06F3C">
        <w:rPr>
          <w:rFonts w:ascii="Cambria" w:eastAsia="Times New Roman" w:hAnsi="Cambria" w:cs="Tahoma"/>
          <w:bCs/>
          <w:color w:val="000000" w:themeColor="text1"/>
          <w:szCs w:val="20"/>
        </w:rPr>
        <w:t>1</w:t>
      </w:r>
      <w:r w:rsidR="00D01E91">
        <w:rPr>
          <w:rFonts w:ascii="Cambria" w:eastAsia="Times New Roman" w:hAnsi="Cambria" w:cs="Tahoma"/>
          <w:bCs/>
          <w:color w:val="000000" w:themeColor="text1"/>
          <w:szCs w:val="20"/>
        </w:rPr>
        <w:t>5</w:t>
      </w:r>
      <w:r>
        <w:rPr>
          <w:rFonts w:ascii="Cambria" w:eastAsia="Times New Roman" w:hAnsi="Cambria" w:cs="Tahoma"/>
          <w:bCs/>
          <w:color w:val="000000" w:themeColor="text1"/>
          <w:szCs w:val="20"/>
        </w:rPr>
        <w:t>:</w:t>
      </w:r>
      <w:r w:rsidR="00D01E91">
        <w:rPr>
          <w:rFonts w:ascii="Cambria" w:eastAsia="Times New Roman" w:hAnsi="Cambria" w:cs="Tahoma"/>
          <w:bCs/>
          <w:color w:val="000000" w:themeColor="text1"/>
          <w:szCs w:val="20"/>
        </w:rPr>
        <w:t>45</w:t>
      </w:r>
      <w:r w:rsidRPr="00D06F3C">
        <w:rPr>
          <w:rFonts w:ascii="Cambria" w:eastAsia="Times New Roman" w:hAnsi="Cambria" w:cs="Tahoma"/>
          <w:bCs/>
          <w:color w:val="000000" w:themeColor="text1"/>
          <w:szCs w:val="20"/>
        </w:rPr>
        <w:t xml:space="preserve"> </w:t>
      </w:r>
      <w:r w:rsidRPr="00D06F3C">
        <w:rPr>
          <w:rFonts w:ascii="Cambria" w:eastAsia="Times New Roman" w:hAnsi="Cambria" w:cs="Tahoma"/>
          <w:bCs/>
          <w:color w:val="000000" w:themeColor="text1"/>
          <w:szCs w:val="20"/>
        </w:rPr>
        <w:tab/>
      </w:r>
      <w:r w:rsidRPr="00D06F3C">
        <w:rPr>
          <w:rFonts w:ascii="Cambria" w:eastAsia="Times New Roman" w:hAnsi="Cambria" w:cs="Tahoma"/>
          <w:bCs/>
          <w:color w:val="000000" w:themeColor="text1"/>
          <w:szCs w:val="20"/>
        </w:rPr>
        <w:tab/>
      </w:r>
      <w:r>
        <w:rPr>
          <w:rFonts w:ascii="Cambria" w:eastAsia="Times New Roman" w:hAnsi="Cambria" w:cs="Tahoma"/>
          <w:b/>
          <w:color w:val="000000" w:themeColor="text1"/>
          <w:szCs w:val="20"/>
        </w:rPr>
        <w:t xml:space="preserve">              End of meeting</w:t>
      </w:r>
    </w:p>
    <w:sectPr w:rsidR="00F608C0" w:rsidRPr="00D96E89" w:rsidSect="009A4DAF">
      <w:headerReference w:type="default" r:id="rId9"/>
      <w:footerReference w:type="even" r:id="rId10"/>
      <w:footerReference w:type="default" r:id="rId11"/>
      <w:pgSz w:w="11900" w:h="16840"/>
      <w:pgMar w:top="1325" w:right="1134" w:bottom="458" w:left="1134" w:header="0"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D3B95" w14:textId="77777777" w:rsidR="007E680C" w:rsidRDefault="007E680C" w:rsidP="002D6057">
      <w:pPr>
        <w:spacing w:after="0" w:line="240" w:lineRule="auto"/>
      </w:pPr>
      <w:r>
        <w:separator/>
      </w:r>
    </w:p>
  </w:endnote>
  <w:endnote w:type="continuationSeparator" w:id="0">
    <w:p w14:paraId="00D34464" w14:textId="77777777" w:rsidR="007E680C" w:rsidRDefault="007E680C" w:rsidP="002D6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mbria"/>
    <w:panose1 w:val="020B0604020202020204"/>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1836E2" w:rsidRDefault="00F86D95" w:rsidP="002E05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1836E2" w:rsidRDefault="007E680C" w:rsidP="001836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351" w14:textId="77777777" w:rsidR="00354D90" w:rsidRDefault="00354D90" w:rsidP="00A76D99">
    <w:pPr>
      <w:pStyle w:val="Footer"/>
      <w:tabs>
        <w:tab w:val="clear" w:pos="4819"/>
        <w:tab w:val="clear" w:pos="9638"/>
        <w:tab w:val="left" w:pos="2160"/>
      </w:tabs>
      <w:rPr>
        <w:rFonts w:ascii="Cambria" w:hAnsi="Cambria" w:cstheme="minorHAnsi"/>
      </w:rPr>
    </w:pPr>
  </w:p>
  <w:p w14:paraId="005BD5C2" w14:textId="392C6DF0" w:rsidR="00A76D99" w:rsidRDefault="00D15ECC" w:rsidP="00A76D99">
    <w:pPr>
      <w:pStyle w:val="Footer"/>
      <w:tabs>
        <w:tab w:val="clear" w:pos="4819"/>
        <w:tab w:val="clear" w:pos="9638"/>
        <w:tab w:val="left" w:pos="2160"/>
      </w:tabs>
      <w:rPr>
        <w:rFonts w:ascii="Cambria" w:hAnsi="Cambria" w:cstheme="minorHAnsi"/>
      </w:rPr>
    </w:pPr>
    <w:r>
      <w:rPr>
        <w:noProof/>
      </w:rPr>
      <mc:AlternateContent>
        <mc:Choice Requires="wps">
          <w:drawing>
            <wp:anchor distT="0" distB="0" distL="114300" distR="114300" simplePos="0" relativeHeight="251669504" behindDoc="0" locked="0" layoutInCell="1" allowOverlap="1" wp14:anchorId="062599D7" wp14:editId="10FD06D7">
              <wp:simplePos x="0" y="0"/>
              <wp:positionH relativeFrom="column">
                <wp:posOffset>-289785</wp:posOffset>
              </wp:positionH>
              <wp:positionV relativeFrom="paragraph">
                <wp:posOffset>45795</wp:posOffset>
              </wp:positionV>
              <wp:extent cx="6669741" cy="0"/>
              <wp:effectExtent l="0" t="0" r="10795" b="12700"/>
              <wp:wrapNone/>
              <wp:docPr id="7" name="Straight Connector 7"/>
              <wp:cNvGraphicFramePr/>
              <a:graphic xmlns:a="http://schemas.openxmlformats.org/drawingml/2006/main">
                <a:graphicData uri="http://schemas.microsoft.com/office/word/2010/wordprocessingShape">
                  <wps:wsp>
                    <wps:cNvCnPr/>
                    <wps:spPr>
                      <a:xfrm>
                        <a:off x="0" y="0"/>
                        <a:ext cx="666974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91FEB5D"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2.8pt,3.6pt" to="502.4pt,3.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" strokecolor="black [3200]" strokeweight=".5pt">
              <v:stroke joinstyle="miter"/>
            </v:line>
          </w:pict>
        </mc:Fallback>
      </mc:AlternateContent>
    </w:r>
    <w:r w:rsidR="009A4DAF" w:rsidRPr="00A76D99">
      <w:rPr>
        <w:noProof/>
      </w:rPr>
      <w:drawing>
        <wp:anchor distT="0" distB="0" distL="114300" distR="114300" simplePos="0" relativeHeight="251665408" behindDoc="0" locked="0" layoutInCell="1" allowOverlap="1" wp14:anchorId="6AEE8D5F" wp14:editId="1A8FE96F">
          <wp:simplePos x="0" y="0"/>
          <wp:positionH relativeFrom="column">
            <wp:posOffset>-288925</wp:posOffset>
          </wp:positionH>
          <wp:positionV relativeFrom="paragraph">
            <wp:posOffset>242888</wp:posOffset>
          </wp:positionV>
          <wp:extent cx="1057910" cy="592455"/>
          <wp:effectExtent l="0" t="0" r="0" b="444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without E.png"/>
                  <pic:cNvPicPr/>
                </pic:nvPicPr>
                <pic:blipFill>
                  <a:blip r:embed="rId1"/>
                  <a:stretch>
                    <a:fillRect/>
                  </a:stretch>
                </pic:blipFill>
                <pic:spPr>
                  <a:xfrm>
                    <a:off x="0" y="0"/>
                    <a:ext cx="1057910" cy="592455"/>
                  </a:xfrm>
                  <a:prstGeom prst="rect">
                    <a:avLst/>
                  </a:prstGeom>
                </pic:spPr>
              </pic:pic>
            </a:graphicData>
          </a:graphic>
          <wp14:sizeRelH relativeFrom="page">
            <wp14:pctWidth>0</wp14:pctWidth>
          </wp14:sizeRelH>
          <wp14:sizeRelV relativeFrom="page">
            <wp14:pctHeight>0</wp14:pctHeight>
          </wp14:sizeRelV>
        </wp:anchor>
      </w:drawing>
    </w:r>
  </w:p>
  <w:p w14:paraId="7D6C9F82" w14:textId="12956E82" w:rsidR="009A4DAF" w:rsidRDefault="009A4DAF" w:rsidP="00A76D99">
    <w:pPr>
      <w:pStyle w:val="Footer"/>
      <w:tabs>
        <w:tab w:val="clear" w:pos="4819"/>
        <w:tab w:val="clear" w:pos="9638"/>
        <w:tab w:val="left" w:pos="2160"/>
      </w:tabs>
      <w:rPr>
        <w:rFonts w:ascii="Cambria" w:hAnsi="Cambria" w:cstheme="minorHAnsi"/>
      </w:rPr>
    </w:pPr>
    <w:r w:rsidRPr="00A76D99">
      <w:rPr>
        <w:noProof/>
      </w:rPr>
      <w:drawing>
        <wp:anchor distT="0" distB="0" distL="114300" distR="114300" simplePos="0" relativeHeight="251666432" behindDoc="0" locked="0" layoutInCell="1" allowOverlap="1" wp14:anchorId="43275893" wp14:editId="6DCD553C">
          <wp:simplePos x="0" y="0"/>
          <wp:positionH relativeFrom="column">
            <wp:posOffset>5251450</wp:posOffset>
          </wp:positionH>
          <wp:positionV relativeFrom="paragraph">
            <wp:posOffset>78740</wp:posOffset>
          </wp:positionV>
          <wp:extent cx="766445" cy="76644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2"/>
                  <a:stretch>
                    <a:fillRect/>
                  </a:stretch>
                </pic:blipFill>
                <pic:spPr>
                  <a:xfrm>
                    <a:off x="0" y="0"/>
                    <a:ext cx="766445" cy="766445"/>
                  </a:xfrm>
                  <a:prstGeom prst="rect">
                    <a:avLst/>
                  </a:prstGeom>
                </pic:spPr>
              </pic:pic>
            </a:graphicData>
          </a:graphic>
          <wp14:sizeRelH relativeFrom="page">
            <wp14:pctWidth>0</wp14:pctWidth>
          </wp14:sizeRelH>
          <wp14:sizeRelV relativeFrom="page">
            <wp14:pctHeight>0</wp14:pctHeight>
          </wp14:sizeRelV>
        </wp:anchor>
      </w:drawing>
    </w:r>
    <w:r w:rsidR="00A76D99">
      <w:rPr>
        <w:noProof/>
        <w:lang w:val="tr-TR" w:eastAsia="tr-TR"/>
      </w:rPr>
      <w:drawing>
        <wp:anchor distT="0" distB="0" distL="114300" distR="114300" simplePos="0" relativeHeight="251668480" behindDoc="0" locked="0" layoutInCell="1" allowOverlap="1" wp14:anchorId="7EAEBABB" wp14:editId="02147113">
          <wp:simplePos x="0" y="0"/>
          <wp:positionH relativeFrom="column">
            <wp:posOffset>766445</wp:posOffset>
          </wp:positionH>
          <wp:positionV relativeFrom="paragraph">
            <wp:posOffset>133667</wp:posOffset>
          </wp:positionV>
          <wp:extent cx="1108710" cy="554355"/>
          <wp:effectExtent l="0" t="0" r="0" b="4445"/>
          <wp:wrapSquare wrapText="bothSides"/>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08710" cy="554355"/>
                  </a:xfrm>
                  <a:prstGeom prst="rect">
                    <a:avLst/>
                  </a:prstGeom>
                </pic:spPr>
              </pic:pic>
            </a:graphicData>
          </a:graphic>
          <wp14:sizeRelH relativeFrom="page">
            <wp14:pctWidth>0</wp14:pctWidth>
          </wp14:sizeRelH>
          <wp14:sizeRelV relativeFrom="page">
            <wp14:pctHeight>0</wp14:pctHeight>
          </wp14:sizeRelV>
        </wp:anchor>
      </w:drawing>
    </w:r>
  </w:p>
  <w:p w14:paraId="60991D0A" w14:textId="2B8E06D0" w:rsidR="009A4DAF" w:rsidRPr="003C1038" w:rsidRDefault="009A4DAF" w:rsidP="00A76D99">
    <w:pPr>
      <w:pStyle w:val="Footer"/>
      <w:tabs>
        <w:tab w:val="clear" w:pos="4819"/>
        <w:tab w:val="clear" w:pos="9638"/>
        <w:tab w:val="left" w:pos="2160"/>
      </w:tabs>
      <w:rPr>
        <w:rFonts w:ascii="Cambria" w:hAnsi="Cambria" w:cstheme="minorHAnsi"/>
        <w:lang w:val="fr-FR"/>
      </w:rPr>
    </w:pPr>
    <w:r>
      <w:rPr>
        <w:rFonts w:ascii="Arial" w:hAnsi="Arial" w:cs="Arial"/>
        <w:szCs w:val="24"/>
      </w:rPr>
      <w:tab/>
    </w:r>
    <w:r w:rsidRPr="003C1038">
      <w:rPr>
        <w:rFonts w:ascii="Arial" w:hAnsi="Arial" w:cs="Arial"/>
        <w:szCs w:val="24"/>
        <w:lang w:val="fr-FR"/>
      </w:rPr>
      <w:t xml:space="preserve">Civil Society Dialogue </w:t>
    </w:r>
  </w:p>
  <w:p w14:paraId="197CC91A" w14:textId="6B2A79B3" w:rsidR="00A76D99" w:rsidRPr="003C1038" w:rsidRDefault="009A4DAF" w:rsidP="00A76D99">
    <w:pPr>
      <w:pStyle w:val="Footer"/>
      <w:tabs>
        <w:tab w:val="clear" w:pos="4819"/>
        <w:tab w:val="clear" w:pos="9638"/>
        <w:tab w:val="left" w:pos="2160"/>
      </w:tabs>
      <w:rPr>
        <w:rFonts w:ascii="Arial" w:hAnsi="Arial" w:cs="Arial"/>
        <w:b/>
        <w:bCs/>
        <w:szCs w:val="24"/>
        <w:lang w:val="fr-FR"/>
      </w:rPr>
    </w:pPr>
    <w:r w:rsidRPr="003C1038">
      <w:rPr>
        <w:rFonts w:ascii="Arial" w:hAnsi="Arial" w:cs="Arial"/>
        <w:b/>
        <w:bCs/>
        <w:szCs w:val="24"/>
        <w:lang w:val="fr-FR"/>
      </w:rPr>
      <w:tab/>
    </w:r>
    <w:r w:rsidR="00A76D99" w:rsidRPr="003C1038">
      <w:rPr>
        <w:rFonts w:ascii="Arial" w:hAnsi="Arial" w:cs="Arial"/>
        <w:b/>
        <w:bCs/>
        <w:szCs w:val="24"/>
        <w:lang w:val="fr-FR"/>
      </w:rPr>
      <w:t xml:space="preserve">EU – </w:t>
    </w:r>
    <w:proofErr w:type="spellStart"/>
    <w:r w:rsidR="00A76D99" w:rsidRPr="003C1038">
      <w:rPr>
        <w:rFonts w:ascii="Arial" w:hAnsi="Arial" w:cs="Arial"/>
        <w:b/>
        <w:bCs/>
        <w:szCs w:val="24"/>
        <w:lang w:val="fr-FR"/>
      </w:rPr>
      <w:t>Turkey</w:t>
    </w:r>
    <w:proofErr w:type="spellEnd"/>
    <w:r w:rsidR="00A76D99" w:rsidRPr="003C1038">
      <w:rPr>
        <w:rFonts w:ascii="Arial" w:hAnsi="Arial" w:cs="Arial"/>
        <w:b/>
        <w:bCs/>
        <w:szCs w:val="24"/>
        <w:lang w:val="fr-FR"/>
      </w:rPr>
      <w:t xml:space="preserve"> </w:t>
    </w:r>
    <w:proofErr w:type="spellStart"/>
    <w:r w:rsidR="00A76D99" w:rsidRPr="003C1038">
      <w:rPr>
        <w:rFonts w:ascii="Arial" w:hAnsi="Arial" w:cs="Arial"/>
        <w:b/>
        <w:bCs/>
        <w:szCs w:val="24"/>
        <w:lang w:val="fr-FR"/>
      </w:rPr>
      <w:t>Climate</w:t>
    </w:r>
    <w:proofErr w:type="spellEnd"/>
    <w:r w:rsidR="00A76D99" w:rsidRPr="003C1038">
      <w:rPr>
        <w:rFonts w:ascii="Arial" w:hAnsi="Arial" w:cs="Arial"/>
        <w:b/>
        <w:bCs/>
        <w:szCs w:val="24"/>
        <w:lang w:val="fr-FR"/>
      </w:rPr>
      <w:t xml:space="preserve"> Policy Dialogue</w:t>
    </w:r>
  </w:p>
  <w:p w14:paraId="578BC096" w14:textId="22B93611" w:rsidR="009A4DAF" w:rsidRPr="003C1038" w:rsidRDefault="009A4DAF" w:rsidP="00A76D99">
    <w:pPr>
      <w:pStyle w:val="Footer"/>
      <w:tabs>
        <w:tab w:val="clear" w:pos="4819"/>
        <w:tab w:val="clear" w:pos="9638"/>
        <w:tab w:val="left" w:pos="2160"/>
      </w:tabs>
      <w:rPr>
        <w:rFonts w:ascii="Arial" w:hAnsi="Arial" w:cs="Arial"/>
        <w:sz w:val="18"/>
        <w:szCs w:val="20"/>
        <w:lang w:val="fr-FR"/>
      </w:rPr>
    </w:pPr>
    <w:r w:rsidRPr="003C1038">
      <w:rPr>
        <w:rFonts w:ascii="Arial" w:hAnsi="Arial" w:cs="Arial"/>
        <w:b/>
        <w:bCs/>
        <w:szCs w:val="24"/>
        <w:lang w:val="fr-FR"/>
      </w:rPr>
      <w:tab/>
    </w:r>
    <w:proofErr w:type="gramStart"/>
    <w:r w:rsidRPr="003C1038">
      <w:rPr>
        <w:rFonts w:ascii="Arial" w:hAnsi="Arial" w:cs="Arial"/>
        <w:sz w:val="18"/>
        <w:szCs w:val="20"/>
        <w:lang w:val="fr-FR"/>
      </w:rPr>
      <w:t>T:</w:t>
    </w:r>
    <w:proofErr w:type="gramEnd"/>
    <w:r w:rsidRPr="003C1038">
      <w:rPr>
        <w:lang w:val="fr-FR"/>
      </w:rPr>
      <w:t xml:space="preserve"> </w:t>
    </w:r>
    <w:r w:rsidRPr="003C1038">
      <w:rPr>
        <w:rFonts w:ascii="Arial" w:hAnsi="Arial" w:cs="Arial"/>
        <w:sz w:val="18"/>
        <w:szCs w:val="20"/>
        <w:lang w:val="fr-FR"/>
      </w:rPr>
      <w:t>+32 486 62 99 49    E:ercst@ercst.org</w:t>
    </w:r>
  </w:p>
  <w:p w14:paraId="23AA45F9" w14:textId="32143960" w:rsidR="009A4DAF" w:rsidRPr="003C1038" w:rsidRDefault="009A4DAF" w:rsidP="00A76D99">
    <w:pPr>
      <w:pStyle w:val="Footer"/>
      <w:tabs>
        <w:tab w:val="clear" w:pos="4819"/>
        <w:tab w:val="clear" w:pos="9638"/>
        <w:tab w:val="left" w:pos="2160"/>
      </w:tabs>
      <w:rPr>
        <w:rFonts w:ascii="Arial" w:hAnsi="Arial" w:cs="Arial"/>
        <w:sz w:val="21"/>
        <w:szCs w:val="21"/>
        <w:lang w:val="fr-FR"/>
      </w:rPr>
    </w:pPr>
    <w:r w:rsidRPr="003C1038">
      <w:rPr>
        <w:rFonts w:ascii="Arial" w:hAnsi="Arial" w:cs="Arial"/>
        <w:sz w:val="18"/>
        <w:szCs w:val="20"/>
        <w:lang w:val="fr-FR"/>
      </w:rPr>
      <w:tab/>
      <w:t>www.ercst.org</w:t>
    </w:r>
  </w:p>
  <w:p w14:paraId="168DC93C" w14:textId="77777777" w:rsidR="009A4DAF" w:rsidRPr="003C1038" w:rsidRDefault="009A4DAF" w:rsidP="009A4DAF">
    <w:pPr>
      <w:pStyle w:val="Footer"/>
      <w:tabs>
        <w:tab w:val="clear" w:pos="4819"/>
        <w:tab w:val="clear" w:pos="9638"/>
        <w:tab w:val="left" w:pos="2160"/>
      </w:tabs>
      <w:rPr>
        <w:rFonts w:ascii="Arial" w:hAnsi="Arial" w:cs="Arial"/>
        <w:sz w:val="21"/>
        <w:szCs w:val="21"/>
        <w:lang w:val="fr-FR"/>
      </w:rPr>
    </w:pPr>
  </w:p>
  <w:p w14:paraId="44961758" w14:textId="77777777" w:rsidR="009A4DAF" w:rsidRPr="009A4DAF" w:rsidRDefault="009A4DAF" w:rsidP="009A4DAF">
    <w:pPr>
      <w:pStyle w:val="Footer"/>
      <w:framePr w:wrap="none" w:vAnchor="text" w:hAnchor="page" w:x="5649" w:y="4"/>
      <w:rPr>
        <w:rStyle w:val="PageNumber"/>
        <w:rFonts w:ascii="Arial" w:hAnsi="Arial" w:cs="Arial"/>
        <w:sz w:val="21"/>
        <w:szCs w:val="21"/>
      </w:rPr>
    </w:pPr>
    <w:r w:rsidRPr="009A4DAF">
      <w:rPr>
        <w:rStyle w:val="PageNumber"/>
        <w:rFonts w:ascii="Arial" w:hAnsi="Arial" w:cs="Arial"/>
        <w:sz w:val="21"/>
        <w:szCs w:val="21"/>
      </w:rPr>
      <w:fldChar w:fldCharType="begin"/>
    </w:r>
    <w:r w:rsidRPr="009A4DAF">
      <w:rPr>
        <w:rStyle w:val="PageNumber"/>
        <w:rFonts w:ascii="Arial" w:hAnsi="Arial" w:cs="Arial"/>
        <w:sz w:val="21"/>
        <w:szCs w:val="21"/>
      </w:rPr>
      <w:instrText xml:space="preserve">PAGE  </w:instrText>
    </w:r>
    <w:r w:rsidRPr="009A4DAF">
      <w:rPr>
        <w:rStyle w:val="PageNumber"/>
        <w:rFonts w:ascii="Arial" w:hAnsi="Arial" w:cs="Arial"/>
        <w:sz w:val="21"/>
        <w:szCs w:val="21"/>
      </w:rPr>
      <w:fldChar w:fldCharType="separate"/>
    </w:r>
    <w:r w:rsidRPr="009A4DAF">
      <w:rPr>
        <w:rStyle w:val="PageNumber"/>
        <w:rFonts w:ascii="Arial" w:hAnsi="Arial" w:cs="Arial"/>
        <w:noProof/>
        <w:sz w:val="21"/>
        <w:szCs w:val="21"/>
      </w:rPr>
      <w:t>2</w:t>
    </w:r>
    <w:r w:rsidRPr="009A4DAF">
      <w:rPr>
        <w:rStyle w:val="PageNumber"/>
        <w:rFonts w:ascii="Arial" w:hAnsi="Arial" w:cs="Arial"/>
        <w:sz w:val="21"/>
        <w:szCs w:val="21"/>
      </w:rPr>
      <w:fldChar w:fldCharType="end"/>
    </w:r>
  </w:p>
  <w:p w14:paraId="331FD241" w14:textId="1395F091" w:rsidR="009344D6" w:rsidRDefault="00A76D99" w:rsidP="009A4DAF">
    <w:pPr>
      <w:pStyle w:val="Footer"/>
      <w:tabs>
        <w:tab w:val="clear" w:pos="4819"/>
        <w:tab w:val="clear" w:pos="9638"/>
        <w:tab w:val="left" w:pos="2160"/>
      </w:tabs>
      <w:ind w:left="-851" w:firstLine="425"/>
      <w:rPr>
        <w:rFonts w:ascii="Arial" w:hAnsi="Arial" w:cs="Arial"/>
        <w:sz w:val="18"/>
        <w:szCs w:val="18"/>
      </w:rPr>
    </w:pPr>
    <w:r w:rsidRPr="009A4DAF">
      <w:rPr>
        <w:rFonts w:ascii="Arial" w:hAnsi="Arial" w:cs="Arial"/>
        <w:sz w:val="18"/>
        <w:szCs w:val="18"/>
      </w:rPr>
      <w:t xml:space="preserve">This project is finance by the European Union </w:t>
    </w:r>
  </w:p>
  <w:p w14:paraId="7A3AAABC" w14:textId="77777777" w:rsidR="009A4DAF" w:rsidRPr="009A4DAF" w:rsidRDefault="009A4DAF" w:rsidP="009A4DAF">
    <w:pPr>
      <w:pStyle w:val="Footer"/>
      <w:tabs>
        <w:tab w:val="clear" w:pos="4819"/>
        <w:tab w:val="clear" w:pos="9638"/>
        <w:tab w:val="left" w:pos="2160"/>
      </w:tabs>
      <w:ind w:left="-851" w:firstLine="425"/>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46C36" w14:textId="77777777" w:rsidR="007E680C" w:rsidRDefault="007E680C" w:rsidP="002D6057">
      <w:pPr>
        <w:spacing w:after="0" w:line="240" w:lineRule="auto"/>
      </w:pPr>
      <w:r>
        <w:separator/>
      </w:r>
    </w:p>
  </w:footnote>
  <w:footnote w:type="continuationSeparator" w:id="0">
    <w:p w14:paraId="477CFBC5" w14:textId="77777777" w:rsidR="007E680C" w:rsidRDefault="007E680C" w:rsidP="002D6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DADE0" w14:textId="16DB3ACD" w:rsidR="00F0342E" w:rsidRDefault="00F0342E" w:rsidP="009A79CE">
    <w:pPr>
      <w:pStyle w:val="Header"/>
    </w:pPr>
  </w:p>
  <w:p w14:paraId="17D5527A" w14:textId="4918337E" w:rsidR="00F0342E" w:rsidRDefault="00F0342E" w:rsidP="009A79CE">
    <w:pPr>
      <w:pStyle w:val="Header"/>
    </w:pPr>
  </w:p>
  <w:p w14:paraId="407C3E1E" w14:textId="77777777" w:rsidR="00A76D99" w:rsidRDefault="00A76D99" w:rsidP="009A79CE">
    <w:pPr>
      <w:pStyle w:val="Header"/>
    </w:pPr>
  </w:p>
  <w:p w14:paraId="599EC2D9" w14:textId="17D07E25" w:rsidR="00216D58" w:rsidRDefault="007E680C" w:rsidP="001B1C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0F"/>
    <w:multiLevelType w:val="hybridMultilevel"/>
    <w:tmpl w:val="E91EE206"/>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1" w15:restartNumberingAfterBreak="0">
    <w:nsid w:val="2114377E"/>
    <w:multiLevelType w:val="hybridMultilevel"/>
    <w:tmpl w:val="22B850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06186E"/>
    <w:multiLevelType w:val="hybridMultilevel"/>
    <w:tmpl w:val="ADFAEF1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2A7F0892"/>
    <w:multiLevelType w:val="hybridMultilevel"/>
    <w:tmpl w:val="006CA154"/>
    <w:lvl w:ilvl="0" w:tplc="04090001">
      <w:start w:val="1"/>
      <w:numFmt w:val="bullet"/>
      <w:lvlText w:val=""/>
      <w:lvlJc w:val="left"/>
      <w:pPr>
        <w:ind w:left="2486"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4" w15:restartNumberingAfterBreak="0">
    <w:nsid w:val="2B7D037D"/>
    <w:multiLevelType w:val="hybridMultilevel"/>
    <w:tmpl w:val="12DAA916"/>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5" w15:restartNumberingAfterBreak="0">
    <w:nsid w:val="3D1A4CC1"/>
    <w:multiLevelType w:val="hybridMultilevel"/>
    <w:tmpl w:val="8AAED342"/>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6" w15:restartNumberingAfterBreak="0">
    <w:nsid w:val="3F3F132C"/>
    <w:multiLevelType w:val="hybridMultilevel"/>
    <w:tmpl w:val="88D00CB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460F71EC"/>
    <w:multiLevelType w:val="hybridMultilevel"/>
    <w:tmpl w:val="CF78E48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15:restartNumberingAfterBreak="0">
    <w:nsid w:val="53181280"/>
    <w:multiLevelType w:val="hybridMultilevel"/>
    <w:tmpl w:val="CE88C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60868"/>
    <w:multiLevelType w:val="hybridMultilevel"/>
    <w:tmpl w:val="D374B3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6D1322"/>
    <w:multiLevelType w:val="hybridMultilevel"/>
    <w:tmpl w:val="5922D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9B4D7C"/>
    <w:multiLevelType w:val="hybridMultilevel"/>
    <w:tmpl w:val="BF22FA3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3"/>
  </w:num>
  <w:num w:numId="2">
    <w:abstractNumId w:val="0"/>
  </w:num>
  <w:num w:numId="3">
    <w:abstractNumId w:val="8"/>
  </w:num>
  <w:num w:numId="4">
    <w:abstractNumId w:val="7"/>
  </w:num>
  <w:num w:numId="5">
    <w:abstractNumId w:val="5"/>
  </w:num>
  <w:num w:numId="6">
    <w:abstractNumId w:val="4"/>
  </w:num>
  <w:num w:numId="7">
    <w:abstractNumId w:val="2"/>
  </w:num>
  <w:num w:numId="8">
    <w:abstractNumId w:val="6"/>
  </w:num>
  <w:num w:numId="9">
    <w:abstractNumId w:val="10"/>
  </w:num>
  <w:num w:numId="10">
    <w:abstractNumId w:val="1"/>
  </w:num>
  <w:num w:numId="11">
    <w:abstractNumId w:val="11"/>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0A26"/>
    <w:rsid w:val="00003A9E"/>
    <w:rsid w:val="0001151D"/>
    <w:rsid w:val="00015C67"/>
    <w:rsid w:val="00017863"/>
    <w:rsid w:val="0002044E"/>
    <w:rsid w:val="00023EF1"/>
    <w:rsid w:val="000263AF"/>
    <w:rsid w:val="00027B47"/>
    <w:rsid w:val="00032F1E"/>
    <w:rsid w:val="000346CE"/>
    <w:rsid w:val="000370DA"/>
    <w:rsid w:val="00037A16"/>
    <w:rsid w:val="000425A4"/>
    <w:rsid w:val="00043718"/>
    <w:rsid w:val="000533E5"/>
    <w:rsid w:val="000609D3"/>
    <w:rsid w:val="00060A09"/>
    <w:rsid w:val="0006260D"/>
    <w:rsid w:val="00072068"/>
    <w:rsid w:val="00073CE4"/>
    <w:rsid w:val="00074475"/>
    <w:rsid w:val="00074FD8"/>
    <w:rsid w:val="00076280"/>
    <w:rsid w:val="00081F9E"/>
    <w:rsid w:val="000925BD"/>
    <w:rsid w:val="000937E6"/>
    <w:rsid w:val="00094E1B"/>
    <w:rsid w:val="00095B04"/>
    <w:rsid w:val="000A168B"/>
    <w:rsid w:val="000A3934"/>
    <w:rsid w:val="000A3B6E"/>
    <w:rsid w:val="000A44AD"/>
    <w:rsid w:val="000A5A5B"/>
    <w:rsid w:val="000A73D1"/>
    <w:rsid w:val="000A7CB4"/>
    <w:rsid w:val="000B1FF6"/>
    <w:rsid w:val="000B5A91"/>
    <w:rsid w:val="000B5D20"/>
    <w:rsid w:val="000B7E57"/>
    <w:rsid w:val="000C6455"/>
    <w:rsid w:val="000C6AE8"/>
    <w:rsid w:val="000D65E6"/>
    <w:rsid w:val="000E5C86"/>
    <w:rsid w:val="000F1CDB"/>
    <w:rsid w:val="000F25EB"/>
    <w:rsid w:val="000F7D3F"/>
    <w:rsid w:val="00103AD3"/>
    <w:rsid w:val="00103E91"/>
    <w:rsid w:val="001066E0"/>
    <w:rsid w:val="00111E08"/>
    <w:rsid w:val="00112587"/>
    <w:rsid w:val="00112E02"/>
    <w:rsid w:val="001153CA"/>
    <w:rsid w:val="001207EF"/>
    <w:rsid w:val="001215C2"/>
    <w:rsid w:val="00122AEC"/>
    <w:rsid w:val="0013018F"/>
    <w:rsid w:val="001307E5"/>
    <w:rsid w:val="00131A08"/>
    <w:rsid w:val="00142D25"/>
    <w:rsid w:val="001517B6"/>
    <w:rsid w:val="00156EF1"/>
    <w:rsid w:val="00161C67"/>
    <w:rsid w:val="0016427C"/>
    <w:rsid w:val="00170578"/>
    <w:rsid w:val="00172FB9"/>
    <w:rsid w:val="001750FB"/>
    <w:rsid w:val="001756CD"/>
    <w:rsid w:val="001808A0"/>
    <w:rsid w:val="00180D38"/>
    <w:rsid w:val="00184355"/>
    <w:rsid w:val="001843F8"/>
    <w:rsid w:val="00186738"/>
    <w:rsid w:val="00195BB6"/>
    <w:rsid w:val="001A01FD"/>
    <w:rsid w:val="001A4F1D"/>
    <w:rsid w:val="001B4265"/>
    <w:rsid w:val="001B516F"/>
    <w:rsid w:val="001C0813"/>
    <w:rsid w:val="001C3970"/>
    <w:rsid w:val="001C5C71"/>
    <w:rsid w:val="001C5ED6"/>
    <w:rsid w:val="001D4AA1"/>
    <w:rsid w:val="001D7A72"/>
    <w:rsid w:val="001E3630"/>
    <w:rsid w:val="001E749B"/>
    <w:rsid w:val="001F0ABA"/>
    <w:rsid w:val="001F132C"/>
    <w:rsid w:val="001F6BA3"/>
    <w:rsid w:val="00206895"/>
    <w:rsid w:val="00206B3B"/>
    <w:rsid w:val="002136C6"/>
    <w:rsid w:val="00214644"/>
    <w:rsid w:val="00217ACB"/>
    <w:rsid w:val="0022292A"/>
    <w:rsid w:val="002230BC"/>
    <w:rsid w:val="00224C4B"/>
    <w:rsid w:val="00230A1E"/>
    <w:rsid w:val="00232E1C"/>
    <w:rsid w:val="002436F0"/>
    <w:rsid w:val="00243DDD"/>
    <w:rsid w:val="002453E4"/>
    <w:rsid w:val="00247B15"/>
    <w:rsid w:val="0025040F"/>
    <w:rsid w:val="002516B2"/>
    <w:rsid w:val="00254DEE"/>
    <w:rsid w:val="00257249"/>
    <w:rsid w:val="002572A1"/>
    <w:rsid w:val="00257CB3"/>
    <w:rsid w:val="00257E6A"/>
    <w:rsid w:val="002664B0"/>
    <w:rsid w:val="00271209"/>
    <w:rsid w:val="00274700"/>
    <w:rsid w:val="00280A2B"/>
    <w:rsid w:val="0028465C"/>
    <w:rsid w:val="00286004"/>
    <w:rsid w:val="002904D5"/>
    <w:rsid w:val="002923E6"/>
    <w:rsid w:val="002934AC"/>
    <w:rsid w:val="00295075"/>
    <w:rsid w:val="002951D4"/>
    <w:rsid w:val="002A09C6"/>
    <w:rsid w:val="002A38D2"/>
    <w:rsid w:val="002A5654"/>
    <w:rsid w:val="002A7480"/>
    <w:rsid w:val="002B3B15"/>
    <w:rsid w:val="002B668B"/>
    <w:rsid w:val="002C06F4"/>
    <w:rsid w:val="002C106C"/>
    <w:rsid w:val="002C3233"/>
    <w:rsid w:val="002C79D2"/>
    <w:rsid w:val="002D2FB0"/>
    <w:rsid w:val="002D6057"/>
    <w:rsid w:val="002D6D6A"/>
    <w:rsid w:val="002D7A5A"/>
    <w:rsid w:val="002E0721"/>
    <w:rsid w:val="002E1EAC"/>
    <w:rsid w:val="002E22BA"/>
    <w:rsid w:val="002E2FAA"/>
    <w:rsid w:val="002E6F70"/>
    <w:rsid w:val="002E779A"/>
    <w:rsid w:val="002F282A"/>
    <w:rsid w:val="002F7CC5"/>
    <w:rsid w:val="00302637"/>
    <w:rsid w:val="00303B0A"/>
    <w:rsid w:val="003131BA"/>
    <w:rsid w:val="0031494B"/>
    <w:rsid w:val="003226D1"/>
    <w:rsid w:val="00323384"/>
    <w:rsid w:val="00327216"/>
    <w:rsid w:val="0032732A"/>
    <w:rsid w:val="0033188C"/>
    <w:rsid w:val="003357DF"/>
    <w:rsid w:val="00343479"/>
    <w:rsid w:val="00344626"/>
    <w:rsid w:val="003453CD"/>
    <w:rsid w:val="00345ACE"/>
    <w:rsid w:val="003465BD"/>
    <w:rsid w:val="0035074A"/>
    <w:rsid w:val="00354D90"/>
    <w:rsid w:val="00360617"/>
    <w:rsid w:val="0036179F"/>
    <w:rsid w:val="003745F2"/>
    <w:rsid w:val="00375077"/>
    <w:rsid w:val="003909B1"/>
    <w:rsid w:val="003928EE"/>
    <w:rsid w:val="00393FC3"/>
    <w:rsid w:val="00394BEF"/>
    <w:rsid w:val="003967F9"/>
    <w:rsid w:val="00396B02"/>
    <w:rsid w:val="003A2918"/>
    <w:rsid w:val="003A2E5A"/>
    <w:rsid w:val="003A4FEB"/>
    <w:rsid w:val="003A598C"/>
    <w:rsid w:val="003A7FA2"/>
    <w:rsid w:val="003B258A"/>
    <w:rsid w:val="003B6CEF"/>
    <w:rsid w:val="003B71BA"/>
    <w:rsid w:val="003C1038"/>
    <w:rsid w:val="003C4DD1"/>
    <w:rsid w:val="003C53BC"/>
    <w:rsid w:val="003D1CB6"/>
    <w:rsid w:val="003D3A85"/>
    <w:rsid w:val="003D729D"/>
    <w:rsid w:val="003E0930"/>
    <w:rsid w:val="003E729F"/>
    <w:rsid w:val="003F0133"/>
    <w:rsid w:val="003F1665"/>
    <w:rsid w:val="003F1F9D"/>
    <w:rsid w:val="003F3339"/>
    <w:rsid w:val="003F38E9"/>
    <w:rsid w:val="003F406F"/>
    <w:rsid w:val="003F466A"/>
    <w:rsid w:val="003F632A"/>
    <w:rsid w:val="003F6E1D"/>
    <w:rsid w:val="003F76F5"/>
    <w:rsid w:val="004012D5"/>
    <w:rsid w:val="004048E4"/>
    <w:rsid w:val="00405DDF"/>
    <w:rsid w:val="004120CB"/>
    <w:rsid w:val="00413C34"/>
    <w:rsid w:val="004215FA"/>
    <w:rsid w:val="004248A5"/>
    <w:rsid w:val="00426D6F"/>
    <w:rsid w:val="00434D39"/>
    <w:rsid w:val="0043645D"/>
    <w:rsid w:val="00441742"/>
    <w:rsid w:val="004422BB"/>
    <w:rsid w:val="004439FB"/>
    <w:rsid w:val="00444996"/>
    <w:rsid w:val="00455723"/>
    <w:rsid w:val="00455DB6"/>
    <w:rsid w:val="00460685"/>
    <w:rsid w:val="004616B4"/>
    <w:rsid w:val="00462365"/>
    <w:rsid w:val="004624D9"/>
    <w:rsid w:val="0046434D"/>
    <w:rsid w:val="004648F1"/>
    <w:rsid w:val="0047385A"/>
    <w:rsid w:val="0047455C"/>
    <w:rsid w:val="00475FE9"/>
    <w:rsid w:val="0047687D"/>
    <w:rsid w:val="004925E9"/>
    <w:rsid w:val="00496224"/>
    <w:rsid w:val="00497193"/>
    <w:rsid w:val="004A349B"/>
    <w:rsid w:val="004A3B79"/>
    <w:rsid w:val="004A4149"/>
    <w:rsid w:val="004B155E"/>
    <w:rsid w:val="004B24EA"/>
    <w:rsid w:val="004B5FFC"/>
    <w:rsid w:val="004B62C1"/>
    <w:rsid w:val="004B7C21"/>
    <w:rsid w:val="004B7D6B"/>
    <w:rsid w:val="004C3831"/>
    <w:rsid w:val="004C4D87"/>
    <w:rsid w:val="004D1F4A"/>
    <w:rsid w:val="004D26A8"/>
    <w:rsid w:val="004E11EA"/>
    <w:rsid w:val="004E351D"/>
    <w:rsid w:val="004E3B3F"/>
    <w:rsid w:val="004E4D9F"/>
    <w:rsid w:val="004F3B6D"/>
    <w:rsid w:val="004F4484"/>
    <w:rsid w:val="004F5008"/>
    <w:rsid w:val="004F7368"/>
    <w:rsid w:val="00501388"/>
    <w:rsid w:val="00501B92"/>
    <w:rsid w:val="00502519"/>
    <w:rsid w:val="0050547B"/>
    <w:rsid w:val="005118F8"/>
    <w:rsid w:val="00526407"/>
    <w:rsid w:val="00526F15"/>
    <w:rsid w:val="00527D11"/>
    <w:rsid w:val="00536DDB"/>
    <w:rsid w:val="00540BCA"/>
    <w:rsid w:val="00540EA8"/>
    <w:rsid w:val="00550D27"/>
    <w:rsid w:val="0055279F"/>
    <w:rsid w:val="00556B9C"/>
    <w:rsid w:val="00564860"/>
    <w:rsid w:val="00566CD6"/>
    <w:rsid w:val="005765C5"/>
    <w:rsid w:val="00576E0A"/>
    <w:rsid w:val="005771FB"/>
    <w:rsid w:val="0058117E"/>
    <w:rsid w:val="0058292C"/>
    <w:rsid w:val="00584A7D"/>
    <w:rsid w:val="0058512E"/>
    <w:rsid w:val="0058760E"/>
    <w:rsid w:val="00592E46"/>
    <w:rsid w:val="00594C61"/>
    <w:rsid w:val="005A0666"/>
    <w:rsid w:val="005A2C23"/>
    <w:rsid w:val="005A34D5"/>
    <w:rsid w:val="005A4606"/>
    <w:rsid w:val="005B3C5D"/>
    <w:rsid w:val="005C4A62"/>
    <w:rsid w:val="005C7C04"/>
    <w:rsid w:val="005D0563"/>
    <w:rsid w:val="005D06A6"/>
    <w:rsid w:val="005D10CF"/>
    <w:rsid w:val="005D12F4"/>
    <w:rsid w:val="005D1939"/>
    <w:rsid w:val="005D270F"/>
    <w:rsid w:val="005D3B5A"/>
    <w:rsid w:val="005D4011"/>
    <w:rsid w:val="005D4FF5"/>
    <w:rsid w:val="005D6BA7"/>
    <w:rsid w:val="005D71C0"/>
    <w:rsid w:val="005E7590"/>
    <w:rsid w:val="005F0376"/>
    <w:rsid w:val="005F16CF"/>
    <w:rsid w:val="005F3421"/>
    <w:rsid w:val="006017AC"/>
    <w:rsid w:val="0060389A"/>
    <w:rsid w:val="006161AC"/>
    <w:rsid w:val="00616426"/>
    <w:rsid w:val="00617538"/>
    <w:rsid w:val="006247C8"/>
    <w:rsid w:val="00626B55"/>
    <w:rsid w:val="00627724"/>
    <w:rsid w:val="00632F93"/>
    <w:rsid w:val="00634E6B"/>
    <w:rsid w:val="006374F5"/>
    <w:rsid w:val="00640280"/>
    <w:rsid w:val="00641005"/>
    <w:rsid w:val="00641FA6"/>
    <w:rsid w:val="00643552"/>
    <w:rsid w:val="00644E8E"/>
    <w:rsid w:val="006505DF"/>
    <w:rsid w:val="00651E3A"/>
    <w:rsid w:val="006527CF"/>
    <w:rsid w:val="00654218"/>
    <w:rsid w:val="00660396"/>
    <w:rsid w:val="0066065A"/>
    <w:rsid w:val="00660C04"/>
    <w:rsid w:val="00662253"/>
    <w:rsid w:val="006627B8"/>
    <w:rsid w:val="0066300E"/>
    <w:rsid w:val="006635F9"/>
    <w:rsid w:val="00663E11"/>
    <w:rsid w:val="006811FC"/>
    <w:rsid w:val="00683754"/>
    <w:rsid w:val="00685157"/>
    <w:rsid w:val="00690EA2"/>
    <w:rsid w:val="006927C9"/>
    <w:rsid w:val="00693E1A"/>
    <w:rsid w:val="00694113"/>
    <w:rsid w:val="006A4D34"/>
    <w:rsid w:val="006B2BD1"/>
    <w:rsid w:val="006B5DF9"/>
    <w:rsid w:val="006B7DC3"/>
    <w:rsid w:val="006C0D09"/>
    <w:rsid w:val="006C3DF5"/>
    <w:rsid w:val="006C6672"/>
    <w:rsid w:val="006D074D"/>
    <w:rsid w:val="006D52C2"/>
    <w:rsid w:val="006D7345"/>
    <w:rsid w:val="006E1243"/>
    <w:rsid w:val="006E1406"/>
    <w:rsid w:val="006E2960"/>
    <w:rsid w:val="006E451A"/>
    <w:rsid w:val="006E7518"/>
    <w:rsid w:val="006F0256"/>
    <w:rsid w:val="006F033B"/>
    <w:rsid w:val="006F6D69"/>
    <w:rsid w:val="00703541"/>
    <w:rsid w:val="0070392F"/>
    <w:rsid w:val="00703A6A"/>
    <w:rsid w:val="00704923"/>
    <w:rsid w:val="00704BF5"/>
    <w:rsid w:val="007078EF"/>
    <w:rsid w:val="00711AE9"/>
    <w:rsid w:val="00713D5D"/>
    <w:rsid w:val="007275CA"/>
    <w:rsid w:val="00730BDA"/>
    <w:rsid w:val="00730F35"/>
    <w:rsid w:val="00740D2D"/>
    <w:rsid w:val="0074210F"/>
    <w:rsid w:val="0074434B"/>
    <w:rsid w:val="00753B35"/>
    <w:rsid w:val="00754A03"/>
    <w:rsid w:val="0075608E"/>
    <w:rsid w:val="00756720"/>
    <w:rsid w:val="00762E4A"/>
    <w:rsid w:val="00763173"/>
    <w:rsid w:val="007635F6"/>
    <w:rsid w:val="00764949"/>
    <w:rsid w:val="00771D0F"/>
    <w:rsid w:val="0077546E"/>
    <w:rsid w:val="0077691C"/>
    <w:rsid w:val="00777398"/>
    <w:rsid w:val="00780DD3"/>
    <w:rsid w:val="00781E4B"/>
    <w:rsid w:val="00782644"/>
    <w:rsid w:val="00784A91"/>
    <w:rsid w:val="0078631C"/>
    <w:rsid w:val="00787E40"/>
    <w:rsid w:val="00791F44"/>
    <w:rsid w:val="0079500B"/>
    <w:rsid w:val="007A00FE"/>
    <w:rsid w:val="007A5D85"/>
    <w:rsid w:val="007A767A"/>
    <w:rsid w:val="007C1126"/>
    <w:rsid w:val="007C3B3E"/>
    <w:rsid w:val="007C3DB2"/>
    <w:rsid w:val="007C456D"/>
    <w:rsid w:val="007C47A2"/>
    <w:rsid w:val="007C6D37"/>
    <w:rsid w:val="007D02E4"/>
    <w:rsid w:val="007D2B60"/>
    <w:rsid w:val="007D39B8"/>
    <w:rsid w:val="007D545C"/>
    <w:rsid w:val="007D561F"/>
    <w:rsid w:val="007D7CF7"/>
    <w:rsid w:val="007E39B2"/>
    <w:rsid w:val="007E45CC"/>
    <w:rsid w:val="007E680C"/>
    <w:rsid w:val="007F0BF9"/>
    <w:rsid w:val="007F2472"/>
    <w:rsid w:val="007F5DF1"/>
    <w:rsid w:val="008005AE"/>
    <w:rsid w:val="008006C5"/>
    <w:rsid w:val="00802A37"/>
    <w:rsid w:val="00804A67"/>
    <w:rsid w:val="00804ADE"/>
    <w:rsid w:val="00816D49"/>
    <w:rsid w:val="008171FF"/>
    <w:rsid w:val="00820CC9"/>
    <w:rsid w:val="008213E2"/>
    <w:rsid w:val="008327B8"/>
    <w:rsid w:val="008331D2"/>
    <w:rsid w:val="0083533A"/>
    <w:rsid w:val="0084064B"/>
    <w:rsid w:val="00841A2D"/>
    <w:rsid w:val="00843553"/>
    <w:rsid w:val="00847790"/>
    <w:rsid w:val="00847B15"/>
    <w:rsid w:val="00854E76"/>
    <w:rsid w:val="008559A7"/>
    <w:rsid w:val="008625B7"/>
    <w:rsid w:val="008647AE"/>
    <w:rsid w:val="00867EC0"/>
    <w:rsid w:val="00870511"/>
    <w:rsid w:val="00871587"/>
    <w:rsid w:val="00874B99"/>
    <w:rsid w:val="00881AB5"/>
    <w:rsid w:val="00884FD6"/>
    <w:rsid w:val="0088531B"/>
    <w:rsid w:val="00885E9C"/>
    <w:rsid w:val="008871AE"/>
    <w:rsid w:val="00890199"/>
    <w:rsid w:val="00892A90"/>
    <w:rsid w:val="008A4457"/>
    <w:rsid w:val="008A7438"/>
    <w:rsid w:val="008B1535"/>
    <w:rsid w:val="008C34F9"/>
    <w:rsid w:val="008E2FB2"/>
    <w:rsid w:val="008E4EAC"/>
    <w:rsid w:val="008E4FC3"/>
    <w:rsid w:val="008E5C4B"/>
    <w:rsid w:val="008F1139"/>
    <w:rsid w:val="008F4EB0"/>
    <w:rsid w:val="00906767"/>
    <w:rsid w:val="009127B2"/>
    <w:rsid w:val="009128AA"/>
    <w:rsid w:val="00913EED"/>
    <w:rsid w:val="00917967"/>
    <w:rsid w:val="009239A8"/>
    <w:rsid w:val="00931557"/>
    <w:rsid w:val="009344D6"/>
    <w:rsid w:val="00936115"/>
    <w:rsid w:val="00937123"/>
    <w:rsid w:val="00937865"/>
    <w:rsid w:val="009401EF"/>
    <w:rsid w:val="0094116F"/>
    <w:rsid w:val="00943F9D"/>
    <w:rsid w:val="009467A9"/>
    <w:rsid w:val="00946E01"/>
    <w:rsid w:val="0095637C"/>
    <w:rsid w:val="00956852"/>
    <w:rsid w:val="00957DB7"/>
    <w:rsid w:val="0096149A"/>
    <w:rsid w:val="00963014"/>
    <w:rsid w:val="00964AAB"/>
    <w:rsid w:val="009668A7"/>
    <w:rsid w:val="009715FD"/>
    <w:rsid w:val="00971863"/>
    <w:rsid w:val="00971F41"/>
    <w:rsid w:val="0097383B"/>
    <w:rsid w:val="0097446B"/>
    <w:rsid w:val="00974D6D"/>
    <w:rsid w:val="00976D80"/>
    <w:rsid w:val="0099125E"/>
    <w:rsid w:val="00994654"/>
    <w:rsid w:val="009972A1"/>
    <w:rsid w:val="00997E7B"/>
    <w:rsid w:val="009A10CE"/>
    <w:rsid w:val="009A17F8"/>
    <w:rsid w:val="009A2F77"/>
    <w:rsid w:val="009A3BC5"/>
    <w:rsid w:val="009A4DAF"/>
    <w:rsid w:val="009A53AE"/>
    <w:rsid w:val="009A591D"/>
    <w:rsid w:val="009A61A7"/>
    <w:rsid w:val="009A79CE"/>
    <w:rsid w:val="009B711D"/>
    <w:rsid w:val="009C2192"/>
    <w:rsid w:val="009C2A54"/>
    <w:rsid w:val="009C3D58"/>
    <w:rsid w:val="009C4BF1"/>
    <w:rsid w:val="009D0D92"/>
    <w:rsid w:val="009E06E3"/>
    <w:rsid w:val="009E2B71"/>
    <w:rsid w:val="009E2E5D"/>
    <w:rsid w:val="009E3221"/>
    <w:rsid w:val="009E3A61"/>
    <w:rsid w:val="009E4BEE"/>
    <w:rsid w:val="009F4525"/>
    <w:rsid w:val="009F5E8A"/>
    <w:rsid w:val="00A02D11"/>
    <w:rsid w:val="00A05A67"/>
    <w:rsid w:val="00A064A2"/>
    <w:rsid w:val="00A10B57"/>
    <w:rsid w:val="00A176D2"/>
    <w:rsid w:val="00A23E5F"/>
    <w:rsid w:val="00A25EDB"/>
    <w:rsid w:val="00A2628C"/>
    <w:rsid w:val="00A3031C"/>
    <w:rsid w:val="00A30B8D"/>
    <w:rsid w:val="00A315F4"/>
    <w:rsid w:val="00A318DA"/>
    <w:rsid w:val="00A31E6D"/>
    <w:rsid w:val="00A44511"/>
    <w:rsid w:val="00A4649A"/>
    <w:rsid w:val="00A52888"/>
    <w:rsid w:val="00A607E0"/>
    <w:rsid w:val="00A60BD8"/>
    <w:rsid w:val="00A63441"/>
    <w:rsid w:val="00A6750E"/>
    <w:rsid w:val="00A70B8E"/>
    <w:rsid w:val="00A71E41"/>
    <w:rsid w:val="00A7229E"/>
    <w:rsid w:val="00A72515"/>
    <w:rsid w:val="00A76D99"/>
    <w:rsid w:val="00A7716A"/>
    <w:rsid w:val="00A80F36"/>
    <w:rsid w:val="00A83077"/>
    <w:rsid w:val="00A87FF6"/>
    <w:rsid w:val="00A90FC7"/>
    <w:rsid w:val="00A91B6B"/>
    <w:rsid w:val="00A94605"/>
    <w:rsid w:val="00A957A0"/>
    <w:rsid w:val="00A95D69"/>
    <w:rsid w:val="00A97FA2"/>
    <w:rsid w:val="00AA14FC"/>
    <w:rsid w:val="00AA3598"/>
    <w:rsid w:val="00AA5303"/>
    <w:rsid w:val="00AA64B0"/>
    <w:rsid w:val="00AB1915"/>
    <w:rsid w:val="00AB49BB"/>
    <w:rsid w:val="00AB6400"/>
    <w:rsid w:val="00AC538E"/>
    <w:rsid w:val="00AC5CA5"/>
    <w:rsid w:val="00AD0D54"/>
    <w:rsid w:val="00AD60C7"/>
    <w:rsid w:val="00AD7CAF"/>
    <w:rsid w:val="00AE2F8F"/>
    <w:rsid w:val="00AE4BC5"/>
    <w:rsid w:val="00AF1569"/>
    <w:rsid w:val="00AF4ACD"/>
    <w:rsid w:val="00AF5114"/>
    <w:rsid w:val="00B03739"/>
    <w:rsid w:val="00B1004B"/>
    <w:rsid w:val="00B114BE"/>
    <w:rsid w:val="00B1381D"/>
    <w:rsid w:val="00B14E58"/>
    <w:rsid w:val="00B158C7"/>
    <w:rsid w:val="00B15944"/>
    <w:rsid w:val="00B24AD8"/>
    <w:rsid w:val="00B26574"/>
    <w:rsid w:val="00B34FD4"/>
    <w:rsid w:val="00B35839"/>
    <w:rsid w:val="00B40150"/>
    <w:rsid w:val="00B43221"/>
    <w:rsid w:val="00B43FA0"/>
    <w:rsid w:val="00B450BD"/>
    <w:rsid w:val="00B466A9"/>
    <w:rsid w:val="00B517EC"/>
    <w:rsid w:val="00B5237F"/>
    <w:rsid w:val="00B530D9"/>
    <w:rsid w:val="00B546E2"/>
    <w:rsid w:val="00B57032"/>
    <w:rsid w:val="00B639D8"/>
    <w:rsid w:val="00B64198"/>
    <w:rsid w:val="00B660AF"/>
    <w:rsid w:val="00B669E4"/>
    <w:rsid w:val="00B70E99"/>
    <w:rsid w:val="00B7553C"/>
    <w:rsid w:val="00B822DA"/>
    <w:rsid w:val="00B82719"/>
    <w:rsid w:val="00B8428C"/>
    <w:rsid w:val="00B86C25"/>
    <w:rsid w:val="00B875B3"/>
    <w:rsid w:val="00B90CFF"/>
    <w:rsid w:val="00B95A40"/>
    <w:rsid w:val="00B97060"/>
    <w:rsid w:val="00B9796B"/>
    <w:rsid w:val="00BA0BC9"/>
    <w:rsid w:val="00BA625F"/>
    <w:rsid w:val="00BB0592"/>
    <w:rsid w:val="00BB4F8E"/>
    <w:rsid w:val="00BC2A6D"/>
    <w:rsid w:val="00BD22E9"/>
    <w:rsid w:val="00BD563D"/>
    <w:rsid w:val="00BE06E3"/>
    <w:rsid w:val="00BE15A7"/>
    <w:rsid w:val="00BE6B8B"/>
    <w:rsid w:val="00BF0F23"/>
    <w:rsid w:val="00BF6D28"/>
    <w:rsid w:val="00C01FFE"/>
    <w:rsid w:val="00C02329"/>
    <w:rsid w:val="00C02577"/>
    <w:rsid w:val="00C04177"/>
    <w:rsid w:val="00C0519D"/>
    <w:rsid w:val="00C07576"/>
    <w:rsid w:val="00C10B92"/>
    <w:rsid w:val="00C10E88"/>
    <w:rsid w:val="00C12324"/>
    <w:rsid w:val="00C20C58"/>
    <w:rsid w:val="00C22AB2"/>
    <w:rsid w:val="00C265E2"/>
    <w:rsid w:val="00C27CA1"/>
    <w:rsid w:val="00C30DEA"/>
    <w:rsid w:val="00C31CAF"/>
    <w:rsid w:val="00C34BC0"/>
    <w:rsid w:val="00C358D3"/>
    <w:rsid w:val="00C3621F"/>
    <w:rsid w:val="00C36E10"/>
    <w:rsid w:val="00C37A72"/>
    <w:rsid w:val="00C42103"/>
    <w:rsid w:val="00C45D7A"/>
    <w:rsid w:val="00C506DB"/>
    <w:rsid w:val="00C53C4D"/>
    <w:rsid w:val="00C55AC5"/>
    <w:rsid w:val="00C60149"/>
    <w:rsid w:val="00C60E61"/>
    <w:rsid w:val="00C620D6"/>
    <w:rsid w:val="00C666F3"/>
    <w:rsid w:val="00C70ED4"/>
    <w:rsid w:val="00C77106"/>
    <w:rsid w:val="00C81908"/>
    <w:rsid w:val="00C81D2E"/>
    <w:rsid w:val="00C830D1"/>
    <w:rsid w:val="00C8501E"/>
    <w:rsid w:val="00C854B1"/>
    <w:rsid w:val="00C8644C"/>
    <w:rsid w:val="00C90F0D"/>
    <w:rsid w:val="00CA5249"/>
    <w:rsid w:val="00CA5881"/>
    <w:rsid w:val="00CA6840"/>
    <w:rsid w:val="00CA75F3"/>
    <w:rsid w:val="00CB606E"/>
    <w:rsid w:val="00CC0F41"/>
    <w:rsid w:val="00CC2B0D"/>
    <w:rsid w:val="00CC2BFF"/>
    <w:rsid w:val="00CD277E"/>
    <w:rsid w:val="00CD5ABC"/>
    <w:rsid w:val="00CD7007"/>
    <w:rsid w:val="00CF206F"/>
    <w:rsid w:val="00CF3D83"/>
    <w:rsid w:val="00CF6CB3"/>
    <w:rsid w:val="00D01E91"/>
    <w:rsid w:val="00D05590"/>
    <w:rsid w:val="00D05A16"/>
    <w:rsid w:val="00D06F3C"/>
    <w:rsid w:val="00D07718"/>
    <w:rsid w:val="00D1033F"/>
    <w:rsid w:val="00D121C9"/>
    <w:rsid w:val="00D1354F"/>
    <w:rsid w:val="00D13EFD"/>
    <w:rsid w:val="00D15ECC"/>
    <w:rsid w:val="00D22231"/>
    <w:rsid w:val="00D23C6A"/>
    <w:rsid w:val="00D25C44"/>
    <w:rsid w:val="00D25D6A"/>
    <w:rsid w:val="00D337BE"/>
    <w:rsid w:val="00D346E5"/>
    <w:rsid w:val="00D40C3C"/>
    <w:rsid w:val="00D4262C"/>
    <w:rsid w:val="00D42B14"/>
    <w:rsid w:val="00D5149E"/>
    <w:rsid w:val="00D54EC3"/>
    <w:rsid w:val="00D5640B"/>
    <w:rsid w:val="00D615E5"/>
    <w:rsid w:val="00D63F94"/>
    <w:rsid w:val="00D6529D"/>
    <w:rsid w:val="00D6686B"/>
    <w:rsid w:val="00D66981"/>
    <w:rsid w:val="00D7685B"/>
    <w:rsid w:val="00D820AB"/>
    <w:rsid w:val="00D83BA6"/>
    <w:rsid w:val="00D852B0"/>
    <w:rsid w:val="00D85666"/>
    <w:rsid w:val="00D96E89"/>
    <w:rsid w:val="00D97B9B"/>
    <w:rsid w:val="00DA261B"/>
    <w:rsid w:val="00DA29BF"/>
    <w:rsid w:val="00DA7512"/>
    <w:rsid w:val="00DB3022"/>
    <w:rsid w:val="00DB4C5D"/>
    <w:rsid w:val="00DB57A4"/>
    <w:rsid w:val="00DB5E35"/>
    <w:rsid w:val="00DB6E8E"/>
    <w:rsid w:val="00DC03C4"/>
    <w:rsid w:val="00DC05F7"/>
    <w:rsid w:val="00DC0DBC"/>
    <w:rsid w:val="00DC2AAF"/>
    <w:rsid w:val="00DC2DD6"/>
    <w:rsid w:val="00DC2E0A"/>
    <w:rsid w:val="00DC4293"/>
    <w:rsid w:val="00DC4FDE"/>
    <w:rsid w:val="00DD1D07"/>
    <w:rsid w:val="00DD3CB3"/>
    <w:rsid w:val="00DD4A0A"/>
    <w:rsid w:val="00DD4AA7"/>
    <w:rsid w:val="00DD573D"/>
    <w:rsid w:val="00DE73FA"/>
    <w:rsid w:val="00DF12A1"/>
    <w:rsid w:val="00DF5F3D"/>
    <w:rsid w:val="00DF7FC7"/>
    <w:rsid w:val="00E00C70"/>
    <w:rsid w:val="00E011BC"/>
    <w:rsid w:val="00E03830"/>
    <w:rsid w:val="00E07080"/>
    <w:rsid w:val="00E17042"/>
    <w:rsid w:val="00E22A88"/>
    <w:rsid w:val="00E260BB"/>
    <w:rsid w:val="00E26B99"/>
    <w:rsid w:val="00E37AE1"/>
    <w:rsid w:val="00E405CD"/>
    <w:rsid w:val="00E41BA6"/>
    <w:rsid w:val="00E5093F"/>
    <w:rsid w:val="00E513B9"/>
    <w:rsid w:val="00E51CB8"/>
    <w:rsid w:val="00E51E5E"/>
    <w:rsid w:val="00E54BD0"/>
    <w:rsid w:val="00E54C10"/>
    <w:rsid w:val="00E569D8"/>
    <w:rsid w:val="00E56DFD"/>
    <w:rsid w:val="00E57FE4"/>
    <w:rsid w:val="00E63348"/>
    <w:rsid w:val="00E64106"/>
    <w:rsid w:val="00E64742"/>
    <w:rsid w:val="00E67F27"/>
    <w:rsid w:val="00E7082F"/>
    <w:rsid w:val="00E70EC7"/>
    <w:rsid w:val="00E715AA"/>
    <w:rsid w:val="00E72997"/>
    <w:rsid w:val="00E74E41"/>
    <w:rsid w:val="00E7565F"/>
    <w:rsid w:val="00E77B83"/>
    <w:rsid w:val="00E84A74"/>
    <w:rsid w:val="00E86D82"/>
    <w:rsid w:val="00E87844"/>
    <w:rsid w:val="00E91410"/>
    <w:rsid w:val="00E931C1"/>
    <w:rsid w:val="00E93ED8"/>
    <w:rsid w:val="00EA29B9"/>
    <w:rsid w:val="00EA35F0"/>
    <w:rsid w:val="00EA3F91"/>
    <w:rsid w:val="00EA496F"/>
    <w:rsid w:val="00EA4A26"/>
    <w:rsid w:val="00EA61B3"/>
    <w:rsid w:val="00EA666B"/>
    <w:rsid w:val="00EA7677"/>
    <w:rsid w:val="00EB354A"/>
    <w:rsid w:val="00EC128A"/>
    <w:rsid w:val="00EC43E5"/>
    <w:rsid w:val="00ED42EB"/>
    <w:rsid w:val="00ED53E5"/>
    <w:rsid w:val="00EE2F4F"/>
    <w:rsid w:val="00EE7309"/>
    <w:rsid w:val="00EF1B7F"/>
    <w:rsid w:val="00EF1D29"/>
    <w:rsid w:val="00EF2655"/>
    <w:rsid w:val="00EF5B99"/>
    <w:rsid w:val="00EF7792"/>
    <w:rsid w:val="00EF7EE9"/>
    <w:rsid w:val="00F020BB"/>
    <w:rsid w:val="00F0342E"/>
    <w:rsid w:val="00F0365D"/>
    <w:rsid w:val="00F07B0F"/>
    <w:rsid w:val="00F11E36"/>
    <w:rsid w:val="00F17F9B"/>
    <w:rsid w:val="00F206FD"/>
    <w:rsid w:val="00F27A39"/>
    <w:rsid w:val="00F32776"/>
    <w:rsid w:val="00F33595"/>
    <w:rsid w:val="00F37225"/>
    <w:rsid w:val="00F44D0E"/>
    <w:rsid w:val="00F45D1F"/>
    <w:rsid w:val="00F475E8"/>
    <w:rsid w:val="00F53C92"/>
    <w:rsid w:val="00F55546"/>
    <w:rsid w:val="00F55987"/>
    <w:rsid w:val="00F57F66"/>
    <w:rsid w:val="00F608C0"/>
    <w:rsid w:val="00F6232E"/>
    <w:rsid w:val="00F66003"/>
    <w:rsid w:val="00F664A0"/>
    <w:rsid w:val="00F71A41"/>
    <w:rsid w:val="00F73201"/>
    <w:rsid w:val="00F7438E"/>
    <w:rsid w:val="00F7521E"/>
    <w:rsid w:val="00F8336B"/>
    <w:rsid w:val="00F85F03"/>
    <w:rsid w:val="00F8665D"/>
    <w:rsid w:val="00F86D95"/>
    <w:rsid w:val="00F87D83"/>
    <w:rsid w:val="00F91696"/>
    <w:rsid w:val="00F95061"/>
    <w:rsid w:val="00F95F9F"/>
    <w:rsid w:val="00FA1062"/>
    <w:rsid w:val="00FA2B7C"/>
    <w:rsid w:val="00FA4892"/>
    <w:rsid w:val="00FB173C"/>
    <w:rsid w:val="00FB3D64"/>
    <w:rsid w:val="00FB6073"/>
    <w:rsid w:val="00FC1F6F"/>
    <w:rsid w:val="00FC4924"/>
    <w:rsid w:val="00FC66C6"/>
    <w:rsid w:val="00FC6D6E"/>
    <w:rsid w:val="00FC70EE"/>
    <w:rsid w:val="00FE2B4F"/>
    <w:rsid w:val="00FE3039"/>
    <w:rsid w:val="00FE70D4"/>
    <w:rsid w:val="00FE7569"/>
    <w:rsid w:val="00FE7B04"/>
    <w:rsid w:val="00FF339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804AA"/>
  <w15:docId w15:val="{9E897DA8-1081-4DAA-9DD9-A5F354EF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057"/>
    <w:pPr>
      <w:spacing w:after="200" w:line="276" w:lineRule="auto"/>
    </w:pPr>
    <w:rPr>
      <w:rFonts w:eastAsiaTheme="minorEastAsia"/>
      <w:sz w:val="22"/>
      <w:szCs w:val="22"/>
      <w:lang w:val="en-US" w:eastAsia="zh-CN"/>
    </w:rPr>
  </w:style>
  <w:style w:type="paragraph" w:styleId="Heading1">
    <w:name w:val="heading 1"/>
    <w:basedOn w:val="Normal"/>
    <w:next w:val="Normal"/>
    <w:link w:val="Heading1Char"/>
    <w:uiPriority w:val="9"/>
    <w:qFormat/>
    <w:rsid w:val="003E72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666F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B14E5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5">
    <w:name w:val="heading 5"/>
    <w:basedOn w:val="Normal"/>
    <w:next w:val="Normal"/>
    <w:link w:val="Heading5Char"/>
    <w:uiPriority w:val="9"/>
    <w:unhideWhenUsed/>
    <w:qFormat/>
    <w:rsid w:val="005D6BA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n-GB" w:eastAsia="it-IT"/>
    </w:rPr>
  </w:style>
  <w:style w:type="paragraph" w:styleId="Header">
    <w:name w:val="header"/>
    <w:basedOn w:val="Normal"/>
    <w:link w:val="HeaderChar"/>
    <w:uiPriority w:val="99"/>
    <w:unhideWhenUsed/>
    <w:rsid w:val="002D6057"/>
    <w:pPr>
      <w:tabs>
        <w:tab w:val="center" w:pos="4819"/>
        <w:tab w:val="right" w:pos="9638"/>
      </w:tabs>
      <w:spacing w:after="0" w:line="240" w:lineRule="auto"/>
    </w:p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spacing w:after="0" w:line="240" w:lineRule="auto"/>
    </w:p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ind w:left="720"/>
      <w:contextualSpacing/>
    </w:p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character" w:styleId="CommentReference">
    <w:name w:val="annotation reference"/>
    <w:basedOn w:val="DefaultParagraphFont"/>
    <w:uiPriority w:val="99"/>
    <w:semiHidden/>
    <w:unhideWhenUsed/>
    <w:rsid w:val="00C55AC5"/>
    <w:rPr>
      <w:sz w:val="16"/>
      <w:szCs w:val="16"/>
    </w:rPr>
  </w:style>
  <w:style w:type="paragraph" w:styleId="CommentText">
    <w:name w:val="annotation text"/>
    <w:basedOn w:val="Normal"/>
    <w:link w:val="CommentTextChar"/>
    <w:uiPriority w:val="99"/>
    <w:unhideWhenUsed/>
    <w:rsid w:val="00C55AC5"/>
    <w:pPr>
      <w:spacing w:line="240" w:lineRule="auto"/>
    </w:pPr>
    <w:rPr>
      <w:sz w:val="20"/>
      <w:szCs w:val="20"/>
    </w:rPr>
  </w:style>
  <w:style w:type="character" w:customStyle="1" w:styleId="CommentTextChar">
    <w:name w:val="Comment Text Char"/>
    <w:basedOn w:val="DefaultParagraphFont"/>
    <w:link w:val="CommentText"/>
    <w:uiPriority w:val="99"/>
    <w:rsid w:val="00C55AC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C55AC5"/>
    <w:rPr>
      <w:b/>
      <w:bCs/>
    </w:rPr>
  </w:style>
  <w:style w:type="character" w:customStyle="1" w:styleId="CommentSubjectChar">
    <w:name w:val="Comment Subject Char"/>
    <w:basedOn w:val="CommentTextChar"/>
    <w:link w:val="CommentSubject"/>
    <w:uiPriority w:val="99"/>
    <w:semiHidden/>
    <w:rsid w:val="00C55AC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C55A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5"/>
    <w:rPr>
      <w:rFonts w:ascii="Segoe UI" w:eastAsiaTheme="minorEastAsia" w:hAnsi="Segoe UI" w:cs="Segoe UI"/>
      <w:sz w:val="18"/>
      <w:szCs w:val="18"/>
      <w:lang w:val="en-US" w:eastAsia="zh-CN"/>
    </w:rPr>
  </w:style>
  <w:style w:type="character" w:styleId="Hyperlink">
    <w:name w:val="Hyperlink"/>
    <w:basedOn w:val="DefaultParagraphFont"/>
    <w:uiPriority w:val="99"/>
    <w:unhideWhenUsed/>
    <w:rsid w:val="009344D6"/>
    <w:rPr>
      <w:color w:val="0563C1" w:themeColor="hyperlink"/>
      <w:u w:val="single"/>
    </w:rPr>
  </w:style>
  <w:style w:type="paragraph" w:styleId="FootnoteText">
    <w:name w:val="footnote text"/>
    <w:basedOn w:val="Normal"/>
    <w:link w:val="FootnoteTextChar"/>
    <w:uiPriority w:val="99"/>
    <w:unhideWhenUsed/>
    <w:rsid w:val="009344D6"/>
    <w:pPr>
      <w:spacing w:after="0" w:line="240" w:lineRule="auto"/>
    </w:pPr>
    <w:rPr>
      <w:sz w:val="24"/>
      <w:szCs w:val="24"/>
    </w:rPr>
  </w:style>
  <w:style w:type="character" w:customStyle="1" w:styleId="FootnoteTextChar">
    <w:name w:val="Footnote Text Char"/>
    <w:basedOn w:val="DefaultParagraphFont"/>
    <w:link w:val="FootnoteText"/>
    <w:uiPriority w:val="99"/>
    <w:rsid w:val="009344D6"/>
    <w:rPr>
      <w:rFonts w:eastAsiaTheme="minorEastAsia"/>
      <w:lang w:val="en-US" w:eastAsia="zh-CN"/>
    </w:rPr>
  </w:style>
  <w:style w:type="character" w:styleId="FootnoteReference">
    <w:name w:val="footnote reference"/>
    <w:basedOn w:val="DefaultParagraphFont"/>
    <w:uiPriority w:val="99"/>
    <w:unhideWhenUsed/>
    <w:rsid w:val="009344D6"/>
    <w:rPr>
      <w:vertAlign w:val="superscript"/>
    </w:rPr>
  </w:style>
  <w:style w:type="table" w:styleId="TableGrid">
    <w:name w:val="Table Grid"/>
    <w:basedOn w:val="TableNormal"/>
    <w:uiPriority w:val="39"/>
    <w:rsid w:val="00E9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494B"/>
    <w:rPr>
      <w:color w:val="605E5C"/>
      <w:shd w:val="clear" w:color="auto" w:fill="E1DFDD"/>
    </w:rPr>
  </w:style>
  <w:style w:type="character" w:styleId="FollowedHyperlink">
    <w:name w:val="FollowedHyperlink"/>
    <w:basedOn w:val="DefaultParagraphFont"/>
    <w:uiPriority w:val="99"/>
    <w:semiHidden/>
    <w:unhideWhenUsed/>
    <w:rsid w:val="009128AA"/>
    <w:rPr>
      <w:color w:val="954F72" w:themeColor="followedHyperlink"/>
      <w:u w:val="single"/>
    </w:rPr>
  </w:style>
  <w:style w:type="character" w:customStyle="1" w:styleId="Heading3Char">
    <w:name w:val="Heading 3 Char"/>
    <w:basedOn w:val="DefaultParagraphFont"/>
    <w:link w:val="Heading3"/>
    <w:uiPriority w:val="9"/>
    <w:rsid w:val="00B14E58"/>
    <w:rPr>
      <w:rFonts w:ascii="Times New Roman" w:eastAsia="Times New Roman" w:hAnsi="Times New Roman" w:cs="Times New Roman"/>
      <w:b/>
      <w:bCs/>
      <w:sz w:val="27"/>
      <w:szCs w:val="27"/>
      <w:lang w:eastAsia="en-GB"/>
    </w:rPr>
  </w:style>
  <w:style w:type="paragraph" w:styleId="Revision">
    <w:name w:val="Revision"/>
    <w:hidden/>
    <w:uiPriority w:val="99"/>
    <w:semiHidden/>
    <w:rsid w:val="00AB1915"/>
    <w:rPr>
      <w:rFonts w:eastAsiaTheme="minorEastAsia"/>
      <w:sz w:val="22"/>
      <w:szCs w:val="22"/>
      <w:lang w:val="en-US" w:eastAsia="zh-CN"/>
    </w:rPr>
  </w:style>
  <w:style w:type="paragraph" w:styleId="NoSpacing">
    <w:name w:val="No Spacing"/>
    <w:uiPriority w:val="1"/>
    <w:qFormat/>
    <w:rsid w:val="009A4DAF"/>
    <w:rPr>
      <w:rFonts w:eastAsiaTheme="minorEastAsia"/>
      <w:sz w:val="22"/>
      <w:szCs w:val="22"/>
      <w:lang w:val="en-US" w:eastAsia="zh-CN"/>
    </w:rPr>
  </w:style>
  <w:style w:type="character" w:styleId="Emphasis">
    <w:name w:val="Emphasis"/>
    <w:basedOn w:val="DefaultParagraphFont"/>
    <w:uiPriority w:val="20"/>
    <w:qFormat/>
    <w:rsid w:val="0036179F"/>
    <w:rPr>
      <w:i/>
      <w:iCs/>
    </w:rPr>
  </w:style>
  <w:style w:type="character" w:customStyle="1" w:styleId="Heading1Char">
    <w:name w:val="Heading 1 Char"/>
    <w:basedOn w:val="DefaultParagraphFont"/>
    <w:link w:val="Heading1"/>
    <w:uiPriority w:val="9"/>
    <w:rsid w:val="003E729F"/>
    <w:rPr>
      <w:rFonts w:asciiTheme="majorHAnsi" w:eastAsiaTheme="majorEastAsia" w:hAnsiTheme="majorHAnsi" w:cstheme="majorBidi"/>
      <w:color w:val="2F5496" w:themeColor="accent1" w:themeShade="BF"/>
      <w:sz w:val="32"/>
      <w:szCs w:val="32"/>
      <w:lang w:val="en-US" w:eastAsia="zh-CN"/>
    </w:rPr>
  </w:style>
  <w:style w:type="character" w:customStyle="1" w:styleId="Heading2Char">
    <w:name w:val="Heading 2 Char"/>
    <w:basedOn w:val="DefaultParagraphFont"/>
    <w:link w:val="Heading2"/>
    <w:uiPriority w:val="9"/>
    <w:semiHidden/>
    <w:rsid w:val="00C666F3"/>
    <w:rPr>
      <w:rFonts w:asciiTheme="majorHAnsi" w:eastAsiaTheme="majorEastAsia" w:hAnsiTheme="majorHAnsi" w:cstheme="majorBidi"/>
      <w:color w:val="2F5496" w:themeColor="accent1" w:themeShade="BF"/>
      <w:sz w:val="26"/>
      <w:szCs w:val="26"/>
      <w:lang w:val="en-US" w:eastAsia="zh-CN"/>
    </w:rPr>
  </w:style>
  <w:style w:type="character" w:customStyle="1" w:styleId="Heading5Char">
    <w:name w:val="Heading 5 Char"/>
    <w:basedOn w:val="DefaultParagraphFont"/>
    <w:link w:val="Heading5"/>
    <w:uiPriority w:val="9"/>
    <w:rsid w:val="005D6BA7"/>
    <w:rPr>
      <w:rFonts w:asciiTheme="majorHAnsi" w:eastAsiaTheme="majorEastAsia" w:hAnsiTheme="majorHAnsi" w:cstheme="majorBidi"/>
      <w:color w:val="2F5496" w:themeColor="accent1" w:themeShade="BF"/>
      <w:sz w:val="22"/>
      <w:szCs w:val="22"/>
      <w:lang w:val="en-US" w:eastAsia="zh-CN"/>
    </w:rPr>
  </w:style>
  <w:style w:type="character" w:styleId="UnresolvedMention">
    <w:name w:val="Unresolved Mention"/>
    <w:basedOn w:val="DefaultParagraphFont"/>
    <w:uiPriority w:val="99"/>
    <w:semiHidden/>
    <w:unhideWhenUsed/>
    <w:rsid w:val="00112E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6958">
      <w:bodyDiv w:val="1"/>
      <w:marLeft w:val="0"/>
      <w:marRight w:val="0"/>
      <w:marTop w:val="0"/>
      <w:marBottom w:val="0"/>
      <w:divBdr>
        <w:top w:val="none" w:sz="0" w:space="0" w:color="auto"/>
        <w:left w:val="none" w:sz="0" w:space="0" w:color="auto"/>
        <w:bottom w:val="none" w:sz="0" w:space="0" w:color="auto"/>
        <w:right w:val="none" w:sz="0" w:space="0" w:color="auto"/>
      </w:divBdr>
    </w:div>
    <w:div w:id="149179215">
      <w:bodyDiv w:val="1"/>
      <w:marLeft w:val="0"/>
      <w:marRight w:val="0"/>
      <w:marTop w:val="0"/>
      <w:marBottom w:val="0"/>
      <w:divBdr>
        <w:top w:val="none" w:sz="0" w:space="0" w:color="auto"/>
        <w:left w:val="none" w:sz="0" w:space="0" w:color="auto"/>
        <w:bottom w:val="none" w:sz="0" w:space="0" w:color="auto"/>
        <w:right w:val="none" w:sz="0" w:space="0" w:color="auto"/>
      </w:divBdr>
    </w:div>
    <w:div w:id="152138031">
      <w:bodyDiv w:val="1"/>
      <w:marLeft w:val="0"/>
      <w:marRight w:val="0"/>
      <w:marTop w:val="0"/>
      <w:marBottom w:val="0"/>
      <w:divBdr>
        <w:top w:val="none" w:sz="0" w:space="0" w:color="auto"/>
        <w:left w:val="none" w:sz="0" w:space="0" w:color="auto"/>
        <w:bottom w:val="none" w:sz="0" w:space="0" w:color="auto"/>
        <w:right w:val="none" w:sz="0" w:space="0" w:color="auto"/>
      </w:divBdr>
    </w:div>
    <w:div w:id="203955554">
      <w:bodyDiv w:val="1"/>
      <w:marLeft w:val="0"/>
      <w:marRight w:val="0"/>
      <w:marTop w:val="0"/>
      <w:marBottom w:val="0"/>
      <w:divBdr>
        <w:top w:val="none" w:sz="0" w:space="0" w:color="auto"/>
        <w:left w:val="none" w:sz="0" w:space="0" w:color="auto"/>
        <w:bottom w:val="none" w:sz="0" w:space="0" w:color="auto"/>
        <w:right w:val="none" w:sz="0" w:space="0" w:color="auto"/>
      </w:divBdr>
    </w:div>
    <w:div w:id="206449798">
      <w:bodyDiv w:val="1"/>
      <w:marLeft w:val="0"/>
      <w:marRight w:val="0"/>
      <w:marTop w:val="0"/>
      <w:marBottom w:val="0"/>
      <w:divBdr>
        <w:top w:val="none" w:sz="0" w:space="0" w:color="auto"/>
        <w:left w:val="none" w:sz="0" w:space="0" w:color="auto"/>
        <w:bottom w:val="none" w:sz="0" w:space="0" w:color="auto"/>
        <w:right w:val="none" w:sz="0" w:space="0" w:color="auto"/>
      </w:divBdr>
      <w:divsChild>
        <w:div w:id="160191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97930">
              <w:marLeft w:val="0"/>
              <w:marRight w:val="0"/>
              <w:marTop w:val="0"/>
              <w:marBottom w:val="0"/>
              <w:divBdr>
                <w:top w:val="none" w:sz="0" w:space="0" w:color="auto"/>
                <w:left w:val="none" w:sz="0" w:space="0" w:color="auto"/>
                <w:bottom w:val="none" w:sz="0" w:space="0" w:color="auto"/>
                <w:right w:val="none" w:sz="0" w:space="0" w:color="auto"/>
              </w:divBdr>
              <w:divsChild>
                <w:div w:id="285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2659">
      <w:bodyDiv w:val="1"/>
      <w:marLeft w:val="0"/>
      <w:marRight w:val="0"/>
      <w:marTop w:val="0"/>
      <w:marBottom w:val="0"/>
      <w:divBdr>
        <w:top w:val="none" w:sz="0" w:space="0" w:color="auto"/>
        <w:left w:val="none" w:sz="0" w:space="0" w:color="auto"/>
        <w:bottom w:val="none" w:sz="0" w:space="0" w:color="auto"/>
        <w:right w:val="none" w:sz="0" w:space="0" w:color="auto"/>
      </w:divBdr>
    </w:div>
    <w:div w:id="226578463">
      <w:bodyDiv w:val="1"/>
      <w:marLeft w:val="0"/>
      <w:marRight w:val="0"/>
      <w:marTop w:val="0"/>
      <w:marBottom w:val="0"/>
      <w:divBdr>
        <w:top w:val="none" w:sz="0" w:space="0" w:color="auto"/>
        <w:left w:val="none" w:sz="0" w:space="0" w:color="auto"/>
        <w:bottom w:val="none" w:sz="0" w:space="0" w:color="auto"/>
        <w:right w:val="none" w:sz="0" w:space="0" w:color="auto"/>
      </w:divBdr>
    </w:div>
    <w:div w:id="236668785">
      <w:bodyDiv w:val="1"/>
      <w:marLeft w:val="0"/>
      <w:marRight w:val="0"/>
      <w:marTop w:val="0"/>
      <w:marBottom w:val="0"/>
      <w:divBdr>
        <w:top w:val="none" w:sz="0" w:space="0" w:color="auto"/>
        <w:left w:val="none" w:sz="0" w:space="0" w:color="auto"/>
        <w:bottom w:val="none" w:sz="0" w:space="0" w:color="auto"/>
        <w:right w:val="none" w:sz="0" w:space="0" w:color="auto"/>
      </w:divBdr>
    </w:div>
    <w:div w:id="243613949">
      <w:bodyDiv w:val="1"/>
      <w:marLeft w:val="0"/>
      <w:marRight w:val="0"/>
      <w:marTop w:val="0"/>
      <w:marBottom w:val="0"/>
      <w:divBdr>
        <w:top w:val="none" w:sz="0" w:space="0" w:color="auto"/>
        <w:left w:val="none" w:sz="0" w:space="0" w:color="auto"/>
        <w:bottom w:val="none" w:sz="0" w:space="0" w:color="auto"/>
        <w:right w:val="none" w:sz="0" w:space="0" w:color="auto"/>
      </w:divBdr>
    </w:div>
    <w:div w:id="266737378">
      <w:bodyDiv w:val="1"/>
      <w:marLeft w:val="0"/>
      <w:marRight w:val="0"/>
      <w:marTop w:val="0"/>
      <w:marBottom w:val="0"/>
      <w:divBdr>
        <w:top w:val="none" w:sz="0" w:space="0" w:color="auto"/>
        <w:left w:val="none" w:sz="0" w:space="0" w:color="auto"/>
        <w:bottom w:val="none" w:sz="0" w:space="0" w:color="auto"/>
        <w:right w:val="none" w:sz="0" w:space="0" w:color="auto"/>
      </w:divBdr>
    </w:div>
    <w:div w:id="286392939">
      <w:bodyDiv w:val="1"/>
      <w:marLeft w:val="0"/>
      <w:marRight w:val="0"/>
      <w:marTop w:val="0"/>
      <w:marBottom w:val="0"/>
      <w:divBdr>
        <w:top w:val="none" w:sz="0" w:space="0" w:color="auto"/>
        <w:left w:val="none" w:sz="0" w:space="0" w:color="auto"/>
        <w:bottom w:val="none" w:sz="0" w:space="0" w:color="auto"/>
        <w:right w:val="none" w:sz="0" w:space="0" w:color="auto"/>
      </w:divBdr>
    </w:div>
    <w:div w:id="300155549">
      <w:bodyDiv w:val="1"/>
      <w:marLeft w:val="0"/>
      <w:marRight w:val="0"/>
      <w:marTop w:val="0"/>
      <w:marBottom w:val="0"/>
      <w:divBdr>
        <w:top w:val="none" w:sz="0" w:space="0" w:color="auto"/>
        <w:left w:val="none" w:sz="0" w:space="0" w:color="auto"/>
        <w:bottom w:val="none" w:sz="0" w:space="0" w:color="auto"/>
        <w:right w:val="none" w:sz="0" w:space="0" w:color="auto"/>
      </w:divBdr>
    </w:div>
    <w:div w:id="378364836">
      <w:bodyDiv w:val="1"/>
      <w:marLeft w:val="0"/>
      <w:marRight w:val="0"/>
      <w:marTop w:val="0"/>
      <w:marBottom w:val="0"/>
      <w:divBdr>
        <w:top w:val="none" w:sz="0" w:space="0" w:color="auto"/>
        <w:left w:val="none" w:sz="0" w:space="0" w:color="auto"/>
        <w:bottom w:val="none" w:sz="0" w:space="0" w:color="auto"/>
        <w:right w:val="none" w:sz="0" w:space="0" w:color="auto"/>
      </w:divBdr>
      <w:divsChild>
        <w:div w:id="182546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270880">
              <w:marLeft w:val="0"/>
              <w:marRight w:val="0"/>
              <w:marTop w:val="0"/>
              <w:marBottom w:val="0"/>
              <w:divBdr>
                <w:top w:val="none" w:sz="0" w:space="0" w:color="auto"/>
                <w:left w:val="none" w:sz="0" w:space="0" w:color="auto"/>
                <w:bottom w:val="none" w:sz="0" w:space="0" w:color="auto"/>
                <w:right w:val="none" w:sz="0" w:space="0" w:color="auto"/>
              </w:divBdr>
              <w:divsChild>
                <w:div w:id="18622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09547">
      <w:bodyDiv w:val="1"/>
      <w:marLeft w:val="0"/>
      <w:marRight w:val="0"/>
      <w:marTop w:val="0"/>
      <w:marBottom w:val="0"/>
      <w:divBdr>
        <w:top w:val="none" w:sz="0" w:space="0" w:color="auto"/>
        <w:left w:val="none" w:sz="0" w:space="0" w:color="auto"/>
        <w:bottom w:val="none" w:sz="0" w:space="0" w:color="auto"/>
        <w:right w:val="none" w:sz="0" w:space="0" w:color="auto"/>
      </w:divBdr>
    </w:div>
    <w:div w:id="438532151">
      <w:bodyDiv w:val="1"/>
      <w:marLeft w:val="0"/>
      <w:marRight w:val="0"/>
      <w:marTop w:val="0"/>
      <w:marBottom w:val="0"/>
      <w:divBdr>
        <w:top w:val="none" w:sz="0" w:space="0" w:color="auto"/>
        <w:left w:val="none" w:sz="0" w:space="0" w:color="auto"/>
        <w:bottom w:val="none" w:sz="0" w:space="0" w:color="auto"/>
        <w:right w:val="none" w:sz="0" w:space="0" w:color="auto"/>
      </w:divBdr>
    </w:div>
    <w:div w:id="494761204">
      <w:bodyDiv w:val="1"/>
      <w:marLeft w:val="0"/>
      <w:marRight w:val="0"/>
      <w:marTop w:val="0"/>
      <w:marBottom w:val="0"/>
      <w:divBdr>
        <w:top w:val="none" w:sz="0" w:space="0" w:color="auto"/>
        <w:left w:val="none" w:sz="0" w:space="0" w:color="auto"/>
        <w:bottom w:val="none" w:sz="0" w:space="0" w:color="auto"/>
        <w:right w:val="none" w:sz="0" w:space="0" w:color="auto"/>
      </w:divBdr>
    </w:div>
    <w:div w:id="517044209">
      <w:bodyDiv w:val="1"/>
      <w:marLeft w:val="0"/>
      <w:marRight w:val="0"/>
      <w:marTop w:val="0"/>
      <w:marBottom w:val="0"/>
      <w:divBdr>
        <w:top w:val="none" w:sz="0" w:space="0" w:color="auto"/>
        <w:left w:val="none" w:sz="0" w:space="0" w:color="auto"/>
        <w:bottom w:val="none" w:sz="0" w:space="0" w:color="auto"/>
        <w:right w:val="none" w:sz="0" w:space="0" w:color="auto"/>
      </w:divBdr>
    </w:div>
    <w:div w:id="518735039">
      <w:bodyDiv w:val="1"/>
      <w:marLeft w:val="0"/>
      <w:marRight w:val="0"/>
      <w:marTop w:val="0"/>
      <w:marBottom w:val="0"/>
      <w:divBdr>
        <w:top w:val="none" w:sz="0" w:space="0" w:color="auto"/>
        <w:left w:val="none" w:sz="0" w:space="0" w:color="auto"/>
        <w:bottom w:val="none" w:sz="0" w:space="0" w:color="auto"/>
        <w:right w:val="none" w:sz="0" w:space="0" w:color="auto"/>
      </w:divBdr>
    </w:div>
    <w:div w:id="520322965">
      <w:bodyDiv w:val="1"/>
      <w:marLeft w:val="0"/>
      <w:marRight w:val="0"/>
      <w:marTop w:val="0"/>
      <w:marBottom w:val="0"/>
      <w:divBdr>
        <w:top w:val="none" w:sz="0" w:space="0" w:color="auto"/>
        <w:left w:val="none" w:sz="0" w:space="0" w:color="auto"/>
        <w:bottom w:val="none" w:sz="0" w:space="0" w:color="auto"/>
        <w:right w:val="none" w:sz="0" w:space="0" w:color="auto"/>
      </w:divBdr>
    </w:div>
    <w:div w:id="575479403">
      <w:bodyDiv w:val="1"/>
      <w:marLeft w:val="0"/>
      <w:marRight w:val="0"/>
      <w:marTop w:val="0"/>
      <w:marBottom w:val="0"/>
      <w:divBdr>
        <w:top w:val="none" w:sz="0" w:space="0" w:color="auto"/>
        <w:left w:val="none" w:sz="0" w:space="0" w:color="auto"/>
        <w:bottom w:val="none" w:sz="0" w:space="0" w:color="auto"/>
        <w:right w:val="none" w:sz="0" w:space="0" w:color="auto"/>
      </w:divBdr>
      <w:divsChild>
        <w:div w:id="59166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21759">
              <w:marLeft w:val="0"/>
              <w:marRight w:val="0"/>
              <w:marTop w:val="0"/>
              <w:marBottom w:val="0"/>
              <w:divBdr>
                <w:top w:val="none" w:sz="0" w:space="0" w:color="auto"/>
                <w:left w:val="none" w:sz="0" w:space="0" w:color="auto"/>
                <w:bottom w:val="none" w:sz="0" w:space="0" w:color="auto"/>
                <w:right w:val="none" w:sz="0" w:space="0" w:color="auto"/>
              </w:divBdr>
              <w:divsChild>
                <w:div w:id="410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957261">
      <w:bodyDiv w:val="1"/>
      <w:marLeft w:val="0"/>
      <w:marRight w:val="0"/>
      <w:marTop w:val="0"/>
      <w:marBottom w:val="0"/>
      <w:divBdr>
        <w:top w:val="none" w:sz="0" w:space="0" w:color="auto"/>
        <w:left w:val="none" w:sz="0" w:space="0" w:color="auto"/>
        <w:bottom w:val="none" w:sz="0" w:space="0" w:color="auto"/>
        <w:right w:val="none" w:sz="0" w:space="0" w:color="auto"/>
      </w:divBdr>
    </w:div>
    <w:div w:id="597517779">
      <w:bodyDiv w:val="1"/>
      <w:marLeft w:val="0"/>
      <w:marRight w:val="0"/>
      <w:marTop w:val="0"/>
      <w:marBottom w:val="0"/>
      <w:divBdr>
        <w:top w:val="none" w:sz="0" w:space="0" w:color="auto"/>
        <w:left w:val="none" w:sz="0" w:space="0" w:color="auto"/>
        <w:bottom w:val="none" w:sz="0" w:space="0" w:color="auto"/>
        <w:right w:val="none" w:sz="0" w:space="0" w:color="auto"/>
      </w:divBdr>
    </w:div>
    <w:div w:id="679821163">
      <w:bodyDiv w:val="1"/>
      <w:marLeft w:val="0"/>
      <w:marRight w:val="0"/>
      <w:marTop w:val="0"/>
      <w:marBottom w:val="0"/>
      <w:divBdr>
        <w:top w:val="none" w:sz="0" w:space="0" w:color="auto"/>
        <w:left w:val="none" w:sz="0" w:space="0" w:color="auto"/>
        <w:bottom w:val="none" w:sz="0" w:space="0" w:color="auto"/>
        <w:right w:val="none" w:sz="0" w:space="0" w:color="auto"/>
      </w:divBdr>
    </w:div>
    <w:div w:id="719787680">
      <w:bodyDiv w:val="1"/>
      <w:marLeft w:val="0"/>
      <w:marRight w:val="0"/>
      <w:marTop w:val="0"/>
      <w:marBottom w:val="0"/>
      <w:divBdr>
        <w:top w:val="none" w:sz="0" w:space="0" w:color="auto"/>
        <w:left w:val="none" w:sz="0" w:space="0" w:color="auto"/>
        <w:bottom w:val="none" w:sz="0" w:space="0" w:color="auto"/>
        <w:right w:val="none" w:sz="0" w:space="0" w:color="auto"/>
      </w:divBdr>
    </w:div>
    <w:div w:id="721178261">
      <w:bodyDiv w:val="1"/>
      <w:marLeft w:val="0"/>
      <w:marRight w:val="0"/>
      <w:marTop w:val="0"/>
      <w:marBottom w:val="0"/>
      <w:divBdr>
        <w:top w:val="none" w:sz="0" w:space="0" w:color="auto"/>
        <w:left w:val="none" w:sz="0" w:space="0" w:color="auto"/>
        <w:bottom w:val="none" w:sz="0" w:space="0" w:color="auto"/>
        <w:right w:val="none" w:sz="0" w:space="0" w:color="auto"/>
      </w:divBdr>
    </w:div>
    <w:div w:id="781077506">
      <w:bodyDiv w:val="1"/>
      <w:marLeft w:val="0"/>
      <w:marRight w:val="0"/>
      <w:marTop w:val="0"/>
      <w:marBottom w:val="0"/>
      <w:divBdr>
        <w:top w:val="none" w:sz="0" w:space="0" w:color="auto"/>
        <w:left w:val="none" w:sz="0" w:space="0" w:color="auto"/>
        <w:bottom w:val="none" w:sz="0" w:space="0" w:color="auto"/>
        <w:right w:val="none" w:sz="0" w:space="0" w:color="auto"/>
      </w:divBdr>
    </w:div>
    <w:div w:id="781727162">
      <w:bodyDiv w:val="1"/>
      <w:marLeft w:val="0"/>
      <w:marRight w:val="0"/>
      <w:marTop w:val="0"/>
      <w:marBottom w:val="0"/>
      <w:divBdr>
        <w:top w:val="none" w:sz="0" w:space="0" w:color="auto"/>
        <w:left w:val="none" w:sz="0" w:space="0" w:color="auto"/>
        <w:bottom w:val="none" w:sz="0" w:space="0" w:color="auto"/>
        <w:right w:val="none" w:sz="0" w:space="0" w:color="auto"/>
      </w:divBdr>
      <w:divsChild>
        <w:div w:id="9841642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2803640">
              <w:marLeft w:val="0"/>
              <w:marRight w:val="0"/>
              <w:marTop w:val="0"/>
              <w:marBottom w:val="0"/>
              <w:divBdr>
                <w:top w:val="none" w:sz="0" w:space="0" w:color="auto"/>
                <w:left w:val="none" w:sz="0" w:space="0" w:color="auto"/>
                <w:bottom w:val="none" w:sz="0" w:space="0" w:color="auto"/>
                <w:right w:val="none" w:sz="0" w:space="0" w:color="auto"/>
              </w:divBdr>
              <w:divsChild>
                <w:div w:id="811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46217">
      <w:bodyDiv w:val="1"/>
      <w:marLeft w:val="0"/>
      <w:marRight w:val="0"/>
      <w:marTop w:val="0"/>
      <w:marBottom w:val="0"/>
      <w:divBdr>
        <w:top w:val="none" w:sz="0" w:space="0" w:color="auto"/>
        <w:left w:val="none" w:sz="0" w:space="0" w:color="auto"/>
        <w:bottom w:val="none" w:sz="0" w:space="0" w:color="auto"/>
        <w:right w:val="none" w:sz="0" w:space="0" w:color="auto"/>
      </w:divBdr>
    </w:div>
    <w:div w:id="801113210">
      <w:bodyDiv w:val="1"/>
      <w:marLeft w:val="0"/>
      <w:marRight w:val="0"/>
      <w:marTop w:val="0"/>
      <w:marBottom w:val="0"/>
      <w:divBdr>
        <w:top w:val="none" w:sz="0" w:space="0" w:color="auto"/>
        <w:left w:val="none" w:sz="0" w:space="0" w:color="auto"/>
        <w:bottom w:val="none" w:sz="0" w:space="0" w:color="auto"/>
        <w:right w:val="none" w:sz="0" w:space="0" w:color="auto"/>
      </w:divBdr>
    </w:div>
    <w:div w:id="818809665">
      <w:bodyDiv w:val="1"/>
      <w:marLeft w:val="0"/>
      <w:marRight w:val="0"/>
      <w:marTop w:val="0"/>
      <w:marBottom w:val="0"/>
      <w:divBdr>
        <w:top w:val="none" w:sz="0" w:space="0" w:color="auto"/>
        <w:left w:val="none" w:sz="0" w:space="0" w:color="auto"/>
        <w:bottom w:val="none" w:sz="0" w:space="0" w:color="auto"/>
        <w:right w:val="none" w:sz="0" w:space="0" w:color="auto"/>
      </w:divBdr>
    </w:div>
    <w:div w:id="867068443">
      <w:bodyDiv w:val="1"/>
      <w:marLeft w:val="0"/>
      <w:marRight w:val="0"/>
      <w:marTop w:val="0"/>
      <w:marBottom w:val="0"/>
      <w:divBdr>
        <w:top w:val="none" w:sz="0" w:space="0" w:color="auto"/>
        <w:left w:val="none" w:sz="0" w:space="0" w:color="auto"/>
        <w:bottom w:val="none" w:sz="0" w:space="0" w:color="auto"/>
        <w:right w:val="none" w:sz="0" w:space="0" w:color="auto"/>
      </w:divBdr>
    </w:div>
    <w:div w:id="869611580">
      <w:bodyDiv w:val="1"/>
      <w:marLeft w:val="0"/>
      <w:marRight w:val="0"/>
      <w:marTop w:val="0"/>
      <w:marBottom w:val="0"/>
      <w:divBdr>
        <w:top w:val="none" w:sz="0" w:space="0" w:color="auto"/>
        <w:left w:val="none" w:sz="0" w:space="0" w:color="auto"/>
        <w:bottom w:val="none" w:sz="0" w:space="0" w:color="auto"/>
        <w:right w:val="none" w:sz="0" w:space="0" w:color="auto"/>
      </w:divBdr>
    </w:div>
    <w:div w:id="938835646">
      <w:bodyDiv w:val="1"/>
      <w:marLeft w:val="0"/>
      <w:marRight w:val="0"/>
      <w:marTop w:val="0"/>
      <w:marBottom w:val="0"/>
      <w:divBdr>
        <w:top w:val="none" w:sz="0" w:space="0" w:color="auto"/>
        <w:left w:val="none" w:sz="0" w:space="0" w:color="auto"/>
        <w:bottom w:val="none" w:sz="0" w:space="0" w:color="auto"/>
        <w:right w:val="none" w:sz="0" w:space="0" w:color="auto"/>
      </w:divBdr>
      <w:divsChild>
        <w:div w:id="997542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203877">
              <w:marLeft w:val="0"/>
              <w:marRight w:val="0"/>
              <w:marTop w:val="0"/>
              <w:marBottom w:val="0"/>
              <w:divBdr>
                <w:top w:val="none" w:sz="0" w:space="0" w:color="auto"/>
                <w:left w:val="none" w:sz="0" w:space="0" w:color="auto"/>
                <w:bottom w:val="none" w:sz="0" w:space="0" w:color="auto"/>
                <w:right w:val="none" w:sz="0" w:space="0" w:color="auto"/>
              </w:divBdr>
              <w:divsChild>
                <w:div w:id="3544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252579">
      <w:bodyDiv w:val="1"/>
      <w:marLeft w:val="0"/>
      <w:marRight w:val="0"/>
      <w:marTop w:val="0"/>
      <w:marBottom w:val="0"/>
      <w:divBdr>
        <w:top w:val="none" w:sz="0" w:space="0" w:color="auto"/>
        <w:left w:val="none" w:sz="0" w:space="0" w:color="auto"/>
        <w:bottom w:val="none" w:sz="0" w:space="0" w:color="auto"/>
        <w:right w:val="none" w:sz="0" w:space="0" w:color="auto"/>
      </w:divBdr>
    </w:div>
    <w:div w:id="985819302">
      <w:bodyDiv w:val="1"/>
      <w:marLeft w:val="0"/>
      <w:marRight w:val="0"/>
      <w:marTop w:val="0"/>
      <w:marBottom w:val="0"/>
      <w:divBdr>
        <w:top w:val="none" w:sz="0" w:space="0" w:color="auto"/>
        <w:left w:val="none" w:sz="0" w:space="0" w:color="auto"/>
        <w:bottom w:val="none" w:sz="0" w:space="0" w:color="auto"/>
        <w:right w:val="none" w:sz="0" w:space="0" w:color="auto"/>
      </w:divBdr>
      <w:divsChild>
        <w:div w:id="887954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4013126">
              <w:marLeft w:val="0"/>
              <w:marRight w:val="0"/>
              <w:marTop w:val="0"/>
              <w:marBottom w:val="0"/>
              <w:divBdr>
                <w:top w:val="none" w:sz="0" w:space="0" w:color="auto"/>
                <w:left w:val="none" w:sz="0" w:space="0" w:color="auto"/>
                <w:bottom w:val="none" w:sz="0" w:space="0" w:color="auto"/>
                <w:right w:val="none" w:sz="0" w:space="0" w:color="auto"/>
              </w:divBdr>
              <w:divsChild>
                <w:div w:id="20652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3654">
      <w:bodyDiv w:val="1"/>
      <w:marLeft w:val="0"/>
      <w:marRight w:val="0"/>
      <w:marTop w:val="0"/>
      <w:marBottom w:val="0"/>
      <w:divBdr>
        <w:top w:val="none" w:sz="0" w:space="0" w:color="auto"/>
        <w:left w:val="none" w:sz="0" w:space="0" w:color="auto"/>
        <w:bottom w:val="none" w:sz="0" w:space="0" w:color="auto"/>
        <w:right w:val="none" w:sz="0" w:space="0" w:color="auto"/>
      </w:divBdr>
    </w:div>
    <w:div w:id="1100177305">
      <w:bodyDiv w:val="1"/>
      <w:marLeft w:val="0"/>
      <w:marRight w:val="0"/>
      <w:marTop w:val="0"/>
      <w:marBottom w:val="0"/>
      <w:divBdr>
        <w:top w:val="none" w:sz="0" w:space="0" w:color="auto"/>
        <w:left w:val="none" w:sz="0" w:space="0" w:color="auto"/>
        <w:bottom w:val="none" w:sz="0" w:space="0" w:color="auto"/>
        <w:right w:val="none" w:sz="0" w:space="0" w:color="auto"/>
      </w:divBdr>
    </w:div>
    <w:div w:id="1118187120">
      <w:bodyDiv w:val="1"/>
      <w:marLeft w:val="0"/>
      <w:marRight w:val="0"/>
      <w:marTop w:val="0"/>
      <w:marBottom w:val="0"/>
      <w:divBdr>
        <w:top w:val="none" w:sz="0" w:space="0" w:color="auto"/>
        <w:left w:val="none" w:sz="0" w:space="0" w:color="auto"/>
        <w:bottom w:val="none" w:sz="0" w:space="0" w:color="auto"/>
        <w:right w:val="none" w:sz="0" w:space="0" w:color="auto"/>
      </w:divBdr>
    </w:div>
    <w:div w:id="1132216291">
      <w:bodyDiv w:val="1"/>
      <w:marLeft w:val="0"/>
      <w:marRight w:val="0"/>
      <w:marTop w:val="0"/>
      <w:marBottom w:val="0"/>
      <w:divBdr>
        <w:top w:val="none" w:sz="0" w:space="0" w:color="auto"/>
        <w:left w:val="none" w:sz="0" w:space="0" w:color="auto"/>
        <w:bottom w:val="none" w:sz="0" w:space="0" w:color="auto"/>
        <w:right w:val="none" w:sz="0" w:space="0" w:color="auto"/>
      </w:divBdr>
    </w:div>
    <w:div w:id="1170752259">
      <w:bodyDiv w:val="1"/>
      <w:marLeft w:val="0"/>
      <w:marRight w:val="0"/>
      <w:marTop w:val="0"/>
      <w:marBottom w:val="0"/>
      <w:divBdr>
        <w:top w:val="none" w:sz="0" w:space="0" w:color="auto"/>
        <w:left w:val="none" w:sz="0" w:space="0" w:color="auto"/>
        <w:bottom w:val="none" w:sz="0" w:space="0" w:color="auto"/>
        <w:right w:val="none" w:sz="0" w:space="0" w:color="auto"/>
      </w:divBdr>
    </w:div>
    <w:div w:id="1195969628">
      <w:bodyDiv w:val="1"/>
      <w:marLeft w:val="0"/>
      <w:marRight w:val="0"/>
      <w:marTop w:val="0"/>
      <w:marBottom w:val="0"/>
      <w:divBdr>
        <w:top w:val="none" w:sz="0" w:space="0" w:color="auto"/>
        <w:left w:val="none" w:sz="0" w:space="0" w:color="auto"/>
        <w:bottom w:val="none" w:sz="0" w:space="0" w:color="auto"/>
        <w:right w:val="none" w:sz="0" w:space="0" w:color="auto"/>
      </w:divBdr>
    </w:div>
    <w:div w:id="1246453463">
      <w:bodyDiv w:val="1"/>
      <w:marLeft w:val="0"/>
      <w:marRight w:val="0"/>
      <w:marTop w:val="0"/>
      <w:marBottom w:val="0"/>
      <w:divBdr>
        <w:top w:val="none" w:sz="0" w:space="0" w:color="auto"/>
        <w:left w:val="none" w:sz="0" w:space="0" w:color="auto"/>
        <w:bottom w:val="none" w:sz="0" w:space="0" w:color="auto"/>
        <w:right w:val="none" w:sz="0" w:space="0" w:color="auto"/>
      </w:divBdr>
    </w:div>
    <w:div w:id="1270815059">
      <w:bodyDiv w:val="1"/>
      <w:marLeft w:val="0"/>
      <w:marRight w:val="0"/>
      <w:marTop w:val="0"/>
      <w:marBottom w:val="0"/>
      <w:divBdr>
        <w:top w:val="none" w:sz="0" w:space="0" w:color="auto"/>
        <w:left w:val="none" w:sz="0" w:space="0" w:color="auto"/>
        <w:bottom w:val="none" w:sz="0" w:space="0" w:color="auto"/>
        <w:right w:val="none" w:sz="0" w:space="0" w:color="auto"/>
      </w:divBdr>
      <w:divsChild>
        <w:div w:id="60982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087">
              <w:marLeft w:val="0"/>
              <w:marRight w:val="0"/>
              <w:marTop w:val="0"/>
              <w:marBottom w:val="0"/>
              <w:divBdr>
                <w:top w:val="none" w:sz="0" w:space="0" w:color="auto"/>
                <w:left w:val="none" w:sz="0" w:space="0" w:color="auto"/>
                <w:bottom w:val="none" w:sz="0" w:space="0" w:color="auto"/>
                <w:right w:val="none" w:sz="0" w:space="0" w:color="auto"/>
              </w:divBdr>
              <w:divsChild>
                <w:div w:id="14705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3841">
      <w:bodyDiv w:val="1"/>
      <w:marLeft w:val="0"/>
      <w:marRight w:val="0"/>
      <w:marTop w:val="0"/>
      <w:marBottom w:val="0"/>
      <w:divBdr>
        <w:top w:val="none" w:sz="0" w:space="0" w:color="auto"/>
        <w:left w:val="none" w:sz="0" w:space="0" w:color="auto"/>
        <w:bottom w:val="none" w:sz="0" w:space="0" w:color="auto"/>
        <w:right w:val="none" w:sz="0" w:space="0" w:color="auto"/>
      </w:divBdr>
    </w:div>
    <w:div w:id="1279264415">
      <w:bodyDiv w:val="1"/>
      <w:marLeft w:val="0"/>
      <w:marRight w:val="0"/>
      <w:marTop w:val="0"/>
      <w:marBottom w:val="0"/>
      <w:divBdr>
        <w:top w:val="none" w:sz="0" w:space="0" w:color="auto"/>
        <w:left w:val="none" w:sz="0" w:space="0" w:color="auto"/>
        <w:bottom w:val="none" w:sz="0" w:space="0" w:color="auto"/>
        <w:right w:val="none" w:sz="0" w:space="0" w:color="auto"/>
      </w:divBdr>
    </w:div>
    <w:div w:id="1285890465">
      <w:bodyDiv w:val="1"/>
      <w:marLeft w:val="0"/>
      <w:marRight w:val="0"/>
      <w:marTop w:val="0"/>
      <w:marBottom w:val="0"/>
      <w:divBdr>
        <w:top w:val="none" w:sz="0" w:space="0" w:color="auto"/>
        <w:left w:val="none" w:sz="0" w:space="0" w:color="auto"/>
        <w:bottom w:val="none" w:sz="0" w:space="0" w:color="auto"/>
        <w:right w:val="none" w:sz="0" w:space="0" w:color="auto"/>
      </w:divBdr>
    </w:div>
    <w:div w:id="1289045840">
      <w:bodyDiv w:val="1"/>
      <w:marLeft w:val="0"/>
      <w:marRight w:val="0"/>
      <w:marTop w:val="0"/>
      <w:marBottom w:val="0"/>
      <w:divBdr>
        <w:top w:val="none" w:sz="0" w:space="0" w:color="auto"/>
        <w:left w:val="none" w:sz="0" w:space="0" w:color="auto"/>
        <w:bottom w:val="none" w:sz="0" w:space="0" w:color="auto"/>
        <w:right w:val="none" w:sz="0" w:space="0" w:color="auto"/>
      </w:divBdr>
    </w:div>
    <w:div w:id="1315065731">
      <w:bodyDiv w:val="1"/>
      <w:marLeft w:val="0"/>
      <w:marRight w:val="0"/>
      <w:marTop w:val="0"/>
      <w:marBottom w:val="0"/>
      <w:divBdr>
        <w:top w:val="none" w:sz="0" w:space="0" w:color="auto"/>
        <w:left w:val="none" w:sz="0" w:space="0" w:color="auto"/>
        <w:bottom w:val="none" w:sz="0" w:space="0" w:color="auto"/>
        <w:right w:val="none" w:sz="0" w:space="0" w:color="auto"/>
      </w:divBdr>
    </w:div>
    <w:div w:id="1335109618">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404109759">
      <w:bodyDiv w:val="1"/>
      <w:marLeft w:val="0"/>
      <w:marRight w:val="0"/>
      <w:marTop w:val="0"/>
      <w:marBottom w:val="0"/>
      <w:divBdr>
        <w:top w:val="none" w:sz="0" w:space="0" w:color="auto"/>
        <w:left w:val="none" w:sz="0" w:space="0" w:color="auto"/>
        <w:bottom w:val="none" w:sz="0" w:space="0" w:color="auto"/>
        <w:right w:val="none" w:sz="0" w:space="0" w:color="auto"/>
      </w:divBdr>
    </w:div>
    <w:div w:id="1444687730">
      <w:bodyDiv w:val="1"/>
      <w:marLeft w:val="0"/>
      <w:marRight w:val="0"/>
      <w:marTop w:val="0"/>
      <w:marBottom w:val="0"/>
      <w:divBdr>
        <w:top w:val="none" w:sz="0" w:space="0" w:color="auto"/>
        <w:left w:val="none" w:sz="0" w:space="0" w:color="auto"/>
        <w:bottom w:val="none" w:sz="0" w:space="0" w:color="auto"/>
        <w:right w:val="none" w:sz="0" w:space="0" w:color="auto"/>
      </w:divBdr>
    </w:div>
    <w:div w:id="1469056995">
      <w:bodyDiv w:val="1"/>
      <w:marLeft w:val="0"/>
      <w:marRight w:val="0"/>
      <w:marTop w:val="0"/>
      <w:marBottom w:val="0"/>
      <w:divBdr>
        <w:top w:val="none" w:sz="0" w:space="0" w:color="auto"/>
        <w:left w:val="none" w:sz="0" w:space="0" w:color="auto"/>
        <w:bottom w:val="none" w:sz="0" w:space="0" w:color="auto"/>
        <w:right w:val="none" w:sz="0" w:space="0" w:color="auto"/>
      </w:divBdr>
    </w:div>
    <w:div w:id="1478187310">
      <w:bodyDiv w:val="1"/>
      <w:marLeft w:val="0"/>
      <w:marRight w:val="0"/>
      <w:marTop w:val="0"/>
      <w:marBottom w:val="0"/>
      <w:divBdr>
        <w:top w:val="none" w:sz="0" w:space="0" w:color="auto"/>
        <w:left w:val="none" w:sz="0" w:space="0" w:color="auto"/>
        <w:bottom w:val="none" w:sz="0" w:space="0" w:color="auto"/>
        <w:right w:val="none" w:sz="0" w:space="0" w:color="auto"/>
      </w:divBdr>
    </w:div>
    <w:div w:id="1488011157">
      <w:bodyDiv w:val="1"/>
      <w:marLeft w:val="0"/>
      <w:marRight w:val="0"/>
      <w:marTop w:val="0"/>
      <w:marBottom w:val="0"/>
      <w:divBdr>
        <w:top w:val="none" w:sz="0" w:space="0" w:color="auto"/>
        <w:left w:val="none" w:sz="0" w:space="0" w:color="auto"/>
        <w:bottom w:val="none" w:sz="0" w:space="0" w:color="auto"/>
        <w:right w:val="none" w:sz="0" w:space="0" w:color="auto"/>
      </w:divBdr>
    </w:div>
    <w:div w:id="1506049074">
      <w:bodyDiv w:val="1"/>
      <w:marLeft w:val="0"/>
      <w:marRight w:val="0"/>
      <w:marTop w:val="0"/>
      <w:marBottom w:val="0"/>
      <w:divBdr>
        <w:top w:val="none" w:sz="0" w:space="0" w:color="auto"/>
        <w:left w:val="none" w:sz="0" w:space="0" w:color="auto"/>
        <w:bottom w:val="none" w:sz="0" w:space="0" w:color="auto"/>
        <w:right w:val="none" w:sz="0" w:space="0" w:color="auto"/>
      </w:divBdr>
    </w:div>
    <w:div w:id="1538080401">
      <w:bodyDiv w:val="1"/>
      <w:marLeft w:val="0"/>
      <w:marRight w:val="0"/>
      <w:marTop w:val="0"/>
      <w:marBottom w:val="0"/>
      <w:divBdr>
        <w:top w:val="none" w:sz="0" w:space="0" w:color="auto"/>
        <w:left w:val="none" w:sz="0" w:space="0" w:color="auto"/>
        <w:bottom w:val="none" w:sz="0" w:space="0" w:color="auto"/>
        <w:right w:val="none" w:sz="0" w:space="0" w:color="auto"/>
      </w:divBdr>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36368823">
      <w:bodyDiv w:val="1"/>
      <w:marLeft w:val="0"/>
      <w:marRight w:val="0"/>
      <w:marTop w:val="0"/>
      <w:marBottom w:val="0"/>
      <w:divBdr>
        <w:top w:val="none" w:sz="0" w:space="0" w:color="auto"/>
        <w:left w:val="none" w:sz="0" w:space="0" w:color="auto"/>
        <w:bottom w:val="none" w:sz="0" w:space="0" w:color="auto"/>
        <w:right w:val="none" w:sz="0" w:space="0" w:color="auto"/>
      </w:divBdr>
    </w:div>
    <w:div w:id="1636371767">
      <w:bodyDiv w:val="1"/>
      <w:marLeft w:val="0"/>
      <w:marRight w:val="0"/>
      <w:marTop w:val="0"/>
      <w:marBottom w:val="0"/>
      <w:divBdr>
        <w:top w:val="none" w:sz="0" w:space="0" w:color="auto"/>
        <w:left w:val="none" w:sz="0" w:space="0" w:color="auto"/>
        <w:bottom w:val="none" w:sz="0" w:space="0" w:color="auto"/>
        <w:right w:val="none" w:sz="0" w:space="0" w:color="auto"/>
      </w:divBdr>
    </w:div>
    <w:div w:id="1702511230">
      <w:bodyDiv w:val="1"/>
      <w:marLeft w:val="0"/>
      <w:marRight w:val="0"/>
      <w:marTop w:val="0"/>
      <w:marBottom w:val="0"/>
      <w:divBdr>
        <w:top w:val="none" w:sz="0" w:space="0" w:color="auto"/>
        <w:left w:val="none" w:sz="0" w:space="0" w:color="auto"/>
        <w:bottom w:val="none" w:sz="0" w:space="0" w:color="auto"/>
        <w:right w:val="none" w:sz="0" w:space="0" w:color="auto"/>
      </w:divBdr>
    </w:div>
    <w:div w:id="1703482022">
      <w:bodyDiv w:val="1"/>
      <w:marLeft w:val="0"/>
      <w:marRight w:val="0"/>
      <w:marTop w:val="0"/>
      <w:marBottom w:val="0"/>
      <w:divBdr>
        <w:top w:val="none" w:sz="0" w:space="0" w:color="auto"/>
        <w:left w:val="none" w:sz="0" w:space="0" w:color="auto"/>
        <w:bottom w:val="none" w:sz="0" w:space="0" w:color="auto"/>
        <w:right w:val="none" w:sz="0" w:space="0" w:color="auto"/>
      </w:divBdr>
      <w:divsChild>
        <w:div w:id="2001692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265612">
              <w:marLeft w:val="0"/>
              <w:marRight w:val="0"/>
              <w:marTop w:val="0"/>
              <w:marBottom w:val="0"/>
              <w:divBdr>
                <w:top w:val="none" w:sz="0" w:space="0" w:color="auto"/>
                <w:left w:val="none" w:sz="0" w:space="0" w:color="auto"/>
                <w:bottom w:val="none" w:sz="0" w:space="0" w:color="auto"/>
                <w:right w:val="none" w:sz="0" w:space="0" w:color="auto"/>
              </w:divBdr>
              <w:divsChild>
                <w:div w:id="100920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64843">
      <w:bodyDiv w:val="1"/>
      <w:marLeft w:val="0"/>
      <w:marRight w:val="0"/>
      <w:marTop w:val="0"/>
      <w:marBottom w:val="0"/>
      <w:divBdr>
        <w:top w:val="none" w:sz="0" w:space="0" w:color="auto"/>
        <w:left w:val="none" w:sz="0" w:space="0" w:color="auto"/>
        <w:bottom w:val="none" w:sz="0" w:space="0" w:color="auto"/>
        <w:right w:val="none" w:sz="0" w:space="0" w:color="auto"/>
      </w:divBdr>
    </w:div>
    <w:div w:id="1819494153">
      <w:bodyDiv w:val="1"/>
      <w:marLeft w:val="0"/>
      <w:marRight w:val="0"/>
      <w:marTop w:val="0"/>
      <w:marBottom w:val="0"/>
      <w:divBdr>
        <w:top w:val="none" w:sz="0" w:space="0" w:color="auto"/>
        <w:left w:val="none" w:sz="0" w:space="0" w:color="auto"/>
        <w:bottom w:val="none" w:sz="0" w:space="0" w:color="auto"/>
        <w:right w:val="none" w:sz="0" w:space="0" w:color="auto"/>
      </w:divBdr>
      <w:divsChild>
        <w:div w:id="1041636780">
          <w:marLeft w:val="446"/>
          <w:marRight w:val="0"/>
          <w:marTop w:val="200"/>
          <w:marBottom w:val="0"/>
          <w:divBdr>
            <w:top w:val="none" w:sz="0" w:space="0" w:color="auto"/>
            <w:left w:val="none" w:sz="0" w:space="0" w:color="auto"/>
            <w:bottom w:val="none" w:sz="0" w:space="0" w:color="auto"/>
            <w:right w:val="none" w:sz="0" w:space="0" w:color="auto"/>
          </w:divBdr>
        </w:div>
      </w:divsChild>
    </w:div>
    <w:div w:id="1821534582">
      <w:bodyDiv w:val="1"/>
      <w:marLeft w:val="0"/>
      <w:marRight w:val="0"/>
      <w:marTop w:val="0"/>
      <w:marBottom w:val="0"/>
      <w:divBdr>
        <w:top w:val="none" w:sz="0" w:space="0" w:color="auto"/>
        <w:left w:val="none" w:sz="0" w:space="0" w:color="auto"/>
        <w:bottom w:val="none" w:sz="0" w:space="0" w:color="auto"/>
        <w:right w:val="none" w:sz="0" w:space="0" w:color="auto"/>
      </w:divBdr>
    </w:div>
    <w:div w:id="1824658019">
      <w:bodyDiv w:val="1"/>
      <w:marLeft w:val="0"/>
      <w:marRight w:val="0"/>
      <w:marTop w:val="0"/>
      <w:marBottom w:val="0"/>
      <w:divBdr>
        <w:top w:val="none" w:sz="0" w:space="0" w:color="auto"/>
        <w:left w:val="none" w:sz="0" w:space="0" w:color="auto"/>
        <w:bottom w:val="none" w:sz="0" w:space="0" w:color="auto"/>
        <w:right w:val="none" w:sz="0" w:space="0" w:color="auto"/>
      </w:divBdr>
    </w:div>
    <w:div w:id="1831484728">
      <w:bodyDiv w:val="1"/>
      <w:marLeft w:val="0"/>
      <w:marRight w:val="0"/>
      <w:marTop w:val="0"/>
      <w:marBottom w:val="0"/>
      <w:divBdr>
        <w:top w:val="none" w:sz="0" w:space="0" w:color="auto"/>
        <w:left w:val="none" w:sz="0" w:space="0" w:color="auto"/>
        <w:bottom w:val="none" w:sz="0" w:space="0" w:color="auto"/>
        <w:right w:val="none" w:sz="0" w:space="0" w:color="auto"/>
      </w:divBdr>
    </w:div>
    <w:div w:id="1857622031">
      <w:bodyDiv w:val="1"/>
      <w:marLeft w:val="0"/>
      <w:marRight w:val="0"/>
      <w:marTop w:val="0"/>
      <w:marBottom w:val="0"/>
      <w:divBdr>
        <w:top w:val="none" w:sz="0" w:space="0" w:color="auto"/>
        <w:left w:val="none" w:sz="0" w:space="0" w:color="auto"/>
        <w:bottom w:val="none" w:sz="0" w:space="0" w:color="auto"/>
        <w:right w:val="none" w:sz="0" w:space="0" w:color="auto"/>
      </w:divBdr>
    </w:div>
    <w:div w:id="1902130262">
      <w:bodyDiv w:val="1"/>
      <w:marLeft w:val="0"/>
      <w:marRight w:val="0"/>
      <w:marTop w:val="0"/>
      <w:marBottom w:val="0"/>
      <w:divBdr>
        <w:top w:val="none" w:sz="0" w:space="0" w:color="auto"/>
        <w:left w:val="none" w:sz="0" w:space="0" w:color="auto"/>
        <w:bottom w:val="none" w:sz="0" w:space="0" w:color="auto"/>
        <w:right w:val="none" w:sz="0" w:space="0" w:color="auto"/>
      </w:divBdr>
    </w:div>
    <w:div w:id="1932811687">
      <w:bodyDiv w:val="1"/>
      <w:marLeft w:val="0"/>
      <w:marRight w:val="0"/>
      <w:marTop w:val="0"/>
      <w:marBottom w:val="0"/>
      <w:divBdr>
        <w:top w:val="none" w:sz="0" w:space="0" w:color="auto"/>
        <w:left w:val="none" w:sz="0" w:space="0" w:color="auto"/>
        <w:bottom w:val="none" w:sz="0" w:space="0" w:color="auto"/>
        <w:right w:val="none" w:sz="0" w:space="0" w:color="auto"/>
      </w:divBdr>
    </w:div>
    <w:div w:id="1936283989">
      <w:bodyDiv w:val="1"/>
      <w:marLeft w:val="0"/>
      <w:marRight w:val="0"/>
      <w:marTop w:val="0"/>
      <w:marBottom w:val="0"/>
      <w:divBdr>
        <w:top w:val="none" w:sz="0" w:space="0" w:color="auto"/>
        <w:left w:val="none" w:sz="0" w:space="0" w:color="auto"/>
        <w:bottom w:val="none" w:sz="0" w:space="0" w:color="auto"/>
        <w:right w:val="none" w:sz="0" w:space="0" w:color="auto"/>
      </w:divBdr>
    </w:div>
    <w:div w:id="1948612171">
      <w:bodyDiv w:val="1"/>
      <w:marLeft w:val="0"/>
      <w:marRight w:val="0"/>
      <w:marTop w:val="0"/>
      <w:marBottom w:val="0"/>
      <w:divBdr>
        <w:top w:val="none" w:sz="0" w:space="0" w:color="auto"/>
        <w:left w:val="none" w:sz="0" w:space="0" w:color="auto"/>
        <w:bottom w:val="none" w:sz="0" w:space="0" w:color="auto"/>
        <w:right w:val="none" w:sz="0" w:space="0" w:color="auto"/>
      </w:divBdr>
      <w:divsChild>
        <w:div w:id="1695838606">
          <w:marLeft w:val="0"/>
          <w:marRight w:val="0"/>
          <w:marTop w:val="0"/>
          <w:marBottom w:val="0"/>
          <w:divBdr>
            <w:top w:val="none" w:sz="0" w:space="0" w:color="auto"/>
            <w:left w:val="none" w:sz="0" w:space="0" w:color="auto"/>
            <w:bottom w:val="none" w:sz="0" w:space="0" w:color="auto"/>
            <w:right w:val="none" w:sz="0" w:space="0" w:color="auto"/>
          </w:divBdr>
          <w:divsChild>
            <w:div w:id="843283347">
              <w:marLeft w:val="0"/>
              <w:marRight w:val="0"/>
              <w:marTop w:val="0"/>
              <w:marBottom w:val="0"/>
              <w:divBdr>
                <w:top w:val="none" w:sz="0" w:space="0" w:color="auto"/>
                <w:left w:val="none" w:sz="0" w:space="0" w:color="auto"/>
                <w:bottom w:val="none" w:sz="0" w:space="0" w:color="auto"/>
                <w:right w:val="none" w:sz="0" w:space="0" w:color="auto"/>
              </w:divBdr>
              <w:divsChild>
                <w:div w:id="12287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3549">
      <w:bodyDiv w:val="1"/>
      <w:marLeft w:val="0"/>
      <w:marRight w:val="0"/>
      <w:marTop w:val="0"/>
      <w:marBottom w:val="0"/>
      <w:divBdr>
        <w:top w:val="none" w:sz="0" w:space="0" w:color="auto"/>
        <w:left w:val="none" w:sz="0" w:space="0" w:color="auto"/>
        <w:bottom w:val="none" w:sz="0" w:space="0" w:color="auto"/>
        <w:right w:val="none" w:sz="0" w:space="0" w:color="auto"/>
      </w:divBdr>
      <w:divsChild>
        <w:div w:id="1029449136">
          <w:marLeft w:val="1080"/>
          <w:marRight w:val="0"/>
          <w:marTop w:val="100"/>
          <w:marBottom w:val="0"/>
          <w:divBdr>
            <w:top w:val="none" w:sz="0" w:space="0" w:color="auto"/>
            <w:left w:val="none" w:sz="0" w:space="0" w:color="auto"/>
            <w:bottom w:val="none" w:sz="0" w:space="0" w:color="auto"/>
            <w:right w:val="none" w:sz="0" w:space="0" w:color="auto"/>
          </w:divBdr>
        </w:div>
      </w:divsChild>
    </w:div>
    <w:div w:id="2015572297">
      <w:bodyDiv w:val="1"/>
      <w:marLeft w:val="0"/>
      <w:marRight w:val="0"/>
      <w:marTop w:val="0"/>
      <w:marBottom w:val="0"/>
      <w:divBdr>
        <w:top w:val="none" w:sz="0" w:space="0" w:color="auto"/>
        <w:left w:val="none" w:sz="0" w:space="0" w:color="auto"/>
        <w:bottom w:val="none" w:sz="0" w:space="0" w:color="auto"/>
        <w:right w:val="none" w:sz="0" w:space="0" w:color="auto"/>
      </w:divBdr>
    </w:div>
    <w:div w:id="2024277626">
      <w:bodyDiv w:val="1"/>
      <w:marLeft w:val="0"/>
      <w:marRight w:val="0"/>
      <w:marTop w:val="0"/>
      <w:marBottom w:val="0"/>
      <w:divBdr>
        <w:top w:val="none" w:sz="0" w:space="0" w:color="auto"/>
        <w:left w:val="none" w:sz="0" w:space="0" w:color="auto"/>
        <w:bottom w:val="none" w:sz="0" w:space="0" w:color="auto"/>
        <w:right w:val="none" w:sz="0" w:space="0" w:color="auto"/>
      </w:divBdr>
    </w:div>
    <w:div w:id="2027637612">
      <w:bodyDiv w:val="1"/>
      <w:marLeft w:val="0"/>
      <w:marRight w:val="0"/>
      <w:marTop w:val="0"/>
      <w:marBottom w:val="0"/>
      <w:divBdr>
        <w:top w:val="none" w:sz="0" w:space="0" w:color="auto"/>
        <w:left w:val="none" w:sz="0" w:space="0" w:color="auto"/>
        <w:bottom w:val="none" w:sz="0" w:space="0" w:color="auto"/>
        <w:right w:val="none" w:sz="0" w:space="0" w:color="auto"/>
      </w:divBdr>
    </w:div>
    <w:div w:id="2031879799">
      <w:bodyDiv w:val="1"/>
      <w:marLeft w:val="0"/>
      <w:marRight w:val="0"/>
      <w:marTop w:val="0"/>
      <w:marBottom w:val="0"/>
      <w:divBdr>
        <w:top w:val="none" w:sz="0" w:space="0" w:color="auto"/>
        <w:left w:val="none" w:sz="0" w:space="0" w:color="auto"/>
        <w:bottom w:val="none" w:sz="0" w:space="0" w:color="auto"/>
        <w:right w:val="none" w:sz="0" w:space="0" w:color="auto"/>
      </w:divBdr>
    </w:div>
    <w:div w:id="205901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webinar/register/WN_j55XqZX9QVS3RD1e36tmqQ"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BAF47-5D96-4AD9-8CDF-1CA35D44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268</Words>
  <Characters>1534</Characters>
  <Application>Microsoft Office Word</Application>
  <DocSecurity>0</DocSecurity>
  <Lines>12</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Marina Monciatti</cp:lastModifiedBy>
  <cp:revision>22</cp:revision>
  <cp:lastPrinted>2021-08-31T14:33:00Z</cp:lastPrinted>
  <dcterms:created xsi:type="dcterms:W3CDTF">2021-08-31T13:14:00Z</dcterms:created>
  <dcterms:modified xsi:type="dcterms:W3CDTF">2021-09-30T12:56:00Z</dcterms:modified>
</cp:coreProperties>
</file>