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bCs w:val="0"/>
          <w:color w:val="000000" w:themeColor="text1"/>
          <w:sz w:val="24"/>
          <w:szCs w:val="22"/>
          <w:u w:val="none"/>
        </w:rPr>
        <w:id w:val="-1490007870"/>
        <w:docPartObj>
          <w:docPartGallery w:val="Cover Pages"/>
          <w:docPartUnique/>
        </w:docPartObj>
      </w:sdtPr>
      <w:sdtEndPr>
        <w:rPr>
          <w:i/>
          <w:iCs/>
          <w:lang w:val="en-GB"/>
        </w:rPr>
      </w:sdtEndPr>
      <w:sdtContent>
        <w:p w14:paraId="46F01CAF" w14:textId="16019E00" w:rsidR="005C4A80" w:rsidRPr="00515303" w:rsidRDefault="00E5681B" w:rsidP="00515303">
          <w:pPr>
            <w:pStyle w:val="Heading1"/>
            <w:rPr>
              <w:lang w:val="en-GB"/>
            </w:rPr>
          </w:pPr>
          <w:r>
            <w:rPr>
              <w:noProof/>
            </w:rPr>
            <w:drawing>
              <wp:anchor distT="0" distB="0" distL="114300" distR="114300" simplePos="0" relativeHeight="251679744" behindDoc="0" locked="1" layoutInCell="1" allowOverlap="1" wp14:anchorId="040E90B1" wp14:editId="3DD17D1D">
                <wp:simplePos x="0" y="0"/>
                <wp:positionH relativeFrom="page">
                  <wp:posOffset>4849495</wp:posOffset>
                </wp:positionH>
                <wp:positionV relativeFrom="page">
                  <wp:posOffset>2527300</wp:posOffset>
                </wp:positionV>
                <wp:extent cx="5097145" cy="5097145"/>
                <wp:effectExtent l="0" t="0" r="0" b="0"/>
                <wp:wrapNone/>
                <wp:docPr id="768981555" name="Picture 9" descr="A green circle with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8981555" name="Picture 9" descr="A green circle with dots&#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097145" cy="5097145"/>
                        </a:xfrm>
                        <a:prstGeom prst="rect">
                          <a:avLst/>
                        </a:prstGeom>
                      </pic:spPr>
                    </pic:pic>
                  </a:graphicData>
                </a:graphic>
                <wp14:sizeRelH relativeFrom="margin">
                  <wp14:pctWidth>0</wp14:pctWidth>
                </wp14:sizeRelH>
                <wp14:sizeRelV relativeFrom="margin">
                  <wp14:pctHeight>0</wp14:pctHeight>
                </wp14:sizeRelV>
              </wp:anchor>
            </w:drawing>
          </w:r>
          <w:r w:rsidR="003C04A2" w:rsidRPr="00810289">
            <w:rPr>
              <w:noProof/>
              <w:lang w:val="en-GB" w:eastAsia="en-GB"/>
            </w:rPr>
            <mc:AlternateContent>
              <mc:Choice Requires="wps">
                <w:drawing>
                  <wp:anchor distT="0" distB="0" distL="114300" distR="114300" simplePos="0" relativeHeight="251659264" behindDoc="0" locked="0" layoutInCell="1" allowOverlap="1" wp14:anchorId="748C7237" wp14:editId="57171F52">
                    <wp:simplePos x="0" y="0"/>
                    <wp:positionH relativeFrom="margin">
                      <wp:posOffset>5804452</wp:posOffset>
                    </wp:positionH>
                    <wp:positionV relativeFrom="page">
                      <wp:posOffset>-178870</wp:posOffset>
                    </wp:positionV>
                    <wp:extent cx="111318" cy="186821"/>
                    <wp:effectExtent l="0" t="0" r="3175" b="381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V="1">
                              <a:off x="0" y="0"/>
                              <a:ext cx="111318" cy="186821"/>
                            </a:xfrm>
                            <a:prstGeom prst="rect">
                              <a:avLst/>
                            </a:prstGeom>
                            <a:solidFill>
                              <a:srgbClr val="13A46E"/>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732CE5E" w14:textId="77777777" w:rsidR="008E45CE" w:rsidRDefault="008E45CE">
                                <w:pPr>
                                  <w:pStyle w:val="NoSpacing"/>
                                  <w:jc w:val="right"/>
                                  <w:rPr>
                                    <w:color w:val="FFFFFF" w:themeColor="background1"/>
                                    <w:szCs w:val="24"/>
                                  </w:rPr>
                                </w:pPr>
                              </w:p>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8C7237" id="Rectangle 132" o:spid="_x0000_s1026" style="position:absolute;left:0;text-align:left;margin-left:457.05pt;margin-top:-14.1pt;width:8.75pt;height:14.7pt;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" fillcolor="#13a46e" stroked="f" strokeweight="1pt">
                    <o:lock v:ext="edit" aspectratio="t"/>
                    <v:textbox inset="3.6pt,,3.6pt">
                      <w:txbxContent>
                        <w:p w14:paraId="4732CE5E" w14:textId="77777777" w:rsidR="008E45CE" w:rsidRDefault="008E45CE">
                          <w:pPr>
                            <w:pStyle w:val="NoSpacing"/>
                            <w:jc w:val="right"/>
                            <w:rPr>
                              <w:color w:val="FFFFFF" w:themeColor="background1"/>
                              <w:szCs w:val="24"/>
                            </w:rPr>
                          </w:pPr>
                        </w:p>
                      </w:txbxContent>
                    </v:textbox>
                    <w10:wrap anchorx="margin" anchory="page"/>
                  </v:rect>
                </w:pict>
              </mc:Fallback>
            </mc:AlternateContent>
          </w:r>
        </w:p>
        <w:p w14:paraId="048943B0" w14:textId="77777777" w:rsidR="0096727C" w:rsidRPr="00515303" w:rsidRDefault="0096727C" w:rsidP="003219CB">
          <w:pPr>
            <w:rPr>
              <w:u w:val="single"/>
              <w:lang w:val="en-GB"/>
            </w:rPr>
          </w:pPr>
        </w:p>
        <w:p w14:paraId="20F66FCF" w14:textId="77777777" w:rsidR="0096727C" w:rsidRPr="00515303" w:rsidRDefault="007C32DC" w:rsidP="003219CB">
          <w:pPr>
            <w:rPr>
              <w:u w:val="single"/>
              <w:lang w:val="en-GB"/>
            </w:rPr>
          </w:pPr>
          <w:r w:rsidRPr="00515303">
            <w:rPr>
              <w:noProof/>
              <w:lang w:val="en-GB" w:eastAsia="en-GB"/>
            </w:rPr>
            <mc:AlternateContent>
              <mc:Choice Requires="wps">
                <w:drawing>
                  <wp:anchor distT="0" distB="0" distL="182880" distR="182880" simplePos="0" relativeHeight="251660288" behindDoc="0" locked="1" layoutInCell="1" allowOverlap="1" wp14:anchorId="5A495AFE" wp14:editId="4B349C56">
                    <wp:simplePos x="0" y="0"/>
                    <wp:positionH relativeFrom="margin">
                      <wp:posOffset>158750</wp:posOffset>
                    </wp:positionH>
                    <wp:positionV relativeFrom="page">
                      <wp:posOffset>2247265</wp:posOffset>
                    </wp:positionV>
                    <wp:extent cx="4978400" cy="914400"/>
                    <wp:effectExtent l="0" t="0" r="12700" b="0"/>
                    <wp:wrapSquare wrapText="bothSides"/>
                    <wp:docPr id="131" name="Text Box 131"/>
                    <wp:cNvGraphicFramePr/>
                    <a:graphic xmlns:a="http://schemas.openxmlformats.org/drawingml/2006/main">
                      <a:graphicData uri="http://schemas.microsoft.com/office/word/2010/wordprocessingShape">
                        <wps:wsp>
                          <wps:cNvSpPr txBox="1"/>
                          <wps:spPr>
                            <a:xfrm>
                              <a:off x="0" y="0"/>
                              <a:ext cx="49784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F6F2113" w14:textId="487A9F1C" w:rsidR="007C32DC" w:rsidRPr="005C4A80" w:rsidRDefault="007C32DC" w:rsidP="007C32DC">
                                <w:pPr>
                                  <w:rPr>
                                    <w:b/>
                                    <w:bCs/>
                                    <w:color w:val="006B09"/>
                                    <w:sz w:val="48"/>
                                    <w:szCs w:val="48"/>
                                  </w:rPr>
                                </w:pPr>
                                <w:r w:rsidRPr="005C4A80">
                                  <w:rPr>
                                    <w:b/>
                                    <w:bCs/>
                                    <w:color w:val="006B09"/>
                                    <w:sz w:val="48"/>
                                    <w:szCs w:val="48"/>
                                  </w:rPr>
                                  <w:t xml:space="preserve">ERCST </w:t>
                                </w:r>
                                <w:r w:rsidR="00D35E2A">
                                  <w:rPr>
                                    <w:b/>
                                    <w:bCs/>
                                    <w:color w:val="006B09"/>
                                    <w:sz w:val="48"/>
                                    <w:szCs w:val="48"/>
                                  </w:rPr>
                                  <w:t>POLICY TRACKER</w:t>
                                </w:r>
                              </w:p>
                              <w:sdt>
                                <w:sdtPr>
                                  <w:rPr>
                                    <w:i/>
                                    <w:iCs/>
                                    <w:color w:val="006B09"/>
                                    <w:sz w:val="36"/>
                                    <w:szCs w:val="36"/>
                                  </w:rPr>
                                  <w:alias w:val="Title"/>
                                  <w:tag w:val=""/>
                                  <w:id w:val="-571120831"/>
                                  <w:dataBinding w:prefixMappings="xmlns:ns0='http://purl.org/dc/elements/1.1/' xmlns:ns1='http://schemas.openxmlformats.org/package/2006/metadata/core-properties' " w:xpath="/ns1:coreProperties[1]/ns0:title[1]" w:storeItemID="{6C3C8BC8-F283-45AE-878A-BAB7291924A1}"/>
                                  <w:text/>
                                </w:sdtPr>
                                <w:sdtContent>
                                  <w:p w14:paraId="355499CA" w14:textId="137FF1DC" w:rsidR="007C32DC" w:rsidRPr="005C4A80" w:rsidRDefault="00046E94" w:rsidP="007C32DC">
                                    <w:pPr>
                                      <w:rPr>
                                        <w:i/>
                                        <w:iCs/>
                                        <w:color w:val="006B09"/>
                                        <w:sz w:val="36"/>
                                        <w:szCs w:val="36"/>
                                      </w:rPr>
                                    </w:pPr>
                                    <w:r w:rsidRPr="003C204F">
                                      <w:rPr>
                                        <w:i/>
                                        <w:iCs/>
                                        <w:color w:val="006B09"/>
                                        <w:sz w:val="36"/>
                                        <w:szCs w:val="36"/>
                                      </w:rPr>
                                      <w:t>Clean Industrial Deal – Flagship actions</w:t>
                                    </w:r>
                                  </w:p>
                                </w:sdtContent>
                              </w:sdt>
                              <w:p w14:paraId="099CBA98" w14:textId="77777777" w:rsidR="008E45CE" w:rsidRPr="001F7AC6" w:rsidRDefault="008E45CE">
                                <w:pPr>
                                  <w:pStyle w:val="NoSpacing"/>
                                  <w:spacing w:before="40" w:after="560" w:line="216" w:lineRule="auto"/>
                                  <w:rPr>
                                    <w:rFonts w:ascii="Cambria" w:hAnsi="Cambria"/>
                                    <w:sz w:val="48"/>
                                    <w:szCs w:val="72"/>
                                  </w:rPr>
                                </w:pPr>
                              </w:p>
                              <w:p w14:paraId="5CAF1562" w14:textId="77777777" w:rsidR="008E45CE" w:rsidRPr="009D22A8" w:rsidRDefault="008E45CE">
                                <w:pPr>
                                  <w:pStyle w:val="NoSpacing"/>
                                  <w:spacing w:before="40" w:after="40"/>
                                  <w:rPr>
                                    <w:rFonts w:ascii="Cambria" w:hAnsi="Cambria"/>
                                    <w:caps/>
                                    <w:szCs w:val="2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A495AFE" id="_x0000_t202" coordsize="21600,21600" o:spt="202" path="m,l,21600r21600,l21600,xe">
                    <v:stroke joinstyle="miter"/>
                    <v:path gradientshapeok="t" o:connecttype="rect"/>
                  </v:shapetype>
                  <v:shape id="Text Box 131" o:spid="_x0000_s1027" type="#_x0000_t202" style="position:absolute;left:0;text-align:left;margin-left:12.5pt;margin-top:176.95pt;width:392pt;height:1in;z-index:251660288;visibility:visible;mso-wrap-style:square;mso-width-percent:0;mso-height-percent:0;mso-wrap-distance-left:14.4pt;mso-wrap-distance-top:0;mso-wrap-distance-right:14.4pt;mso-wrap-distance-bottom:0;mso-position-horizontal:absolute;mso-position-horizontal-relative:margin;mso-position-vertical:absolute;mso-position-vertical-relative:page;mso-width-percent:0;mso-height-percent:0;mso-width-relative:margin;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" filled="f" stroked="f" strokeweight=".5pt">
                    <v:textbox inset="0,0,0,0">
                      <w:txbxContent>
                        <w:p w14:paraId="0F6F2113" w14:textId="487A9F1C" w:rsidR="007C32DC" w:rsidRPr="005C4A80" w:rsidRDefault="007C32DC" w:rsidP="007C32DC">
                          <w:pPr>
                            <w:rPr>
                              <w:b/>
                              <w:bCs/>
                              <w:color w:val="006B09"/>
                              <w:sz w:val="48"/>
                              <w:szCs w:val="48"/>
                            </w:rPr>
                          </w:pPr>
                          <w:r w:rsidRPr="005C4A80">
                            <w:rPr>
                              <w:b/>
                              <w:bCs/>
                              <w:color w:val="006B09"/>
                              <w:sz w:val="48"/>
                              <w:szCs w:val="48"/>
                            </w:rPr>
                            <w:t xml:space="preserve">ERCST </w:t>
                          </w:r>
                          <w:r w:rsidR="00D35E2A">
                            <w:rPr>
                              <w:b/>
                              <w:bCs/>
                              <w:color w:val="006B09"/>
                              <w:sz w:val="48"/>
                              <w:szCs w:val="48"/>
                            </w:rPr>
                            <w:t>POLICY TRACKER</w:t>
                          </w:r>
                        </w:p>
                        <w:sdt>
                          <w:sdtPr>
                            <w:rPr>
                              <w:i/>
                              <w:iCs/>
                              <w:color w:val="006B09"/>
                              <w:sz w:val="36"/>
                              <w:szCs w:val="36"/>
                            </w:rPr>
                            <w:alias w:val="Title"/>
                            <w:tag w:val=""/>
                            <w:id w:val="-571120831"/>
                            <w:dataBinding w:prefixMappings="xmlns:ns0='http://purl.org/dc/elements/1.1/' xmlns:ns1='http://schemas.openxmlformats.org/package/2006/metadata/core-properties' " w:xpath="/ns1:coreProperties[1]/ns0:title[1]" w:storeItemID="{6C3C8BC8-F283-45AE-878A-BAB7291924A1}"/>
                            <w:text/>
                          </w:sdtPr>
                          <w:sdtContent>
                            <w:p w14:paraId="355499CA" w14:textId="137FF1DC" w:rsidR="007C32DC" w:rsidRPr="005C4A80" w:rsidRDefault="00046E94" w:rsidP="007C32DC">
                              <w:pPr>
                                <w:rPr>
                                  <w:i/>
                                  <w:iCs/>
                                  <w:color w:val="006B09"/>
                                  <w:sz w:val="36"/>
                                  <w:szCs w:val="36"/>
                                </w:rPr>
                              </w:pPr>
                              <w:r w:rsidRPr="003C204F">
                                <w:rPr>
                                  <w:i/>
                                  <w:iCs/>
                                  <w:color w:val="006B09"/>
                                  <w:sz w:val="36"/>
                                  <w:szCs w:val="36"/>
                                </w:rPr>
                                <w:t>Clean Industrial Deal – Flagship actions</w:t>
                              </w:r>
                            </w:p>
                          </w:sdtContent>
                        </w:sdt>
                        <w:p w14:paraId="099CBA98" w14:textId="77777777" w:rsidR="008E45CE" w:rsidRPr="001F7AC6" w:rsidRDefault="008E45CE">
                          <w:pPr>
                            <w:pStyle w:val="NoSpacing"/>
                            <w:spacing w:before="40" w:after="560" w:line="216" w:lineRule="auto"/>
                            <w:rPr>
                              <w:rFonts w:ascii="Cambria" w:hAnsi="Cambria"/>
                              <w:sz w:val="48"/>
                              <w:szCs w:val="72"/>
                            </w:rPr>
                          </w:pPr>
                        </w:p>
                        <w:p w14:paraId="5CAF1562" w14:textId="77777777" w:rsidR="008E45CE" w:rsidRPr="009D22A8" w:rsidRDefault="008E45CE">
                          <w:pPr>
                            <w:pStyle w:val="NoSpacing"/>
                            <w:spacing w:before="40" w:after="40"/>
                            <w:rPr>
                              <w:rFonts w:ascii="Cambria" w:hAnsi="Cambria"/>
                              <w:caps/>
                              <w:szCs w:val="28"/>
                            </w:rPr>
                          </w:pPr>
                        </w:p>
                      </w:txbxContent>
                    </v:textbox>
                    <w10:wrap type="square" anchorx="margin" anchory="page"/>
                    <w10:anchorlock/>
                  </v:shape>
                </w:pict>
              </mc:Fallback>
            </mc:AlternateContent>
          </w:r>
        </w:p>
        <w:p w14:paraId="292C2CDF" w14:textId="77777777" w:rsidR="0096727C" w:rsidRPr="00515303" w:rsidRDefault="0096727C" w:rsidP="003219CB">
          <w:pPr>
            <w:rPr>
              <w:u w:val="single"/>
              <w:lang w:val="en-GB"/>
            </w:rPr>
          </w:pPr>
        </w:p>
        <w:p w14:paraId="1EC2243B" w14:textId="77777777" w:rsidR="0096727C" w:rsidRPr="00515303" w:rsidRDefault="0096727C" w:rsidP="003219CB">
          <w:pPr>
            <w:rPr>
              <w:u w:val="single"/>
              <w:lang w:val="en-GB"/>
            </w:rPr>
          </w:pPr>
        </w:p>
        <w:p w14:paraId="18F4AE46" w14:textId="1C7AE5E0" w:rsidR="0014470A" w:rsidRPr="00237244" w:rsidRDefault="007659E9" w:rsidP="00325EF2">
          <w:pPr>
            <w:rPr>
              <w:lang w:val="en-GB"/>
            </w:rPr>
          </w:pPr>
          <w:r w:rsidRPr="00810289">
            <w:rPr>
              <w:noProof/>
              <w:lang w:val="en-GB" w:eastAsia="en-GB"/>
            </w:rPr>
            <mc:AlternateContent>
              <mc:Choice Requires="wps">
                <w:drawing>
                  <wp:anchor distT="0" distB="0" distL="114300" distR="114300" simplePos="0" relativeHeight="251681792" behindDoc="0" locked="1" layoutInCell="1" allowOverlap="1" wp14:anchorId="31D17ADF" wp14:editId="740A9ACF">
                    <wp:simplePos x="0" y="0"/>
                    <wp:positionH relativeFrom="margin">
                      <wp:posOffset>0</wp:posOffset>
                    </wp:positionH>
                    <wp:positionV relativeFrom="page">
                      <wp:posOffset>3413125</wp:posOffset>
                    </wp:positionV>
                    <wp:extent cx="4841875" cy="4267200"/>
                    <wp:effectExtent l="0" t="0" r="15875" b="19050"/>
                    <wp:wrapNone/>
                    <wp:docPr id="1" name="Text Box 1"/>
                    <wp:cNvGraphicFramePr/>
                    <a:graphic xmlns:a="http://schemas.openxmlformats.org/drawingml/2006/main">
                      <a:graphicData uri="http://schemas.microsoft.com/office/word/2010/wordprocessingShape">
                        <wps:wsp>
                          <wps:cNvSpPr txBox="1"/>
                          <wps:spPr>
                            <a:xfrm>
                              <a:off x="0" y="0"/>
                              <a:ext cx="4841875" cy="4267200"/>
                            </a:xfrm>
                            <a:prstGeom prst="rect">
                              <a:avLst/>
                            </a:prstGeom>
                            <a:noFill/>
                            <a:ln w="12700" cap="flat" cmpd="sng" algn="ctr">
                              <a:solidFill>
                                <a:schemeClr val="accent6">
                                  <a:lumMod val="75000"/>
                                </a:schemeClr>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6"/>
                            </a:fontRef>
                          </wps:style>
                          <wps:txbx>
                            <w:txbxContent>
                              <w:p w14:paraId="69967451" w14:textId="77777777" w:rsidR="00856F8C" w:rsidRDefault="00856F8C" w:rsidP="007659E9">
                                <w:pPr>
                                  <w:rPr>
                                    <w:b/>
                                    <w:bCs/>
                                    <w:color w:val="006B09"/>
                                    <w:sz w:val="32"/>
                                    <w:szCs w:val="32"/>
                                  </w:rPr>
                                </w:pPr>
                                <w:r>
                                  <w:rPr>
                                    <w:b/>
                                    <w:bCs/>
                                    <w:color w:val="006B09"/>
                                    <w:sz w:val="32"/>
                                    <w:szCs w:val="32"/>
                                  </w:rPr>
                                  <w:t>Summary</w:t>
                                </w:r>
                              </w:p>
                              <w:p w14:paraId="644ECB78" w14:textId="77777777" w:rsidR="00856F8C" w:rsidRPr="00856F8C" w:rsidRDefault="00856F8C" w:rsidP="007659E9">
                                <w:pPr>
                                  <w:rPr>
                                    <w:rStyle w:val="selectable-text"/>
                                    <w:color w:val="000000"/>
                                    <w:sz w:val="22"/>
                                  </w:rPr>
                                </w:pPr>
                                <w:r w:rsidRPr="00856F8C">
                                  <w:rPr>
                                    <w:rStyle w:val="selectable-text"/>
                                    <w:color w:val="000000"/>
                                    <w:sz w:val="22"/>
                                  </w:rPr>
                                  <w:t xml:space="preserve">The Clean Industrial Deal sets out a list of legislative proposals, action plans, initiatives, and acts (Flagship Actions) to be published by the European Commission. </w:t>
                                </w:r>
                              </w:p>
                              <w:p w14:paraId="36920FF4" w14:textId="30165886" w:rsidR="007659E9" w:rsidRPr="00856F8C" w:rsidRDefault="00856F8C" w:rsidP="007659E9">
                                <w:pPr>
                                  <w:rPr>
                                    <w:sz w:val="22"/>
                                  </w:rPr>
                                </w:pPr>
                                <w:r w:rsidRPr="00856F8C">
                                  <w:rPr>
                                    <w:rStyle w:val="selectable-text"/>
                                    <w:color w:val="000000"/>
                                    <w:sz w:val="22"/>
                                  </w:rPr>
                                  <w:t>This document provides an overview of those proposals and their publication timeline.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17ADF" id="Text Box 1" o:spid="_x0000_s1028" type="#_x0000_t202" style="position:absolute;left:0;text-align:left;margin-left:0;margin-top:268.75pt;width:381.25pt;height:336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" filled="f" strokecolor="#538135 [2409]" strokeweight="1pt">
                    <v:stroke joinstyle="round"/>
                    <v:textbox>
                      <w:txbxContent>
                        <w:p w14:paraId="69967451" w14:textId="77777777" w:rsidR="00856F8C" w:rsidRDefault="00856F8C" w:rsidP="007659E9">
                          <w:pPr>
                            <w:rPr>
                              <w:b/>
                              <w:bCs/>
                              <w:color w:val="006B09"/>
                              <w:sz w:val="32"/>
                              <w:szCs w:val="32"/>
                            </w:rPr>
                          </w:pPr>
                          <w:r>
                            <w:rPr>
                              <w:b/>
                              <w:bCs/>
                              <w:color w:val="006B09"/>
                              <w:sz w:val="32"/>
                              <w:szCs w:val="32"/>
                            </w:rPr>
                            <w:t>Summary</w:t>
                          </w:r>
                        </w:p>
                        <w:p w14:paraId="644ECB78" w14:textId="77777777" w:rsidR="00856F8C" w:rsidRPr="00856F8C" w:rsidRDefault="00856F8C" w:rsidP="007659E9">
                          <w:pPr>
                            <w:rPr>
                              <w:rStyle w:val="selectable-text"/>
                              <w:color w:val="000000"/>
                              <w:sz w:val="22"/>
                            </w:rPr>
                          </w:pPr>
                          <w:r w:rsidRPr="00856F8C">
                            <w:rPr>
                              <w:rStyle w:val="selectable-text"/>
                              <w:color w:val="000000"/>
                              <w:sz w:val="22"/>
                            </w:rPr>
                            <w:t xml:space="preserve">The Clean Industrial Deal sets out a list of legislative proposals, action plans, initiatives, and acts (Flagship Actions) to be published by the European Commission. </w:t>
                          </w:r>
                        </w:p>
                        <w:p w14:paraId="36920FF4" w14:textId="30165886" w:rsidR="007659E9" w:rsidRPr="00856F8C" w:rsidRDefault="00856F8C" w:rsidP="007659E9">
                          <w:pPr>
                            <w:rPr>
                              <w:sz w:val="22"/>
                            </w:rPr>
                          </w:pPr>
                          <w:r w:rsidRPr="00856F8C">
                            <w:rPr>
                              <w:rStyle w:val="selectable-text"/>
                              <w:color w:val="000000"/>
                              <w:sz w:val="22"/>
                            </w:rPr>
                            <w:t>This document provides an overview of those proposals and their publication timeline.</w:t>
                          </w:r>
                        </w:p>
                      </w:txbxContent>
                    </v:textbox>
                    <w10:wrap anchorx="margin" anchory="page"/>
                    <w10:anchorlock/>
                  </v:shape>
                </w:pict>
              </mc:Fallback>
            </mc:AlternateContent>
          </w:r>
        </w:p>
        <w:p w14:paraId="794197DD" w14:textId="77777777" w:rsidR="0014470A" w:rsidRPr="00515303" w:rsidRDefault="0014470A" w:rsidP="00325EF2">
          <w:pPr>
            <w:rPr>
              <w:u w:val="single"/>
              <w:lang w:val="en-GB"/>
            </w:rPr>
          </w:pPr>
        </w:p>
        <w:p w14:paraId="646C0061" w14:textId="77777777" w:rsidR="0014470A" w:rsidRPr="00515303" w:rsidRDefault="0014470A" w:rsidP="00325EF2">
          <w:pPr>
            <w:rPr>
              <w:u w:val="single"/>
              <w:lang w:val="en-GB"/>
            </w:rPr>
          </w:pPr>
        </w:p>
        <w:p w14:paraId="1E577643" w14:textId="77777777" w:rsidR="0014470A" w:rsidRPr="00515303" w:rsidRDefault="0014470A" w:rsidP="00325EF2">
          <w:pPr>
            <w:rPr>
              <w:u w:val="single"/>
              <w:lang w:val="en-GB"/>
            </w:rPr>
          </w:pPr>
        </w:p>
        <w:p w14:paraId="1C60A6D5" w14:textId="77777777" w:rsidR="0014470A" w:rsidRPr="00515303" w:rsidRDefault="0014470A" w:rsidP="00325EF2">
          <w:pPr>
            <w:rPr>
              <w:u w:val="single"/>
              <w:lang w:val="en-GB"/>
            </w:rPr>
          </w:pPr>
        </w:p>
        <w:p w14:paraId="42ECFF96" w14:textId="77777777" w:rsidR="0014470A" w:rsidRPr="00515303" w:rsidRDefault="0014470A" w:rsidP="00325EF2">
          <w:pPr>
            <w:rPr>
              <w:u w:val="single"/>
              <w:lang w:val="en-GB"/>
            </w:rPr>
          </w:pPr>
        </w:p>
        <w:p w14:paraId="1915FEE7" w14:textId="77777777" w:rsidR="0014470A" w:rsidRPr="00515303" w:rsidRDefault="0014470A" w:rsidP="00325EF2">
          <w:pPr>
            <w:rPr>
              <w:u w:val="single"/>
              <w:lang w:val="en-GB"/>
            </w:rPr>
          </w:pPr>
        </w:p>
        <w:p w14:paraId="7BE09C7C" w14:textId="77777777" w:rsidR="0014470A" w:rsidRPr="00515303" w:rsidRDefault="0014470A" w:rsidP="00325EF2">
          <w:pPr>
            <w:rPr>
              <w:u w:val="single"/>
              <w:lang w:val="en-GB"/>
            </w:rPr>
          </w:pPr>
        </w:p>
        <w:p w14:paraId="72E04691" w14:textId="77777777" w:rsidR="0014470A" w:rsidRPr="00515303" w:rsidRDefault="0014470A" w:rsidP="00325EF2">
          <w:pPr>
            <w:rPr>
              <w:u w:val="single"/>
              <w:lang w:val="en-GB"/>
            </w:rPr>
          </w:pPr>
        </w:p>
        <w:p w14:paraId="21001CE4" w14:textId="77777777" w:rsidR="0014470A" w:rsidRPr="00515303" w:rsidRDefault="0014470A" w:rsidP="00325EF2">
          <w:pPr>
            <w:rPr>
              <w:u w:val="single"/>
              <w:lang w:val="en-GB"/>
            </w:rPr>
          </w:pPr>
        </w:p>
        <w:p w14:paraId="1C61262E" w14:textId="77777777" w:rsidR="0014470A" w:rsidRPr="00515303" w:rsidRDefault="0014470A" w:rsidP="00325EF2">
          <w:pPr>
            <w:rPr>
              <w:u w:val="single"/>
              <w:lang w:val="en-GB"/>
            </w:rPr>
          </w:pPr>
        </w:p>
        <w:p w14:paraId="560273E6" w14:textId="77777777" w:rsidR="0014470A" w:rsidRPr="00515303" w:rsidRDefault="0014470A" w:rsidP="00325EF2">
          <w:pPr>
            <w:rPr>
              <w:u w:val="single"/>
              <w:lang w:val="en-GB"/>
            </w:rPr>
          </w:pPr>
        </w:p>
        <w:p w14:paraId="37251972" w14:textId="77777777" w:rsidR="0014470A" w:rsidRPr="00515303" w:rsidRDefault="0014470A" w:rsidP="00325EF2">
          <w:pPr>
            <w:rPr>
              <w:u w:val="single"/>
              <w:lang w:val="en-GB"/>
            </w:rPr>
          </w:pPr>
        </w:p>
        <w:p w14:paraId="254DEA8E" w14:textId="77777777" w:rsidR="0014470A" w:rsidRPr="00515303" w:rsidRDefault="0014470A" w:rsidP="00325EF2">
          <w:pPr>
            <w:rPr>
              <w:u w:val="single"/>
              <w:lang w:val="en-GB"/>
            </w:rPr>
          </w:pPr>
        </w:p>
        <w:p w14:paraId="6A610069" w14:textId="1E9BDD26" w:rsidR="00EF0C0E" w:rsidRPr="00515303" w:rsidRDefault="00000000" w:rsidP="00EF0C0E">
          <w:pPr>
            <w:rPr>
              <w:i/>
              <w:iCs/>
              <w:lang w:val="en-GB"/>
            </w:rPr>
          </w:pPr>
        </w:p>
      </w:sdtContent>
    </w:sdt>
    <w:p w14:paraId="2659A353" w14:textId="77777777" w:rsidR="00515303" w:rsidRDefault="00515303" w:rsidP="003219CB">
      <w:pPr>
        <w:rPr>
          <w:lang w:val="fr-FR"/>
        </w:rPr>
      </w:pPr>
    </w:p>
    <w:p w14:paraId="57DB5F33" w14:textId="77777777" w:rsidR="00515303" w:rsidRPr="00515303" w:rsidRDefault="00515303" w:rsidP="003219CB">
      <w:pPr>
        <w:rPr>
          <w:lang w:val="fr-FR"/>
        </w:rPr>
        <w:sectPr w:rsidR="00515303" w:rsidRPr="00515303" w:rsidSect="00321C80">
          <w:headerReference w:type="default" r:id="rId10"/>
          <w:footerReference w:type="even" r:id="rId11"/>
          <w:footerReference w:type="default" r:id="rId12"/>
          <w:headerReference w:type="first" r:id="rId13"/>
          <w:pgSz w:w="12240" w:h="15840"/>
          <w:pgMar w:top="1440" w:right="1440" w:bottom="1440" w:left="1440" w:header="1701" w:footer="720" w:gutter="0"/>
          <w:pgNumType w:start="0"/>
          <w:cols w:space="720"/>
          <w:titlePg/>
          <w:docGrid w:linePitch="360"/>
        </w:sectPr>
      </w:pPr>
    </w:p>
    <w:p w14:paraId="13663E87" w14:textId="77777777" w:rsidR="00046E94" w:rsidRPr="0038667F" w:rsidRDefault="00046E94" w:rsidP="00046E94">
      <w:pPr>
        <w:spacing w:line="240" w:lineRule="auto"/>
        <w:rPr>
          <w:bCs/>
          <w:sz w:val="22"/>
        </w:rPr>
      </w:pPr>
      <w:r w:rsidRPr="0038667F">
        <w:rPr>
          <w:bCs/>
          <w:sz w:val="22"/>
        </w:rPr>
        <w:lastRenderedPageBreak/>
        <w:t>The Clean Industrial Deal</w:t>
      </w:r>
      <w:r>
        <w:rPr>
          <w:bCs/>
          <w:sz w:val="22"/>
        </w:rPr>
        <w:t>:</w:t>
      </w:r>
    </w:p>
    <w:p w14:paraId="54797112" w14:textId="77777777" w:rsidR="00046E94" w:rsidRPr="0038667F" w:rsidRDefault="00046E94" w:rsidP="00046E94">
      <w:pPr>
        <w:pStyle w:val="ListParagraph"/>
        <w:numPr>
          <w:ilvl w:val="0"/>
          <w:numId w:val="8"/>
        </w:numPr>
        <w:spacing w:line="240" w:lineRule="auto"/>
        <w:jc w:val="left"/>
        <w:rPr>
          <w:bCs/>
          <w:sz w:val="22"/>
        </w:rPr>
      </w:pPr>
      <w:r w:rsidRPr="0038667F">
        <w:rPr>
          <w:bCs/>
          <w:sz w:val="22"/>
        </w:rPr>
        <w:t>Identifies six factors key for an industrial ecosystem of growth and prosperity called “</w:t>
      </w:r>
      <w:r w:rsidRPr="0038667F">
        <w:rPr>
          <w:bCs/>
          <w:i/>
          <w:iCs/>
          <w:sz w:val="22"/>
        </w:rPr>
        <w:t>business drivers</w:t>
      </w:r>
      <w:r w:rsidRPr="0038667F">
        <w:rPr>
          <w:bCs/>
          <w:sz w:val="22"/>
        </w:rPr>
        <w:t>”: (1) affordable energy, (2) lead markets, (3) financing, (4) circularity and access to materials, (5) global markets and international partnerships and (6) skills.</w:t>
      </w:r>
    </w:p>
    <w:p w14:paraId="51F3A9F0" w14:textId="77777777" w:rsidR="00046E94" w:rsidRPr="007353F3" w:rsidRDefault="00046E94" w:rsidP="00046E94">
      <w:pPr>
        <w:pStyle w:val="ListParagraph"/>
        <w:numPr>
          <w:ilvl w:val="0"/>
          <w:numId w:val="8"/>
        </w:numPr>
        <w:spacing w:line="240" w:lineRule="auto"/>
        <w:jc w:val="left"/>
        <w:rPr>
          <w:bCs/>
          <w:sz w:val="22"/>
        </w:rPr>
      </w:pPr>
      <w:r w:rsidRPr="0038667F">
        <w:rPr>
          <w:bCs/>
          <w:spacing w:val="-1"/>
          <w:sz w:val="22"/>
        </w:rPr>
        <w:t xml:space="preserve">Mentions several legislative and regulatory initiatives also called ‘Flagship actions’ the EU Commission will publish in the upcoming months. </w:t>
      </w:r>
    </w:p>
    <w:p w14:paraId="0BCB3355" w14:textId="77777777" w:rsidR="00046E94" w:rsidRDefault="00046E94" w:rsidP="00046E94">
      <w:pPr>
        <w:spacing w:line="240" w:lineRule="auto"/>
        <w:rPr>
          <w:b/>
          <w:color w:val="FF0000"/>
          <w:sz w:val="22"/>
        </w:rPr>
      </w:pPr>
      <w:r w:rsidRPr="00EF566F">
        <w:rPr>
          <w:b/>
          <w:color w:val="FF0000"/>
          <w:sz w:val="22"/>
        </w:rPr>
        <w:t>Proposals already published are highlighted in red</w:t>
      </w:r>
    </w:p>
    <w:p w14:paraId="3BD9B580" w14:textId="77777777" w:rsidR="00AF3090" w:rsidRPr="00EF566F" w:rsidRDefault="00AF3090" w:rsidP="00046E94">
      <w:pPr>
        <w:spacing w:line="240" w:lineRule="auto"/>
        <w:rPr>
          <w:b/>
          <w:color w:val="FF0000"/>
          <w:sz w:val="22"/>
        </w:rPr>
      </w:pPr>
    </w:p>
    <w:tbl>
      <w:tblPr>
        <w:tblStyle w:val="TableNormal1"/>
        <w:tblW w:w="9923" w:type="dxa"/>
        <w:tblInd w:w="-573" w:type="dxa"/>
        <w:tblLayout w:type="fixed"/>
        <w:tblLook w:val="01E0" w:firstRow="1" w:lastRow="1" w:firstColumn="1" w:lastColumn="1" w:noHBand="0" w:noVBand="0"/>
      </w:tblPr>
      <w:tblGrid>
        <w:gridCol w:w="7323"/>
        <w:gridCol w:w="1510"/>
        <w:gridCol w:w="1090"/>
      </w:tblGrid>
      <w:tr w:rsidR="00046E94" w:rsidRPr="0038667F" w14:paraId="01B9F222" w14:textId="77777777" w:rsidTr="00C9738A">
        <w:trPr>
          <w:trHeight w:hRule="exact" w:val="286"/>
        </w:trPr>
        <w:tc>
          <w:tcPr>
            <w:tcW w:w="7323"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0D7D00E0" w14:textId="77777777" w:rsidR="00046E94" w:rsidRPr="0038667F" w:rsidRDefault="00046E94" w:rsidP="00046E94">
            <w:pPr>
              <w:pStyle w:val="TableParagraph"/>
              <w:numPr>
                <w:ilvl w:val="0"/>
                <w:numId w:val="9"/>
              </w:numPr>
              <w:rPr>
                <w:rFonts w:ascii="Times New Roman" w:eastAsia="Times New Roman" w:hAnsi="Times New Roman" w:cs="Times New Roman"/>
                <w:b/>
                <w:bCs/>
              </w:rPr>
            </w:pPr>
            <w:r w:rsidRPr="0038667F">
              <w:rPr>
                <w:rFonts w:ascii="Times New Roman" w:hAnsi="Times New Roman" w:cs="Times New Roman"/>
                <w:b/>
                <w:bCs/>
                <w:spacing w:val="-1"/>
              </w:rPr>
              <w:t>Access</w:t>
            </w:r>
            <w:r w:rsidRPr="0038667F">
              <w:rPr>
                <w:rFonts w:ascii="Times New Roman" w:hAnsi="Times New Roman" w:cs="Times New Roman"/>
                <w:b/>
                <w:bCs/>
                <w:spacing w:val="2"/>
              </w:rPr>
              <w:t xml:space="preserve"> </w:t>
            </w:r>
            <w:r w:rsidRPr="0038667F">
              <w:rPr>
                <w:rFonts w:ascii="Times New Roman" w:hAnsi="Times New Roman" w:cs="Times New Roman"/>
                <w:b/>
                <w:bCs/>
              </w:rPr>
              <w:t xml:space="preserve">to </w:t>
            </w:r>
            <w:r w:rsidRPr="0038667F">
              <w:rPr>
                <w:rFonts w:ascii="Times New Roman" w:hAnsi="Times New Roman" w:cs="Times New Roman"/>
                <w:b/>
                <w:bCs/>
                <w:spacing w:val="-1"/>
              </w:rPr>
              <w:t>affordable</w:t>
            </w:r>
            <w:r w:rsidRPr="0038667F">
              <w:rPr>
                <w:rFonts w:ascii="Times New Roman" w:hAnsi="Times New Roman" w:cs="Times New Roman"/>
                <w:b/>
                <w:bCs/>
              </w:rPr>
              <w:t xml:space="preserve"> </w:t>
            </w:r>
            <w:r w:rsidRPr="0038667F">
              <w:rPr>
                <w:rFonts w:ascii="Times New Roman" w:hAnsi="Times New Roman" w:cs="Times New Roman"/>
                <w:b/>
                <w:bCs/>
                <w:spacing w:val="-2"/>
              </w:rPr>
              <w:t>energy</w:t>
            </w:r>
            <w:r w:rsidRPr="0038667F">
              <w:rPr>
                <w:rFonts w:ascii="Times New Roman" w:hAnsi="Times New Roman" w:cs="Times New Roman"/>
                <w:b/>
                <w:bCs/>
                <w:spacing w:val="2"/>
              </w:rPr>
              <w:t xml:space="preserve"> </w:t>
            </w:r>
            <w:r w:rsidRPr="0038667F">
              <w:rPr>
                <w:rFonts w:ascii="Times New Roman" w:hAnsi="Times New Roman" w:cs="Times New Roman"/>
                <w:b/>
                <w:bCs/>
                <w:spacing w:val="-1"/>
              </w:rPr>
              <w:t>and</w:t>
            </w:r>
            <w:r w:rsidRPr="0038667F">
              <w:rPr>
                <w:rFonts w:ascii="Times New Roman" w:hAnsi="Times New Roman" w:cs="Times New Roman"/>
                <w:b/>
                <w:bCs/>
                <w:spacing w:val="2"/>
              </w:rPr>
              <w:t xml:space="preserve"> </w:t>
            </w:r>
            <w:r w:rsidRPr="0038667F">
              <w:rPr>
                <w:rFonts w:ascii="Times New Roman" w:hAnsi="Times New Roman" w:cs="Times New Roman"/>
                <w:b/>
                <w:bCs/>
                <w:spacing w:val="-1"/>
              </w:rPr>
              <w:t>infrastructure</w:t>
            </w:r>
          </w:p>
        </w:tc>
        <w:tc>
          <w:tcPr>
            <w:tcW w:w="1510"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0F973F4F" w14:textId="77777777" w:rsidR="00046E94" w:rsidRPr="0038667F" w:rsidRDefault="00046E94" w:rsidP="00C9738A">
            <w:pPr>
              <w:pStyle w:val="TableParagraph"/>
              <w:ind w:left="318"/>
              <w:rPr>
                <w:rFonts w:ascii="Times New Roman" w:eastAsia="Times New Roman" w:hAnsi="Times New Roman" w:cs="Times New Roman"/>
              </w:rPr>
            </w:pPr>
            <w:r w:rsidRPr="0038667F">
              <w:rPr>
                <w:rFonts w:ascii="Times New Roman" w:hAnsi="Times New Roman" w:cs="Times New Roman"/>
                <w:spacing w:val="-2"/>
              </w:rPr>
              <w:t>Timeline</w:t>
            </w:r>
          </w:p>
        </w:tc>
        <w:tc>
          <w:tcPr>
            <w:tcW w:w="1090"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38647A70" w14:textId="77777777" w:rsidR="00046E94" w:rsidRPr="0038667F" w:rsidRDefault="00046E94" w:rsidP="00C9738A">
            <w:pPr>
              <w:pStyle w:val="TableParagraph"/>
              <w:jc w:val="center"/>
              <w:rPr>
                <w:rFonts w:ascii="Times New Roman" w:hAnsi="Times New Roman" w:cs="Times New Roman"/>
                <w:spacing w:val="-2"/>
              </w:rPr>
            </w:pPr>
            <w:r w:rsidRPr="0038667F">
              <w:rPr>
                <w:rFonts w:ascii="Times New Roman" w:hAnsi="Times New Roman" w:cs="Times New Roman"/>
                <w:spacing w:val="-2"/>
              </w:rPr>
              <w:t>Published</w:t>
            </w:r>
          </w:p>
        </w:tc>
      </w:tr>
      <w:tr w:rsidR="00046E94" w:rsidRPr="0038667F" w14:paraId="2B666BD2" w14:textId="77777777" w:rsidTr="00C9738A">
        <w:trPr>
          <w:trHeight w:hRule="exact" w:val="3499"/>
        </w:trPr>
        <w:tc>
          <w:tcPr>
            <w:tcW w:w="7323" w:type="dxa"/>
            <w:tcBorders>
              <w:top w:val="single" w:sz="5" w:space="0" w:color="000000"/>
              <w:left w:val="single" w:sz="5" w:space="0" w:color="000000"/>
              <w:bottom w:val="single" w:sz="5" w:space="0" w:color="000000"/>
              <w:right w:val="single" w:sz="5" w:space="0" w:color="000000"/>
            </w:tcBorders>
          </w:tcPr>
          <w:p w14:paraId="558AB4DA" w14:textId="77777777" w:rsidR="00046E94" w:rsidRPr="00EF566F" w:rsidRDefault="00046E94" w:rsidP="00C9738A">
            <w:pPr>
              <w:pStyle w:val="TableParagraph"/>
              <w:spacing w:before="67"/>
              <w:ind w:left="102"/>
              <w:rPr>
                <w:rFonts w:ascii="Times New Roman" w:hAnsi="Times New Roman" w:cs="Times New Roman"/>
                <w:b/>
                <w:bCs/>
                <w:color w:val="FF0000"/>
                <w:spacing w:val="-2"/>
              </w:rPr>
            </w:pPr>
            <w:r w:rsidRPr="00EF566F">
              <w:rPr>
                <w:rFonts w:ascii="Times New Roman" w:hAnsi="Times New Roman" w:cs="Times New Roman"/>
                <w:b/>
                <w:bCs/>
                <w:color w:val="FF0000"/>
                <w:spacing w:val="-1"/>
              </w:rPr>
              <w:t>Action</w:t>
            </w:r>
            <w:r w:rsidRPr="00EF566F">
              <w:rPr>
                <w:rFonts w:ascii="Times New Roman" w:hAnsi="Times New Roman" w:cs="Times New Roman"/>
                <w:b/>
                <w:bCs/>
                <w:color w:val="FF0000"/>
              </w:rPr>
              <w:t xml:space="preserve"> Plan on</w:t>
            </w:r>
            <w:r w:rsidRPr="00EF566F">
              <w:rPr>
                <w:rFonts w:ascii="Times New Roman" w:hAnsi="Times New Roman" w:cs="Times New Roman"/>
                <w:b/>
                <w:bCs/>
                <w:color w:val="FF0000"/>
                <w:spacing w:val="-15"/>
              </w:rPr>
              <w:t xml:space="preserve"> </w:t>
            </w:r>
            <w:r w:rsidRPr="00EF566F">
              <w:rPr>
                <w:rFonts w:ascii="Times New Roman" w:hAnsi="Times New Roman" w:cs="Times New Roman"/>
                <w:b/>
                <w:bCs/>
                <w:color w:val="FF0000"/>
                <w:spacing w:val="-1"/>
              </w:rPr>
              <w:t xml:space="preserve">Affordable </w:t>
            </w:r>
            <w:r w:rsidRPr="00EF566F">
              <w:rPr>
                <w:rFonts w:ascii="Times New Roman" w:hAnsi="Times New Roman" w:cs="Times New Roman"/>
                <w:b/>
                <w:bCs/>
                <w:color w:val="FF0000"/>
                <w:spacing w:val="-2"/>
              </w:rPr>
              <w:t>Energy</w:t>
            </w:r>
          </w:p>
          <w:p w14:paraId="4548F95F" w14:textId="77777777" w:rsidR="00046E94" w:rsidRPr="002E5177" w:rsidRDefault="00046E94" w:rsidP="00C9738A">
            <w:pPr>
              <w:pStyle w:val="TableParagraph"/>
              <w:spacing w:before="67"/>
              <w:ind w:left="102"/>
              <w:rPr>
                <w:rFonts w:ascii="Times New Roman" w:hAnsi="Times New Roman" w:cs="Times New Roman"/>
                <w:color w:val="A50021"/>
                <w:spacing w:val="-2"/>
              </w:rPr>
            </w:pPr>
            <w:r w:rsidRPr="002E5177">
              <w:rPr>
                <w:rFonts w:ascii="Times New Roman" w:hAnsi="Times New Roman" w:cs="Times New Roman"/>
                <w:color w:val="A50021"/>
                <w:spacing w:val="-2"/>
              </w:rPr>
              <w:t xml:space="preserve">Goals: </w:t>
            </w:r>
          </w:p>
          <w:p w14:paraId="1B938AC1" w14:textId="77777777" w:rsidR="00046E94" w:rsidRPr="002E5177" w:rsidRDefault="00046E94" w:rsidP="00046E94">
            <w:pPr>
              <w:pStyle w:val="TableParagraph"/>
              <w:numPr>
                <w:ilvl w:val="0"/>
                <w:numId w:val="10"/>
              </w:numPr>
              <w:spacing w:before="67"/>
              <w:rPr>
                <w:rFonts w:ascii="Times New Roman" w:hAnsi="Times New Roman" w:cs="Times New Roman"/>
                <w:color w:val="A50021"/>
                <w:spacing w:val="-2"/>
              </w:rPr>
            </w:pPr>
            <w:r w:rsidRPr="002E5177">
              <w:rPr>
                <w:rFonts w:ascii="Times New Roman" w:hAnsi="Times New Roman" w:cs="Times New Roman"/>
                <w:color w:val="A50021"/>
                <w:spacing w:val="-2"/>
              </w:rPr>
              <w:t xml:space="preserve">Reducing energy costs by making electricity bills more affordable, lowering </w:t>
            </w:r>
            <w:r w:rsidRPr="002E5177">
              <w:rPr>
                <w:rFonts w:ascii="Times New Roman" w:hAnsi="Times New Roman" w:cs="Times New Roman"/>
                <w:color w:val="A50021"/>
                <w:spacing w:val="-2"/>
                <w:lang w:val="en-GB"/>
              </w:rPr>
              <w:t>the cost of electricity supply, ensuring well-functioning gas markets, improving energy efficiency.</w:t>
            </w:r>
          </w:p>
          <w:p w14:paraId="063ECE68" w14:textId="77777777" w:rsidR="00046E94" w:rsidRPr="002E5177" w:rsidRDefault="00046E94" w:rsidP="00046E94">
            <w:pPr>
              <w:pStyle w:val="TableParagraph"/>
              <w:numPr>
                <w:ilvl w:val="0"/>
                <w:numId w:val="10"/>
              </w:numPr>
              <w:spacing w:before="67"/>
              <w:rPr>
                <w:rFonts w:ascii="Times New Roman" w:hAnsi="Times New Roman" w:cs="Times New Roman"/>
                <w:color w:val="A50021"/>
                <w:spacing w:val="-2"/>
              </w:rPr>
            </w:pPr>
            <w:r w:rsidRPr="002E5177">
              <w:rPr>
                <w:rFonts w:ascii="Times New Roman" w:hAnsi="Times New Roman" w:cs="Times New Roman"/>
                <w:color w:val="A50021"/>
                <w:spacing w:val="-2"/>
              </w:rPr>
              <w:t xml:space="preserve">Completing the Energy Union </w:t>
            </w:r>
          </w:p>
          <w:p w14:paraId="3281196A" w14:textId="77777777" w:rsidR="00046E94" w:rsidRPr="002E5177" w:rsidRDefault="00046E94" w:rsidP="00046E94">
            <w:pPr>
              <w:pStyle w:val="TableParagraph"/>
              <w:numPr>
                <w:ilvl w:val="0"/>
                <w:numId w:val="10"/>
              </w:numPr>
              <w:spacing w:before="67"/>
              <w:rPr>
                <w:rFonts w:ascii="Times New Roman" w:hAnsi="Times New Roman" w:cs="Times New Roman"/>
                <w:color w:val="A50021"/>
                <w:spacing w:val="-2"/>
              </w:rPr>
            </w:pPr>
            <w:r w:rsidRPr="002E5177">
              <w:rPr>
                <w:rFonts w:ascii="Times New Roman" w:hAnsi="Times New Roman" w:cs="Times New Roman"/>
                <w:color w:val="A50021"/>
                <w:spacing w:val="-2"/>
              </w:rPr>
              <w:t xml:space="preserve">Attracting investments and ensuring delivery by establishing a tripartite contract among </w:t>
            </w:r>
            <w:r w:rsidRPr="002E5177">
              <w:rPr>
                <w:rFonts w:ascii="Times New Roman" w:hAnsi="Times New Roman" w:cs="Times New Roman"/>
                <w:color w:val="A50021"/>
                <w:spacing w:val="-2"/>
                <w:lang w:val="en-GB"/>
              </w:rPr>
              <w:t xml:space="preserve">governments, clean energy producers, and energy-consuming industries </w:t>
            </w:r>
            <w:r w:rsidRPr="002E5177">
              <w:rPr>
                <w:rFonts w:ascii="Times New Roman" w:hAnsi="Times New Roman" w:cs="Times New Roman"/>
                <w:color w:val="A50021"/>
                <w:spacing w:val="-2"/>
              </w:rPr>
              <w:t xml:space="preserve">for affordable energy </w:t>
            </w:r>
          </w:p>
          <w:p w14:paraId="1DB8C2BD" w14:textId="77777777" w:rsidR="00046E94" w:rsidRPr="002E5177" w:rsidRDefault="00046E94" w:rsidP="00046E94">
            <w:pPr>
              <w:pStyle w:val="TableParagraph"/>
              <w:numPr>
                <w:ilvl w:val="0"/>
                <w:numId w:val="10"/>
              </w:numPr>
              <w:spacing w:before="67"/>
              <w:rPr>
                <w:rFonts w:ascii="Times New Roman" w:hAnsi="Times New Roman" w:cs="Times New Roman"/>
                <w:color w:val="A50021"/>
                <w:spacing w:val="-2"/>
              </w:rPr>
            </w:pPr>
            <w:r w:rsidRPr="002E5177">
              <w:rPr>
                <w:rFonts w:ascii="Times New Roman" w:hAnsi="Times New Roman" w:cs="Times New Roman"/>
                <w:color w:val="A50021"/>
                <w:spacing w:val="-2"/>
              </w:rPr>
              <w:t>Being ready for potential energy crises by ensuring security of supply for price stability as well as price crises preparedness</w:t>
            </w:r>
          </w:p>
          <w:p w14:paraId="54138E39" w14:textId="77777777" w:rsidR="00046E94" w:rsidRPr="0058758B" w:rsidRDefault="00046E94" w:rsidP="00C9738A">
            <w:pPr>
              <w:pStyle w:val="TableParagraph"/>
              <w:spacing w:before="67"/>
              <w:ind w:left="102"/>
              <w:rPr>
                <w:rFonts w:ascii="Times New Roman" w:hAnsi="Times New Roman" w:cs="Times New Roman"/>
                <w:spacing w:val="-2"/>
              </w:rPr>
            </w:pPr>
          </w:p>
          <w:p w14:paraId="0D43F814" w14:textId="77777777" w:rsidR="00046E94" w:rsidRPr="0058758B" w:rsidRDefault="00046E94" w:rsidP="00C9738A">
            <w:pPr>
              <w:pStyle w:val="TableParagraph"/>
              <w:spacing w:before="67"/>
              <w:ind w:left="102"/>
              <w:rPr>
                <w:rFonts w:ascii="Times New Roman" w:hAnsi="Times New Roman" w:cs="Times New Roman"/>
                <w:spacing w:val="-2"/>
              </w:rPr>
            </w:pPr>
          </w:p>
          <w:p w14:paraId="0390C2CE" w14:textId="77777777" w:rsidR="00046E94" w:rsidRPr="0038667F" w:rsidRDefault="00046E94" w:rsidP="00C9738A">
            <w:pPr>
              <w:pStyle w:val="TableParagraph"/>
              <w:spacing w:before="67"/>
              <w:ind w:left="102"/>
              <w:rPr>
                <w:rFonts w:ascii="Times New Roman" w:eastAsia="Times New Roman" w:hAnsi="Times New Roman" w:cs="Times New Roman"/>
                <w:color w:val="FF0000"/>
              </w:rPr>
            </w:pPr>
          </w:p>
        </w:tc>
        <w:tc>
          <w:tcPr>
            <w:tcW w:w="1510" w:type="dxa"/>
            <w:tcBorders>
              <w:top w:val="single" w:sz="5" w:space="0" w:color="000000"/>
              <w:left w:val="single" w:sz="5" w:space="0" w:color="000000"/>
              <w:bottom w:val="single" w:sz="5" w:space="0" w:color="000000"/>
              <w:right w:val="single" w:sz="5" w:space="0" w:color="000000"/>
            </w:tcBorders>
          </w:tcPr>
          <w:p w14:paraId="638DFA67" w14:textId="77777777" w:rsidR="00046E94" w:rsidRPr="00EF566F" w:rsidRDefault="00046E94" w:rsidP="00C9738A">
            <w:pPr>
              <w:pStyle w:val="TableParagraph"/>
              <w:spacing w:before="67"/>
              <w:ind w:left="330"/>
              <w:rPr>
                <w:rFonts w:ascii="Times New Roman" w:eastAsia="Times New Roman" w:hAnsi="Times New Roman" w:cs="Times New Roman"/>
                <w:b/>
                <w:bCs/>
                <w:color w:val="FF0000"/>
              </w:rPr>
            </w:pPr>
            <w:r w:rsidRPr="00EF566F">
              <w:rPr>
                <w:rFonts w:ascii="Times New Roman" w:hAnsi="Times New Roman" w:cs="Times New Roman"/>
                <w:b/>
                <w:bCs/>
                <w:color w:val="FF0000"/>
              </w:rPr>
              <w:t>Q1 2025</w:t>
            </w:r>
          </w:p>
        </w:tc>
        <w:tc>
          <w:tcPr>
            <w:tcW w:w="1090" w:type="dxa"/>
            <w:tcBorders>
              <w:top w:val="single" w:sz="5" w:space="0" w:color="000000"/>
              <w:left w:val="single" w:sz="5" w:space="0" w:color="000000"/>
              <w:bottom w:val="single" w:sz="5" w:space="0" w:color="000000"/>
              <w:right w:val="single" w:sz="5" w:space="0" w:color="000000"/>
            </w:tcBorders>
          </w:tcPr>
          <w:p w14:paraId="58CC29A4" w14:textId="77777777" w:rsidR="00046E94" w:rsidRPr="00EF566F" w:rsidRDefault="00046E94" w:rsidP="00C9738A">
            <w:pPr>
              <w:pStyle w:val="TableParagraph"/>
              <w:spacing w:before="67"/>
              <w:jc w:val="center"/>
              <w:rPr>
                <w:rFonts w:ascii="Times New Roman" w:hAnsi="Times New Roman" w:cs="Times New Roman"/>
                <w:b/>
                <w:bCs/>
                <w:color w:val="FF0000"/>
              </w:rPr>
            </w:pPr>
            <w:hyperlink r:id="rId14" w:history="1">
              <w:r w:rsidRPr="00EF566F">
                <w:rPr>
                  <w:rStyle w:val="Hyperlink"/>
                  <w:rFonts w:ascii="Times New Roman" w:hAnsi="Times New Roman" w:cs="Times New Roman"/>
                  <w:b/>
                  <w:bCs/>
                  <w:color w:val="FF0000"/>
                </w:rPr>
                <w:t>YES</w:t>
              </w:r>
            </w:hyperlink>
            <w:r w:rsidRPr="00EF566F">
              <w:rPr>
                <w:rFonts w:ascii="Times New Roman" w:hAnsi="Times New Roman" w:cs="Times New Roman"/>
                <w:b/>
                <w:bCs/>
                <w:color w:val="FF0000"/>
              </w:rPr>
              <w:t>, 26/2/25</w:t>
            </w:r>
          </w:p>
        </w:tc>
      </w:tr>
      <w:tr w:rsidR="00046E94" w:rsidRPr="0038667F" w14:paraId="0BE3D725" w14:textId="77777777" w:rsidTr="000D329F">
        <w:trPr>
          <w:trHeight w:hRule="exact" w:val="806"/>
        </w:trPr>
        <w:tc>
          <w:tcPr>
            <w:tcW w:w="7323" w:type="dxa"/>
            <w:tcBorders>
              <w:top w:val="single" w:sz="5" w:space="0" w:color="000000"/>
              <w:left w:val="single" w:sz="5" w:space="0" w:color="000000"/>
              <w:bottom w:val="single" w:sz="5" w:space="0" w:color="000000"/>
              <w:right w:val="single" w:sz="5" w:space="0" w:color="000000"/>
            </w:tcBorders>
          </w:tcPr>
          <w:p w14:paraId="134318B4" w14:textId="77777777" w:rsidR="00046E94" w:rsidRPr="0038667F" w:rsidRDefault="00046E94" w:rsidP="00C9738A">
            <w:pPr>
              <w:pStyle w:val="TableParagraph"/>
              <w:spacing w:before="75"/>
              <w:ind w:left="102" w:right="388"/>
              <w:rPr>
                <w:rFonts w:ascii="Times New Roman" w:eastAsia="Times New Roman" w:hAnsi="Times New Roman" w:cs="Times New Roman"/>
              </w:rPr>
            </w:pPr>
            <w:r w:rsidRPr="0038667F">
              <w:rPr>
                <w:rFonts w:ascii="Times New Roman" w:hAnsi="Times New Roman" w:cs="Times New Roman"/>
                <w:spacing w:val="-1"/>
              </w:rPr>
              <w:t>EIB</w:t>
            </w:r>
            <w:r w:rsidRPr="0038667F">
              <w:rPr>
                <w:rFonts w:ascii="Times New Roman" w:hAnsi="Times New Roman" w:cs="Times New Roman"/>
              </w:rPr>
              <w:t xml:space="preserve"> pilot </w:t>
            </w:r>
            <w:r w:rsidRPr="0038667F">
              <w:rPr>
                <w:rFonts w:ascii="Times New Roman" w:hAnsi="Times New Roman" w:cs="Times New Roman"/>
                <w:spacing w:val="-1"/>
              </w:rPr>
              <w:t>offering financial</w:t>
            </w:r>
            <w:r w:rsidRPr="0038667F">
              <w:rPr>
                <w:rFonts w:ascii="Times New Roman" w:hAnsi="Times New Roman" w:cs="Times New Roman"/>
              </w:rPr>
              <w:t xml:space="preserve"> </w:t>
            </w:r>
            <w:r w:rsidRPr="0038667F">
              <w:rPr>
                <w:rFonts w:ascii="Times New Roman" w:hAnsi="Times New Roman" w:cs="Times New Roman"/>
                <w:spacing w:val="-1"/>
              </w:rPr>
              <w:t>guarantees</w:t>
            </w:r>
            <w:r w:rsidRPr="0038667F">
              <w:rPr>
                <w:rFonts w:ascii="Times New Roman" w:hAnsi="Times New Roman" w:cs="Times New Roman"/>
              </w:rPr>
              <w:t xml:space="preserve"> for</w:t>
            </w:r>
            <w:r w:rsidRPr="0038667F">
              <w:rPr>
                <w:rFonts w:ascii="Times New Roman" w:hAnsi="Times New Roman" w:cs="Times New Roman"/>
                <w:spacing w:val="-2"/>
              </w:rPr>
              <w:t xml:space="preserve"> </w:t>
            </w:r>
            <w:r w:rsidRPr="0038667F">
              <w:rPr>
                <w:rFonts w:ascii="Times New Roman" w:hAnsi="Times New Roman" w:cs="Times New Roman"/>
                <w:spacing w:val="-8"/>
              </w:rPr>
              <w:t>PPA</w:t>
            </w:r>
            <w:r w:rsidRPr="0038667F">
              <w:rPr>
                <w:rFonts w:ascii="Times New Roman" w:hAnsi="Times New Roman" w:cs="Times New Roman"/>
                <w:spacing w:val="-13"/>
              </w:rPr>
              <w:t xml:space="preserve"> </w:t>
            </w:r>
            <w:proofErr w:type="spellStart"/>
            <w:r w:rsidRPr="0038667F">
              <w:rPr>
                <w:rFonts w:ascii="Times New Roman" w:hAnsi="Times New Roman" w:cs="Times New Roman"/>
                <w:spacing w:val="-1"/>
              </w:rPr>
              <w:t>offtakers</w:t>
            </w:r>
            <w:proofErr w:type="spellEnd"/>
            <w:r w:rsidRPr="0038667F">
              <w:rPr>
                <w:rFonts w:ascii="Times New Roman" w:hAnsi="Times New Roman" w:cs="Times New Roman"/>
                <w:spacing w:val="-1"/>
              </w:rPr>
              <w:t>,</w:t>
            </w:r>
            <w:r w:rsidRPr="0038667F">
              <w:rPr>
                <w:rFonts w:ascii="Times New Roman" w:hAnsi="Times New Roman" w:cs="Times New Roman"/>
              </w:rPr>
              <w:t xml:space="preserve"> </w:t>
            </w:r>
            <w:r w:rsidRPr="0038667F">
              <w:rPr>
                <w:rFonts w:ascii="Times New Roman" w:hAnsi="Times New Roman" w:cs="Times New Roman"/>
                <w:spacing w:val="-1"/>
              </w:rPr>
              <w:t>with</w:t>
            </w:r>
            <w:r w:rsidRPr="0038667F">
              <w:rPr>
                <w:rFonts w:ascii="Times New Roman" w:hAnsi="Times New Roman" w:cs="Times New Roman"/>
              </w:rPr>
              <w:t xml:space="preserve"> a</w:t>
            </w:r>
            <w:r w:rsidRPr="0038667F">
              <w:rPr>
                <w:rFonts w:ascii="Times New Roman" w:hAnsi="Times New Roman" w:cs="Times New Roman"/>
                <w:spacing w:val="-1"/>
              </w:rPr>
              <w:t xml:space="preserve"> </w:t>
            </w:r>
            <w:r w:rsidRPr="0038667F">
              <w:rPr>
                <w:rFonts w:ascii="Times New Roman" w:hAnsi="Times New Roman" w:cs="Times New Roman"/>
              </w:rPr>
              <w:t>focus on</w:t>
            </w:r>
            <w:r w:rsidRPr="0038667F">
              <w:rPr>
                <w:rFonts w:ascii="Times New Roman" w:hAnsi="Times New Roman" w:cs="Times New Roman"/>
                <w:spacing w:val="51"/>
              </w:rPr>
              <w:t xml:space="preserve"> </w:t>
            </w:r>
            <w:r w:rsidRPr="0038667F">
              <w:rPr>
                <w:rFonts w:ascii="Times New Roman" w:hAnsi="Times New Roman" w:cs="Times New Roman"/>
              </w:rPr>
              <w:t xml:space="preserve">SMEs </w:t>
            </w:r>
            <w:r w:rsidRPr="0038667F">
              <w:rPr>
                <w:rFonts w:ascii="Times New Roman" w:hAnsi="Times New Roman" w:cs="Times New Roman"/>
                <w:spacing w:val="-1"/>
              </w:rPr>
              <w:t>and</w:t>
            </w:r>
            <w:r w:rsidRPr="0038667F">
              <w:rPr>
                <w:rFonts w:ascii="Times New Roman" w:hAnsi="Times New Roman" w:cs="Times New Roman"/>
              </w:rPr>
              <w:t xml:space="preserve"> </w:t>
            </w:r>
            <w:r w:rsidRPr="0038667F">
              <w:rPr>
                <w:rFonts w:ascii="Times New Roman" w:hAnsi="Times New Roman" w:cs="Times New Roman"/>
                <w:spacing w:val="-1"/>
              </w:rPr>
              <w:t>energy-intensive</w:t>
            </w:r>
            <w:r w:rsidRPr="0038667F">
              <w:rPr>
                <w:rFonts w:ascii="Times New Roman" w:hAnsi="Times New Roman" w:cs="Times New Roman"/>
              </w:rPr>
              <w:t xml:space="preserve"> industry</w:t>
            </w:r>
          </w:p>
        </w:tc>
        <w:tc>
          <w:tcPr>
            <w:tcW w:w="1510" w:type="dxa"/>
            <w:tcBorders>
              <w:top w:val="single" w:sz="5" w:space="0" w:color="000000"/>
              <w:left w:val="single" w:sz="5" w:space="0" w:color="000000"/>
              <w:bottom w:val="single" w:sz="5" w:space="0" w:color="000000"/>
              <w:right w:val="single" w:sz="5" w:space="0" w:color="000000"/>
            </w:tcBorders>
          </w:tcPr>
          <w:p w14:paraId="10177AD3" w14:textId="77777777" w:rsidR="00046E94" w:rsidRPr="0038667F" w:rsidRDefault="00046E94" w:rsidP="00C9738A">
            <w:pPr>
              <w:pStyle w:val="TableParagraph"/>
              <w:spacing w:before="212"/>
              <w:ind w:left="330"/>
              <w:rPr>
                <w:rFonts w:ascii="Times New Roman" w:eastAsia="Times New Roman" w:hAnsi="Times New Roman" w:cs="Times New Roman"/>
              </w:rPr>
            </w:pPr>
            <w:r w:rsidRPr="0038667F">
              <w:rPr>
                <w:rFonts w:ascii="Times New Roman" w:hAnsi="Times New Roman" w:cs="Times New Roman"/>
                <w:spacing w:val="-1"/>
              </w:rPr>
              <w:t>Q2</w:t>
            </w:r>
            <w:r w:rsidRPr="0038667F">
              <w:rPr>
                <w:rFonts w:ascii="Times New Roman" w:hAnsi="Times New Roman" w:cs="Times New Roman"/>
              </w:rPr>
              <w:t xml:space="preserve"> 2025</w:t>
            </w:r>
          </w:p>
        </w:tc>
        <w:tc>
          <w:tcPr>
            <w:tcW w:w="1090" w:type="dxa"/>
            <w:tcBorders>
              <w:top w:val="single" w:sz="5" w:space="0" w:color="000000"/>
              <w:left w:val="single" w:sz="5" w:space="0" w:color="000000"/>
              <w:bottom w:val="single" w:sz="5" w:space="0" w:color="000000"/>
              <w:right w:val="single" w:sz="5" w:space="0" w:color="000000"/>
            </w:tcBorders>
          </w:tcPr>
          <w:p w14:paraId="6FCFA46D" w14:textId="4A8F6D6F" w:rsidR="00046E94" w:rsidRPr="0038667F" w:rsidRDefault="000D329F" w:rsidP="000D329F">
            <w:pPr>
              <w:pStyle w:val="TableParagraph"/>
              <w:spacing w:before="212"/>
              <w:ind w:left="330"/>
              <w:rPr>
                <w:rFonts w:ascii="Times New Roman" w:hAnsi="Times New Roman" w:cs="Times New Roman"/>
                <w:spacing w:val="-1"/>
              </w:rPr>
            </w:pPr>
            <w:r>
              <w:rPr>
                <w:rFonts w:ascii="Times New Roman" w:hAnsi="Times New Roman" w:cs="Times New Roman"/>
                <w:spacing w:val="-1"/>
              </w:rPr>
              <w:t>NOT YET</w:t>
            </w:r>
          </w:p>
        </w:tc>
      </w:tr>
      <w:tr w:rsidR="00046E94" w:rsidRPr="0038667F" w14:paraId="302A0CB2" w14:textId="77777777" w:rsidTr="00C9738A">
        <w:trPr>
          <w:trHeight w:hRule="exact" w:val="3404"/>
        </w:trPr>
        <w:tc>
          <w:tcPr>
            <w:tcW w:w="7323" w:type="dxa"/>
            <w:tcBorders>
              <w:top w:val="single" w:sz="5" w:space="0" w:color="000000"/>
              <w:left w:val="single" w:sz="5" w:space="0" w:color="000000"/>
              <w:bottom w:val="single" w:sz="5" w:space="0" w:color="000000"/>
              <w:right w:val="single" w:sz="5" w:space="0" w:color="000000"/>
            </w:tcBorders>
          </w:tcPr>
          <w:p w14:paraId="3EC16F7F" w14:textId="77777777" w:rsidR="00046E94" w:rsidRPr="002326F5" w:rsidRDefault="00046E94" w:rsidP="00C9738A">
            <w:pPr>
              <w:pStyle w:val="TableParagraph"/>
              <w:spacing w:before="211"/>
              <w:ind w:left="102"/>
              <w:rPr>
                <w:rFonts w:ascii="Times New Roman" w:hAnsi="Times New Roman" w:cs="Times New Roman"/>
                <w:b/>
                <w:bCs/>
                <w:color w:val="FF0000"/>
                <w:spacing w:val="-1"/>
              </w:rPr>
            </w:pPr>
            <w:r w:rsidRPr="002326F5">
              <w:rPr>
                <w:rFonts w:ascii="Times New Roman" w:hAnsi="Times New Roman" w:cs="Times New Roman"/>
                <w:b/>
                <w:bCs/>
                <w:color w:val="FF0000"/>
                <w:spacing w:val="-1"/>
              </w:rPr>
              <w:t>Legislative proposal</w:t>
            </w:r>
            <w:r w:rsidRPr="002326F5">
              <w:rPr>
                <w:rFonts w:ascii="Times New Roman" w:hAnsi="Times New Roman" w:cs="Times New Roman"/>
                <w:b/>
                <w:bCs/>
                <w:color w:val="FF0000"/>
              </w:rPr>
              <w:t xml:space="preserve"> on </w:t>
            </w:r>
            <w:r w:rsidRPr="002326F5">
              <w:rPr>
                <w:rFonts w:ascii="Times New Roman" w:hAnsi="Times New Roman" w:cs="Times New Roman"/>
                <w:b/>
                <w:bCs/>
                <w:color w:val="FF0000"/>
                <w:spacing w:val="1"/>
              </w:rPr>
              <w:t>the</w:t>
            </w:r>
            <w:r w:rsidRPr="002326F5">
              <w:rPr>
                <w:rFonts w:ascii="Times New Roman" w:hAnsi="Times New Roman" w:cs="Times New Roman"/>
                <w:b/>
                <w:bCs/>
                <w:color w:val="FF0000"/>
                <w:spacing w:val="-1"/>
              </w:rPr>
              <w:t xml:space="preserve"> extension</w:t>
            </w:r>
            <w:r w:rsidRPr="002326F5">
              <w:rPr>
                <w:rFonts w:ascii="Times New Roman" w:hAnsi="Times New Roman" w:cs="Times New Roman"/>
                <w:b/>
                <w:bCs/>
                <w:color w:val="FF0000"/>
              </w:rPr>
              <w:t xml:space="preserve"> of the</w:t>
            </w:r>
            <w:r w:rsidRPr="002326F5">
              <w:rPr>
                <w:rFonts w:ascii="Times New Roman" w:hAnsi="Times New Roman" w:cs="Times New Roman"/>
                <w:b/>
                <w:bCs/>
                <w:color w:val="FF0000"/>
                <w:spacing w:val="-1"/>
              </w:rPr>
              <w:t xml:space="preserve"> </w:t>
            </w:r>
            <w:r w:rsidRPr="002326F5">
              <w:rPr>
                <w:rFonts w:ascii="Times New Roman" w:hAnsi="Times New Roman" w:cs="Times New Roman"/>
                <w:b/>
                <w:bCs/>
                <w:color w:val="FF0000"/>
              </w:rPr>
              <w:t xml:space="preserve">Gas </w:t>
            </w:r>
            <w:r w:rsidRPr="002326F5">
              <w:rPr>
                <w:rFonts w:ascii="Times New Roman" w:hAnsi="Times New Roman" w:cs="Times New Roman"/>
                <w:b/>
                <w:bCs/>
                <w:color w:val="FF0000"/>
                <w:spacing w:val="-1"/>
              </w:rPr>
              <w:t>Storage Regulation</w:t>
            </w:r>
          </w:p>
          <w:p w14:paraId="1DDF38CD" w14:textId="77777777" w:rsidR="00046E94" w:rsidRDefault="00046E94" w:rsidP="00046E94">
            <w:pPr>
              <w:pStyle w:val="TableParagraph"/>
              <w:numPr>
                <w:ilvl w:val="0"/>
                <w:numId w:val="11"/>
              </w:numPr>
              <w:spacing w:before="211"/>
              <w:rPr>
                <w:rFonts w:ascii="Times New Roman" w:eastAsia="Times New Roman" w:hAnsi="Times New Roman" w:cs="Times New Roman"/>
                <w:color w:val="C00000"/>
              </w:rPr>
            </w:pPr>
            <w:r w:rsidRPr="009C54BD">
              <w:rPr>
                <w:rFonts w:ascii="Times New Roman" w:eastAsia="Times New Roman" w:hAnsi="Times New Roman" w:cs="Times New Roman"/>
                <w:color w:val="C00000"/>
                <w:lang w:val="en-GB"/>
              </w:rPr>
              <w:t xml:space="preserve">The EU Commission proposed extending </w:t>
            </w:r>
            <w:hyperlink r:id="rId15" w:history="1">
              <w:r w:rsidRPr="009C54BD">
                <w:rPr>
                  <w:rStyle w:val="Hyperlink"/>
                  <w:rFonts w:ascii="Times New Roman" w:eastAsia="Times New Roman" w:hAnsi="Times New Roman" w:cs="Times New Roman"/>
                  <w:color w:val="C00000"/>
                  <w:lang w:val="en-GB"/>
                </w:rPr>
                <w:t>the current Gas Storage Regulation</w:t>
              </w:r>
            </w:hyperlink>
            <w:r w:rsidRPr="009C54BD">
              <w:rPr>
                <w:rFonts w:ascii="Times New Roman" w:eastAsia="Times New Roman" w:hAnsi="Times New Roman" w:cs="Times New Roman"/>
                <w:color w:val="C00000"/>
                <w:lang w:val="en-GB"/>
              </w:rPr>
              <w:t xml:space="preserve"> until the end of 2027. Given the ongoing geopolitical challenges and volatility in global gas markets, the 2 years extension aims to strengthen energy security across the EU and stabilize the EU gas market. </w:t>
            </w:r>
          </w:p>
          <w:p w14:paraId="05757CF0" w14:textId="5DD7A358" w:rsidR="00046E94" w:rsidRDefault="00046E94" w:rsidP="00046E94">
            <w:pPr>
              <w:pStyle w:val="TableParagraph"/>
              <w:numPr>
                <w:ilvl w:val="0"/>
                <w:numId w:val="11"/>
              </w:numPr>
              <w:spacing w:before="211"/>
              <w:rPr>
                <w:rFonts w:ascii="Times New Roman" w:eastAsia="Times New Roman" w:hAnsi="Times New Roman" w:cs="Times New Roman"/>
                <w:color w:val="C00000"/>
              </w:rPr>
            </w:pPr>
            <w:r w:rsidRPr="009C54BD">
              <w:rPr>
                <w:rFonts w:ascii="Times New Roman" w:eastAsia="Times New Roman" w:hAnsi="Times New Roman" w:cs="Times New Roman"/>
                <w:color w:val="C00000"/>
              </w:rPr>
              <w:t xml:space="preserve">The proposal is accompanied by a </w:t>
            </w:r>
            <w:hyperlink r:id="rId16" w:history="1">
              <w:r w:rsidRPr="009C54BD">
                <w:rPr>
                  <w:rStyle w:val="Hyperlink"/>
                  <w:rFonts w:ascii="Times New Roman" w:eastAsia="Times New Roman" w:hAnsi="Times New Roman" w:cs="Times New Roman"/>
                  <w:color w:val="C00000"/>
                </w:rPr>
                <w:t>Commission recommendation</w:t>
              </w:r>
            </w:hyperlink>
            <w:r w:rsidRPr="009C54BD">
              <w:rPr>
                <w:rFonts w:ascii="Times New Roman" w:eastAsia="Times New Roman" w:hAnsi="Times New Roman" w:cs="Times New Roman"/>
                <w:color w:val="C00000"/>
              </w:rPr>
              <w:t>, encouraging EU countries to consider current market conditions and introducing flexibility when implementing measures to refill storage facilities this summer.</w:t>
            </w:r>
            <w:r w:rsidR="00850FF5">
              <w:rPr>
                <w:rFonts w:ascii="Times New Roman" w:eastAsia="Times New Roman" w:hAnsi="Times New Roman" w:cs="Times New Roman"/>
                <w:color w:val="C00000"/>
              </w:rPr>
              <w:t xml:space="preserve"> Provisional agreement by Council and Parliament on 24/06/2025</w:t>
            </w:r>
          </w:p>
          <w:p w14:paraId="0491262F" w14:textId="77777777" w:rsidR="00850FF5" w:rsidRDefault="00850FF5" w:rsidP="00046E94">
            <w:pPr>
              <w:pStyle w:val="TableParagraph"/>
              <w:numPr>
                <w:ilvl w:val="0"/>
                <w:numId w:val="11"/>
              </w:numPr>
              <w:spacing w:before="211"/>
              <w:rPr>
                <w:rFonts w:ascii="Times New Roman" w:eastAsia="Times New Roman" w:hAnsi="Times New Roman" w:cs="Times New Roman"/>
                <w:color w:val="C00000"/>
              </w:rPr>
            </w:pPr>
          </w:p>
          <w:p w14:paraId="1792C5E6" w14:textId="77777777" w:rsidR="00850FF5" w:rsidRPr="009C54BD" w:rsidRDefault="00850FF5" w:rsidP="00046E94">
            <w:pPr>
              <w:pStyle w:val="TableParagraph"/>
              <w:numPr>
                <w:ilvl w:val="0"/>
                <w:numId w:val="11"/>
              </w:numPr>
              <w:spacing w:before="211"/>
              <w:rPr>
                <w:rFonts w:ascii="Times New Roman" w:eastAsia="Times New Roman" w:hAnsi="Times New Roman" w:cs="Times New Roman"/>
                <w:color w:val="C00000"/>
              </w:rPr>
            </w:pPr>
          </w:p>
        </w:tc>
        <w:tc>
          <w:tcPr>
            <w:tcW w:w="1510" w:type="dxa"/>
            <w:tcBorders>
              <w:top w:val="single" w:sz="5" w:space="0" w:color="000000"/>
              <w:left w:val="single" w:sz="5" w:space="0" w:color="000000"/>
              <w:bottom w:val="single" w:sz="5" w:space="0" w:color="000000"/>
              <w:right w:val="single" w:sz="5" w:space="0" w:color="000000"/>
            </w:tcBorders>
          </w:tcPr>
          <w:p w14:paraId="74BECF95" w14:textId="77777777" w:rsidR="00046E94" w:rsidRPr="002326F5" w:rsidRDefault="00046E94" w:rsidP="00C9738A">
            <w:pPr>
              <w:pStyle w:val="TableParagraph"/>
              <w:spacing w:before="211"/>
              <w:ind w:left="330"/>
              <w:rPr>
                <w:rFonts w:ascii="Times New Roman" w:eastAsia="Times New Roman" w:hAnsi="Times New Roman" w:cs="Times New Roman"/>
                <w:b/>
                <w:bCs/>
                <w:color w:val="FF0000"/>
              </w:rPr>
            </w:pPr>
            <w:r w:rsidRPr="002326F5">
              <w:rPr>
                <w:rFonts w:ascii="Times New Roman" w:hAnsi="Times New Roman" w:cs="Times New Roman"/>
                <w:b/>
                <w:bCs/>
                <w:color w:val="FF0000"/>
              </w:rPr>
              <w:t>Q1 2025</w:t>
            </w:r>
          </w:p>
        </w:tc>
        <w:tc>
          <w:tcPr>
            <w:tcW w:w="1090" w:type="dxa"/>
            <w:tcBorders>
              <w:top w:val="single" w:sz="5" w:space="0" w:color="000000"/>
              <w:left w:val="single" w:sz="5" w:space="0" w:color="000000"/>
              <w:bottom w:val="single" w:sz="5" w:space="0" w:color="000000"/>
              <w:right w:val="single" w:sz="5" w:space="0" w:color="000000"/>
            </w:tcBorders>
          </w:tcPr>
          <w:p w14:paraId="572E8ED3" w14:textId="77777777" w:rsidR="00046E94" w:rsidRPr="002326F5" w:rsidRDefault="00046E94" w:rsidP="00C9738A">
            <w:pPr>
              <w:pStyle w:val="TableParagraph"/>
              <w:spacing w:before="211"/>
              <w:jc w:val="center"/>
              <w:rPr>
                <w:rFonts w:ascii="Times New Roman" w:hAnsi="Times New Roman" w:cs="Times New Roman"/>
                <w:b/>
                <w:bCs/>
                <w:color w:val="FF0000"/>
              </w:rPr>
            </w:pPr>
            <w:hyperlink r:id="rId17" w:anchor=":~:text=Commission%20proposes%202%2Dyear%20extension%20to%20EU%20Gas%20Storage%20Regulation,-%C2%A9Abode%20Stock&amp;text=The%20European%20Commission%20proposed%20today,until%20the%20end%20of%202027." w:history="1">
              <w:r w:rsidRPr="002326F5">
                <w:rPr>
                  <w:rStyle w:val="Hyperlink"/>
                  <w:rFonts w:ascii="Times New Roman" w:hAnsi="Times New Roman" w:cs="Times New Roman"/>
                  <w:b/>
                  <w:bCs/>
                  <w:color w:val="FF0000"/>
                </w:rPr>
                <w:t>YES</w:t>
              </w:r>
            </w:hyperlink>
            <w:r w:rsidRPr="002326F5">
              <w:rPr>
                <w:rFonts w:ascii="Times New Roman" w:hAnsi="Times New Roman" w:cs="Times New Roman"/>
                <w:b/>
                <w:bCs/>
                <w:color w:val="FF0000"/>
              </w:rPr>
              <w:t>, 5/3/25</w:t>
            </w:r>
          </w:p>
        </w:tc>
      </w:tr>
      <w:tr w:rsidR="00046E94" w:rsidRPr="0038667F" w14:paraId="2B640997" w14:textId="77777777" w:rsidTr="00FD250C">
        <w:trPr>
          <w:trHeight w:hRule="exact" w:val="5279"/>
        </w:trPr>
        <w:tc>
          <w:tcPr>
            <w:tcW w:w="7323" w:type="dxa"/>
            <w:tcBorders>
              <w:top w:val="single" w:sz="5" w:space="0" w:color="000000"/>
              <w:left w:val="single" w:sz="5" w:space="0" w:color="000000"/>
              <w:bottom w:val="single" w:sz="5" w:space="0" w:color="000000"/>
              <w:right w:val="single" w:sz="5" w:space="0" w:color="000000"/>
            </w:tcBorders>
          </w:tcPr>
          <w:p w14:paraId="5835CC8C" w14:textId="77777777" w:rsidR="00046E94" w:rsidRPr="00DB54AE" w:rsidRDefault="00046E94" w:rsidP="00C9738A">
            <w:pPr>
              <w:pStyle w:val="TableParagraph"/>
              <w:spacing w:before="211"/>
              <w:ind w:left="102"/>
              <w:rPr>
                <w:rFonts w:ascii="Times New Roman" w:hAnsi="Times New Roman" w:cs="Times New Roman"/>
                <w:b/>
                <w:bCs/>
                <w:color w:val="FF0000"/>
                <w:spacing w:val="-1"/>
                <w:lang w:val="en-GB"/>
              </w:rPr>
            </w:pPr>
            <w:r w:rsidRPr="00D0636E">
              <w:rPr>
                <w:rFonts w:ascii="Times New Roman" w:hAnsi="Times New Roman" w:cs="Times New Roman"/>
                <w:b/>
                <w:bCs/>
                <w:color w:val="FF0000"/>
                <w:spacing w:val="-1"/>
              </w:rPr>
              <w:lastRenderedPageBreak/>
              <w:t>Clean</w:t>
            </w:r>
            <w:r w:rsidRPr="00D0636E">
              <w:rPr>
                <w:rFonts w:ascii="Times New Roman" w:hAnsi="Times New Roman" w:cs="Times New Roman"/>
                <w:b/>
                <w:bCs/>
                <w:color w:val="FF0000"/>
              </w:rPr>
              <w:t xml:space="preserve"> </w:t>
            </w:r>
            <w:r w:rsidRPr="00D0636E">
              <w:rPr>
                <w:rFonts w:ascii="Times New Roman" w:hAnsi="Times New Roman" w:cs="Times New Roman"/>
                <w:b/>
                <w:bCs/>
                <w:color w:val="FF0000"/>
                <w:spacing w:val="-1"/>
              </w:rPr>
              <w:t>Industrial</w:t>
            </w:r>
            <w:r w:rsidRPr="00D0636E">
              <w:rPr>
                <w:rFonts w:ascii="Times New Roman" w:hAnsi="Times New Roman" w:cs="Times New Roman"/>
                <w:b/>
                <w:bCs/>
                <w:color w:val="FF0000"/>
              </w:rPr>
              <w:t xml:space="preserve"> </w:t>
            </w:r>
            <w:r w:rsidRPr="00D0636E">
              <w:rPr>
                <w:rFonts w:ascii="Times New Roman" w:hAnsi="Times New Roman" w:cs="Times New Roman"/>
                <w:b/>
                <w:bCs/>
                <w:color w:val="FF0000"/>
                <w:spacing w:val="-1"/>
              </w:rPr>
              <w:t>Deal</w:t>
            </w:r>
            <w:r w:rsidRPr="00D0636E">
              <w:rPr>
                <w:rFonts w:ascii="Times New Roman" w:hAnsi="Times New Roman" w:cs="Times New Roman"/>
                <w:b/>
                <w:bCs/>
                <w:color w:val="FF0000"/>
              </w:rPr>
              <w:t xml:space="preserve"> State</w:t>
            </w:r>
            <w:r w:rsidRPr="00D0636E">
              <w:rPr>
                <w:rFonts w:ascii="Times New Roman" w:hAnsi="Times New Roman" w:cs="Times New Roman"/>
                <w:b/>
                <w:bCs/>
                <w:color w:val="FF0000"/>
                <w:spacing w:val="-1"/>
              </w:rPr>
              <w:t xml:space="preserve"> aid</w:t>
            </w:r>
            <w:r w:rsidRPr="00D0636E">
              <w:rPr>
                <w:rFonts w:ascii="Times New Roman" w:hAnsi="Times New Roman" w:cs="Times New Roman"/>
                <w:b/>
                <w:bCs/>
                <w:color w:val="FF0000"/>
              </w:rPr>
              <w:t xml:space="preserve"> </w:t>
            </w:r>
            <w:r w:rsidRPr="00D0636E">
              <w:rPr>
                <w:rFonts w:ascii="Times New Roman" w:hAnsi="Times New Roman" w:cs="Times New Roman"/>
                <w:b/>
                <w:bCs/>
                <w:color w:val="FF0000"/>
                <w:spacing w:val="-1"/>
              </w:rPr>
              <w:t>framework</w:t>
            </w:r>
            <w:r>
              <w:rPr>
                <w:rFonts w:ascii="Times New Roman" w:hAnsi="Times New Roman" w:cs="Times New Roman"/>
                <w:b/>
                <w:bCs/>
                <w:color w:val="FF0000"/>
                <w:spacing w:val="-1"/>
              </w:rPr>
              <w:t xml:space="preserve"> </w:t>
            </w:r>
            <w:r w:rsidRPr="00DB54AE">
              <w:rPr>
                <w:rFonts w:ascii="Times New Roman" w:hAnsi="Times New Roman" w:cs="Times New Roman"/>
                <w:b/>
                <w:bCs/>
                <w:color w:val="FF0000"/>
                <w:spacing w:val="-1"/>
                <w:lang w:val="en-GB"/>
              </w:rPr>
              <w:t>(CISAF)</w:t>
            </w:r>
          </w:p>
          <w:p w14:paraId="22F5066E" w14:textId="3226D5CE" w:rsidR="00046E94" w:rsidRPr="002E5177" w:rsidRDefault="00046E94" w:rsidP="00C9738A">
            <w:pPr>
              <w:pStyle w:val="TableParagraph"/>
              <w:spacing w:before="211"/>
              <w:ind w:left="462"/>
              <w:rPr>
                <w:rFonts w:ascii="Times New Roman" w:hAnsi="Times New Roman" w:cs="Times New Roman"/>
                <w:b/>
                <w:bCs/>
                <w:color w:val="A50021"/>
                <w:spacing w:val="-1"/>
              </w:rPr>
            </w:pPr>
            <w:r w:rsidRPr="002E5177">
              <w:rPr>
                <w:rFonts w:ascii="Times New Roman" w:eastAsia="Times New Roman" w:hAnsi="Times New Roman" w:cs="Times New Roman"/>
                <w:color w:val="A50021"/>
              </w:rPr>
              <w:t xml:space="preserve">The CISAF seeks to accompany the Clean Industrial Deal by setting out how Member States can design State aid measures to support their objectives related to the Clean Industrial Deal. </w:t>
            </w:r>
          </w:p>
          <w:p w14:paraId="2D046F32" w14:textId="6FB6E593" w:rsidR="00046E94" w:rsidRDefault="00FD250C" w:rsidP="00C9738A">
            <w:pPr>
              <w:pStyle w:val="TableParagraph"/>
              <w:spacing w:before="211"/>
              <w:ind w:left="462"/>
              <w:rPr>
                <w:rFonts w:ascii="Times New Roman" w:hAnsi="Times New Roman" w:cs="Times New Roman"/>
                <w:color w:val="A50021"/>
                <w:spacing w:val="-1"/>
                <w:lang w:val="en-GB"/>
              </w:rPr>
            </w:pPr>
            <w:r>
              <w:rPr>
                <w:rFonts w:ascii="Times New Roman" w:hAnsi="Times New Roman" w:cs="Times New Roman"/>
                <w:color w:val="A50021"/>
                <w:spacing w:val="-1"/>
              </w:rPr>
              <w:t>Since its adoption on 25/06/2025</w:t>
            </w:r>
            <w:r w:rsidR="00046E94" w:rsidRPr="002E5177">
              <w:rPr>
                <w:rFonts w:ascii="Times New Roman" w:hAnsi="Times New Roman" w:cs="Times New Roman"/>
                <w:color w:val="A50021"/>
                <w:spacing w:val="-1"/>
              </w:rPr>
              <w:t>, the CISAF replace</w:t>
            </w:r>
            <w:r>
              <w:rPr>
                <w:rFonts w:ascii="Times New Roman" w:hAnsi="Times New Roman" w:cs="Times New Roman"/>
                <w:color w:val="A50021"/>
                <w:spacing w:val="-1"/>
              </w:rPr>
              <w:t>s</w:t>
            </w:r>
            <w:r w:rsidR="00046E94" w:rsidRPr="002E5177">
              <w:rPr>
                <w:rFonts w:ascii="Times New Roman" w:hAnsi="Times New Roman" w:cs="Times New Roman"/>
                <w:color w:val="A50021"/>
                <w:spacing w:val="-1"/>
              </w:rPr>
              <w:t xml:space="preserve"> the </w:t>
            </w:r>
            <w:hyperlink r:id="rId18" w:history="1">
              <w:r w:rsidR="00046E94" w:rsidRPr="002E5177">
                <w:rPr>
                  <w:rStyle w:val="Hyperlink"/>
                  <w:rFonts w:ascii="Times New Roman" w:hAnsi="Times New Roman" w:cs="Times New Roman"/>
                  <w:color w:val="A50021"/>
                  <w:spacing w:val="-1"/>
                  <w:lang w:val="en-GB"/>
                </w:rPr>
                <w:t>Temporary Crisis and Transition Framework</w:t>
              </w:r>
            </w:hyperlink>
            <w:r w:rsidR="00046E94" w:rsidRPr="002E5177">
              <w:rPr>
                <w:rFonts w:ascii="Times New Roman" w:hAnsi="Times New Roman" w:cs="Times New Roman"/>
                <w:color w:val="A50021"/>
                <w:spacing w:val="-1"/>
              </w:rPr>
              <w:t xml:space="preserve">. </w:t>
            </w:r>
            <w:r w:rsidR="00046E94" w:rsidRPr="002E5177">
              <w:rPr>
                <w:rFonts w:ascii="Times New Roman" w:hAnsi="Times New Roman" w:cs="Times New Roman"/>
                <w:color w:val="A50021"/>
                <w:spacing w:val="-1"/>
                <w:lang w:val="en-GB"/>
              </w:rPr>
              <w:t>The CISAF will be in force until 31/12/2030. </w:t>
            </w:r>
          </w:p>
          <w:p w14:paraId="19569F73" w14:textId="0311E485" w:rsidR="00FD250C" w:rsidRDefault="00FD250C" w:rsidP="008B102D">
            <w:pPr>
              <w:pStyle w:val="NormalWeb"/>
              <w:jc w:val="both"/>
              <w:rPr>
                <w:rFonts w:asciiTheme="majorBidi" w:hAnsiTheme="majorBidi" w:cstheme="majorBidi"/>
                <w:color w:val="C00000"/>
                <w:szCs w:val="22"/>
              </w:rPr>
            </w:pPr>
            <w:r>
              <w:rPr>
                <w:rFonts w:asciiTheme="majorBidi" w:hAnsiTheme="majorBidi" w:cstheme="majorBidi"/>
                <w:color w:val="C00000"/>
                <w:szCs w:val="22"/>
              </w:rPr>
              <w:t xml:space="preserve">        </w:t>
            </w:r>
            <w:r w:rsidRPr="00FD250C">
              <w:rPr>
                <w:rFonts w:asciiTheme="majorBidi" w:hAnsiTheme="majorBidi" w:cstheme="majorBidi"/>
                <w:color w:val="C00000"/>
                <w:szCs w:val="22"/>
              </w:rPr>
              <w:t>The framework simplifies State aid rules in five main areas:</w:t>
            </w:r>
          </w:p>
          <w:p w14:paraId="6404DF04" w14:textId="77777777" w:rsidR="00FD250C" w:rsidRPr="00FD250C" w:rsidRDefault="00FD250C" w:rsidP="008B102D">
            <w:pPr>
              <w:numPr>
                <w:ilvl w:val="0"/>
                <w:numId w:val="16"/>
              </w:numPr>
              <w:spacing w:before="100" w:beforeAutospacing="1" w:after="100" w:afterAutospacing="1" w:line="240" w:lineRule="auto"/>
              <w:jc w:val="left"/>
              <w:rPr>
                <w:rFonts w:asciiTheme="majorBidi" w:hAnsiTheme="majorBidi" w:cstheme="majorBidi"/>
                <w:color w:val="C00000"/>
              </w:rPr>
            </w:pPr>
            <w:r w:rsidRPr="00FD250C">
              <w:rPr>
                <w:rFonts w:asciiTheme="majorBidi" w:hAnsiTheme="majorBidi" w:cstheme="majorBidi"/>
                <w:color w:val="C00000"/>
              </w:rPr>
              <w:t xml:space="preserve">the roll-out of renewable energy and low-carbon </w:t>
            </w:r>
            <w:proofErr w:type="gramStart"/>
            <w:r w:rsidRPr="00FD250C">
              <w:rPr>
                <w:rFonts w:asciiTheme="majorBidi" w:hAnsiTheme="majorBidi" w:cstheme="majorBidi"/>
                <w:color w:val="C00000"/>
              </w:rPr>
              <w:t>fuels;</w:t>
            </w:r>
            <w:proofErr w:type="gramEnd"/>
          </w:p>
          <w:p w14:paraId="29EC7FD0" w14:textId="77777777" w:rsidR="00FD250C" w:rsidRPr="00FD250C" w:rsidRDefault="00FD250C" w:rsidP="008B102D">
            <w:pPr>
              <w:numPr>
                <w:ilvl w:val="0"/>
                <w:numId w:val="16"/>
              </w:numPr>
              <w:spacing w:before="100" w:beforeAutospacing="1" w:after="100" w:afterAutospacing="1" w:line="240" w:lineRule="auto"/>
              <w:jc w:val="left"/>
              <w:rPr>
                <w:rFonts w:asciiTheme="majorBidi" w:hAnsiTheme="majorBidi" w:cstheme="majorBidi"/>
                <w:color w:val="C00000"/>
              </w:rPr>
            </w:pPr>
            <w:r w:rsidRPr="00FD250C">
              <w:rPr>
                <w:rFonts w:asciiTheme="majorBidi" w:hAnsiTheme="majorBidi" w:cstheme="majorBidi"/>
                <w:color w:val="C00000"/>
              </w:rPr>
              <w:t xml:space="preserve">temporary electricity price relief for energy-intensive users to ensure the transition to low-cost clean </w:t>
            </w:r>
            <w:proofErr w:type="gramStart"/>
            <w:r w:rsidRPr="00FD250C">
              <w:rPr>
                <w:rFonts w:asciiTheme="majorBidi" w:hAnsiTheme="majorBidi" w:cstheme="majorBidi"/>
                <w:color w:val="C00000"/>
              </w:rPr>
              <w:t>electricity;</w:t>
            </w:r>
            <w:proofErr w:type="gramEnd"/>
          </w:p>
          <w:p w14:paraId="70F00A21" w14:textId="77777777" w:rsidR="00FD250C" w:rsidRPr="00FD250C" w:rsidRDefault="00FD250C" w:rsidP="008B102D">
            <w:pPr>
              <w:numPr>
                <w:ilvl w:val="0"/>
                <w:numId w:val="16"/>
              </w:numPr>
              <w:spacing w:before="100" w:beforeAutospacing="1" w:after="100" w:afterAutospacing="1" w:line="240" w:lineRule="auto"/>
              <w:jc w:val="left"/>
              <w:rPr>
                <w:rFonts w:asciiTheme="majorBidi" w:hAnsiTheme="majorBidi" w:cstheme="majorBidi"/>
                <w:color w:val="C00000"/>
              </w:rPr>
            </w:pPr>
            <w:proofErr w:type="spellStart"/>
            <w:r w:rsidRPr="00FD250C">
              <w:rPr>
                <w:rFonts w:asciiTheme="majorBidi" w:hAnsiTheme="majorBidi" w:cstheme="majorBidi"/>
                <w:color w:val="C00000"/>
              </w:rPr>
              <w:t>decarbonisation</w:t>
            </w:r>
            <w:proofErr w:type="spellEnd"/>
            <w:r w:rsidRPr="00FD250C">
              <w:rPr>
                <w:rFonts w:asciiTheme="majorBidi" w:hAnsiTheme="majorBidi" w:cstheme="majorBidi"/>
                <w:color w:val="C00000"/>
              </w:rPr>
              <w:t xml:space="preserve"> of existing production </w:t>
            </w:r>
            <w:proofErr w:type="gramStart"/>
            <w:r w:rsidRPr="00FD250C">
              <w:rPr>
                <w:rFonts w:asciiTheme="majorBidi" w:hAnsiTheme="majorBidi" w:cstheme="majorBidi"/>
                <w:color w:val="C00000"/>
              </w:rPr>
              <w:t>facilities;</w:t>
            </w:r>
            <w:proofErr w:type="gramEnd"/>
          </w:p>
          <w:p w14:paraId="43C17D56" w14:textId="4DF7F38F" w:rsidR="00FD250C" w:rsidRPr="00FD250C" w:rsidRDefault="00FD250C" w:rsidP="008B102D">
            <w:pPr>
              <w:numPr>
                <w:ilvl w:val="0"/>
                <w:numId w:val="16"/>
              </w:numPr>
              <w:spacing w:before="100" w:beforeAutospacing="1" w:after="100" w:afterAutospacing="1" w:line="240" w:lineRule="auto"/>
              <w:jc w:val="left"/>
              <w:rPr>
                <w:rFonts w:asciiTheme="majorBidi" w:hAnsiTheme="majorBidi" w:cstheme="majorBidi"/>
                <w:color w:val="C00000"/>
              </w:rPr>
            </w:pPr>
            <w:r w:rsidRPr="00FD250C">
              <w:rPr>
                <w:rFonts w:asciiTheme="majorBidi" w:hAnsiTheme="majorBidi" w:cstheme="majorBidi"/>
                <w:color w:val="C00000"/>
              </w:rPr>
              <w:t xml:space="preserve">the development of clean tech manufacturing capacity in the </w:t>
            </w:r>
            <w:proofErr w:type="gramStart"/>
            <w:r w:rsidRPr="00FD250C">
              <w:rPr>
                <w:rFonts w:asciiTheme="majorBidi" w:hAnsiTheme="majorBidi" w:cstheme="majorBidi"/>
                <w:color w:val="C00000"/>
              </w:rPr>
              <w:t>EU</w:t>
            </w:r>
            <w:r>
              <w:rPr>
                <w:rFonts w:asciiTheme="majorBidi" w:hAnsiTheme="majorBidi" w:cstheme="majorBidi"/>
                <w:color w:val="C00000"/>
              </w:rPr>
              <w:t>;</w:t>
            </w:r>
            <w:proofErr w:type="gramEnd"/>
          </w:p>
          <w:p w14:paraId="70F234EA" w14:textId="77777777" w:rsidR="00FD250C" w:rsidRPr="00FD250C" w:rsidRDefault="00FD250C" w:rsidP="008B102D">
            <w:pPr>
              <w:numPr>
                <w:ilvl w:val="0"/>
                <w:numId w:val="16"/>
              </w:numPr>
              <w:spacing w:before="100" w:beforeAutospacing="1" w:after="100" w:afterAutospacing="1" w:line="240" w:lineRule="auto"/>
              <w:jc w:val="left"/>
              <w:rPr>
                <w:rFonts w:asciiTheme="majorBidi" w:hAnsiTheme="majorBidi" w:cstheme="majorBidi"/>
                <w:color w:val="C00000"/>
              </w:rPr>
            </w:pPr>
            <w:r w:rsidRPr="00FD250C">
              <w:rPr>
                <w:rFonts w:asciiTheme="majorBidi" w:hAnsiTheme="majorBidi" w:cstheme="majorBidi"/>
                <w:color w:val="C00000"/>
              </w:rPr>
              <w:t xml:space="preserve">the de-risking of investments in clean energy, </w:t>
            </w:r>
            <w:proofErr w:type="spellStart"/>
            <w:r w:rsidRPr="00FD250C">
              <w:rPr>
                <w:rFonts w:asciiTheme="majorBidi" w:hAnsiTheme="majorBidi" w:cstheme="majorBidi"/>
                <w:color w:val="C00000"/>
              </w:rPr>
              <w:t>decarbonisation</w:t>
            </w:r>
            <w:proofErr w:type="spellEnd"/>
            <w:r w:rsidRPr="00FD250C">
              <w:rPr>
                <w:rFonts w:asciiTheme="majorBidi" w:hAnsiTheme="majorBidi" w:cstheme="majorBidi"/>
                <w:color w:val="C00000"/>
              </w:rPr>
              <w:t>, clean tech, energy infrastructure projects and projects supporting the circular economy.</w:t>
            </w:r>
          </w:p>
          <w:p w14:paraId="73345777" w14:textId="2C2D87C7" w:rsidR="00FD250C" w:rsidRDefault="00FD250C" w:rsidP="00FD250C">
            <w:pPr>
              <w:pStyle w:val="NormalWeb"/>
              <w:ind w:left="720"/>
              <w:rPr>
                <w:rFonts w:asciiTheme="majorBidi" w:hAnsiTheme="majorBidi" w:cstheme="majorBidi"/>
                <w:color w:val="C00000"/>
                <w:szCs w:val="22"/>
              </w:rPr>
            </w:pPr>
          </w:p>
          <w:p w14:paraId="3675A010" w14:textId="77777777" w:rsidR="00FD250C" w:rsidRDefault="00FD250C" w:rsidP="00FD250C">
            <w:pPr>
              <w:pStyle w:val="NormalWeb"/>
              <w:rPr>
                <w:rFonts w:asciiTheme="majorBidi" w:hAnsiTheme="majorBidi" w:cstheme="majorBidi"/>
                <w:color w:val="C00000"/>
                <w:szCs w:val="22"/>
              </w:rPr>
            </w:pPr>
          </w:p>
          <w:p w14:paraId="7303DEA1" w14:textId="77777777" w:rsidR="00FD250C" w:rsidRDefault="00FD250C" w:rsidP="00FD250C">
            <w:pPr>
              <w:pStyle w:val="NormalWeb"/>
              <w:rPr>
                <w:rFonts w:asciiTheme="majorBidi" w:hAnsiTheme="majorBidi" w:cstheme="majorBidi"/>
                <w:color w:val="C00000"/>
                <w:szCs w:val="22"/>
              </w:rPr>
            </w:pPr>
          </w:p>
          <w:p w14:paraId="4250E8B5" w14:textId="77777777" w:rsidR="00FD250C" w:rsidRDefault="00FD250C" w:rsidP="00FD250C">
            <w:pPr>
              <w:pStyle w:val="NormalWeb"/>
              <w:rPr>
                <w:rFonts w:asciiTheme="majorBidi" w:hAnsiTheme="majorBidi" w:cstheme="majorBidi"/>
                <w:color w:val="C00000"/>
                <w:szCs w:val="22"/>
              </w:rPr>
            </w:pPr>
          </w:p>
          <w:p w14:paraId="4C33B87A" w14:textId="77777777" w:rsidR="00FD250C" w:rsidRDefault="00FD250C" w:rsidP="00FD250C">
            <w:pPr>
              <w:pStyle w:val="NormalWeb"/>
              <w:rPr>
                <w:rFonts w:asciiTheme="majorBidi" w:hAnsiTheme="majorBidi" w:cstheme="majorBidi"/>
                <w:color w:val="C00000"/>
                <w:szCs w:val="22"/>
              </w:rPr>
            </w:pPr>
          </w:p>
          <w:p w14:paraId="60AAFF83" w14:textId="77777777" w:rsidR="00FD250C" w:rsidRPr="00FD250C" w:rsidRDefault="00FD250C" w:rsidP="00FD250C">
            <w:pPr>
              <w:pStyle w:val="NormalWeb"/>
              <w:rPr>
                <w:rFonts w:asciiTheme="majorBidi" w:hAnsiTheme="majorBidi" w:cstheme="majorBidi"/>
                <w:color w:val="C00000"/>
                <w:szCs w:val="22"/>
              </w:rPr>
            </w:pPr>
          </w:p>
          <w:p w14:paraId="0C8264AE" w14:textId="77777777" w:rsidR="00FD250C" w:rsidRDefault="00FD250C" w:rsidP="00FD250C">
            <w:pPr>
              <w:pStyle w:val="NormalWeb"/>
              <w:rPr>
                <w:rFonts w:ascii="Arial" w:hAnsi="Arial" w:cs="Arial"/>
                <w:color w:val="26324B"/>
              </w:rPr>
            </w:pPr>
          </w:p>
          <w:p w14:paraId="3749BE4E" w14:textId="77777777" w:rsidR="00FD250C" w:rsidRDefault="00FD250C" w:rsidP="00FD250C">
            <w:pPr>
              <w:pStyle w:val="NormalWeb"/>
              <w:rPr>
                <w:rFonts w:ascii="Arial" w:hAnsi="Arial" w:cs="Arial"/>
                <w:color w:val="26324B"/>
              </w:rPr>
            </w:pPr>
          </w:p>
          <w:p w14:paraId="2B2FC48A" w14:textId="77777777" w:rsidR="00FD250C" w:rsidRDefault="00FD250C" w:rsidP="00FD250C">
            <w:pPr>
              <w:numPr>
                <w:ilvl w:val="0"/>
                <w:numId w:val="16"/>
              </w:numPr>
              <w:spacing w:before="100" w:beforeAutospacing="1" w:after="100" w:afterAutospacing="1" w:line="240" w:lineRule="auto"/>
              <w:jc w:val="left"/>
              <w:rPr>
                <w:rFonts w:ascii="Arial" w:hAnsi="Arial" w:cs="Arial"/>
                <w:color w:val="26324B"/>
              </w:rPr>
            </w:pPr>
            <w:r>
              <w:rPr>
                <w:rFonts w:ascii="Arial" w:hAnsi="Arial" w:cs="Arial"/>
                <w:color w:val="26324B"/>
              </w:rPr>
              <w:t xml:space="preserve">the roll-out of renewable energy and low-carbon </w:t>
            </w:r>
            <w:proofErr w:type="gramStart"/>
            <w:r>
              <w:rPr>
                <w:rFonts w:ascii="Arial" w:hAnsi="Arial" w:cs="Arial"/>
                <w:color w:val="26324B"/>
              </w:rPr>
              <w:t>fuels;</w:t>
            </w:r>
            <w:proofErr w:type="gramEnd"/>
          </w:p>
          <w:p w14:paraId="629399BA" w14:textId="77777777" w:rsidR="00FD250C" w:rsidRDefault="00FD250C" w:rsidP="00FD250C">
            <w:pPr>
              <w:numPr>
                <w:ilvl w:val="0"/>
                <w:numId w:val="16"/>
              </w:numPr>
              <w:spacing w:before="100" w:beforeAutospacing="1" w:after="100" w:afterAutospacing="1" w:line="240" w:lineRule="auto"/>
              <w:jc w:val="left"/>
              <w:rPr>
                <w:rFonts w:ascii="Arial" w:hAnsi="Arial" w:cs="Arial"/>
                <w:color w:val="26324B"/>
              </w:rPr>
            </w:pPr>
            <w:r>
              <w:rPr>
                <w:rFonts w:ascii="Arial" w:hAnsi="Arial" w:cs="Arial"/>
                <w:color w:val="26324B"/>
              </w:rPr>
              <w:t xml:space="preserve">temporary electricity price relief for energy-intensive users to ensure the transition to low-cost clean </w:t>
            </w:r>
            <w:proofErr w:type="gramStart"/>
            <w:r>
              <w:rPr>
                <w:rFonts w:ascii="Arial" w:hAnsi="Arial" w:cs="Arial"/>
                <w:color w:val="26324B"/>
              </w:rPr>
              <w:t>electricity;</w:t>
            </w:r>
            <w:proofErr w:type="gramEnd"/>
          </w:p>
          <w:p w14:paraId="537D6C3B" w14:textId="77777777" w:rsidR="00FD250C" w:rsidRDefault="00FD250C" w:rsidP="00FD250C">
            <w:pPr>
              <w:numPr>
                <w:ilvl w:val="0"/>
                <w:numId w:val="16"/>
              </w:numPr>
              <w:spacing w:before="100" w:beforeAutospacing="1" w:after="100" w:afterAutospacing="1" w:line="240" w:lineRule="auto"/>
              <w:jc w:val="left"/>
              <w:rPr>
                <w:rFonts w:ascii="Arial" w:hAnsi="Arial" w:cs="Arial"/>
                <w:color w:val="26324B"/>
              </w:rPr>
            </w:pPr>
            <w:proofErr w:type="spellStart"/>
            <w:r>
              <w:rPr>
                <w:rFonts w:ascii="Arial" w:hAnsi="Arial" w:cs="Arial"/>
                <w:color w:val="26324B"/>
              </w:rPr>
              <w:t>decarbonisation</w:t>
            </w:r>
            <w:proofErr w:type="spellEnd"/>
            <w:r>
              <w:rPr>
                <w:rFonts w:ascii="Arial" w:hAnsi="Arial" w:cs="Arial"/>
                <w:color w:val="26324B"/>
              </w:rPr>
              <w:t xml:space="preserve"> of existing production </w:t>
            </w:r>
            <w:proofErr w:type="gramStart"/>
            <w:r>
              <w:rPr>
                <w:rFonts w:ascii="Arial" w:hAnsi="Arial" w:cs="Arial"/>
                <w:color w:val="26324B"/>
              </w:rPr>
              <w:t>facilities;</w:t>
            </w:r>
            <w:proofErr w:type="gramEnd"/>
          </w:p>
          <w:p w14:paraId="0DADF059" w14:textId="77777777" w:rsidR="00FD250C" w:rsidRDefault="00FD250C" w:rsidP="00FD250C">
            <w:pPr>
              <w:numPr>
                <w:ilvl w:val="0"/>
                <w:numId w:val="16"/>
              </w:numPr>
              <w:spacing w:before="100" w:beforeAutospacing="1" w:after="100" w:afterAutospacing="1" w:line="240" w:lineRule="auto"/>
              <w:jc w:val="left"/>
              <w:rPr>
                <w:rFonts w:ascii="Arial" w:hAnsi="Arial" w:cs="Arial"/>
                <w:color w:val="26324B"/>
              </w:rPr>
            </w:pPr>
            <w:r>
              <w:rPr>
                <w:rFonts w:ascii="Arial" w:hAnsi="Arial" w:cs="Arial"/>
                <w:color w:val="26324B"/>
              </w:rPr>
              <w:t xml:space="preserve">the development of clean tech manufacturing capacity in the EU, </w:t>
            </w:r>
            <w:proofErr w:type="gramStart"/>
            <w:r>
              <w:rPr>
                <w:rFonts w:ascii="Arial" w:hAnsi="Arial" w:cs="Arial"/>
                <w:color w:val="26324B"/>
              </w:rPr>
              <w:t>and;</w:t>
            </w:r>
            <w:proofErr w:type="gramEnd"/>
          </w:p>
          <w:p w14:paraId="64EA42CC" w14:textId="77777777" w:rsidR="00FD250C" w:rsidRDefault="00FD250C" w:rsidP="00FD250C">
            <w:pPr>
              <w:numPr>
                <w:ilvl w:val="0"/>
                <w:numId w:val="16"/>
              </w:numPr>
              <w:spacing w:before="100" w:beforeAutospacing="1" w:after="100" w:afterAutospacing="1" w:line="240" w:lineRule="auto"/>
              <w:jc w:val="left"/>
              <w:rPr>
                <w:rFonts w:ascii="Arial" w:hAnsi="Arial" w:cs="Arial"/>
                <w:color w:val="26324B"/>
              </w:rPr>
            </w:pPr>
            <w:r>
              <w:rPr>
                <w:rFonts w:ascii="Arial" w:hAnsi="Arial" w:cs="Arial"/>
                <w:color w:val="26324B"/>
              </w:rPr>
              <w:t xml:space="preserve">the de-risking of investments in clean energy, </w:t>
            </w:r>
            <w:proofErr w:type="spellStart"/>
            <w:r>
              <w:rPr>
                <w:rFonts w:ascii="Arial" w:hAnsi="Arial" w:cs="Arial"/>
                <w:color w:val="26324B"/>
              </w:rPr>
              <w:t>decarbonisation</w:t>
            </w:r>
            <w:proofErr w:type="spellEnd"/>
            <w:r>
              <w:rPr>
                <w:rFonts w:ascii="Arial" w:hAnsi="Arial" w:cs="Arial"/>
                <w:color w:val="26324B"/>
              </w:rPr>
              <w:t>, clean tech, energy infrastructure projects and projects supporting the circular economy.</w:t>
            </w:r>
          </w:p>
          <w:p w14:paraId="4175D0C9" w14:textId="77777777" w:rsidR="00FD250C" w:rsidRPr="002E5177" w:rsidRDefault="00FD250C" w:rsidP="00C9738A">
            <w:pPr>
              <w:pStyle w:val="TableParagraph"/>
              <w:spacing w:before="211"/>
              <w:ind w:left="462"/>
              <w:rPr>
                <w:rFonts w:ascii="Times New Roman" w:hAnsi="Times New Roman" w:cs="Times New Roman"/>
                <w:color w:val="A50021"/>
                <w:spacing w:val="-1"/>
              </w:rPr>
            </w:pPr>
          </w:p>
          <w:p w14:paraId="1E2AA4B6" w14:textId="77777777" w:rsidR="00046E94" w:rsidRPr="00D0636E" w:rsidRDefault="00046E94" w:rsidP="00C9738A">
            <w:pPr>
              <w:pStyle w:val="TableParagraph"/>
              <w:spacing w:before="211"/>
              <w:rPr>
                <w:rFonts w:ascii="Times New Roman" w:eastAsia="Times New Roman" w:hAnsi="Times New Roman" w:cs="Times New Roman"/>
              </w:rPr>
            </w:pPr>
          </w:p>
        </w:tc>
        <w:tc>
          <w:tcPr>
            <w:tcW w:w="1510" w:type="dxa"/>
            <w:tcBorders>
              <w:top w:val="single" w:sz="5" w:space="0" w:color="000000"/>
              <w:left w:val="single" w:sz="5" w:space="0" w:color="000000"/>
              <w:bottom w:val="single" w:sz="5" w:space="0" w:color="000000"/>
              <w:right w:val="single" w:sz="5" w:space="0" w:color="000000"/>
            </w:tcBorders>
          </w:tcPr>
          <w:p w14:paraId="64FDA1E6" w14:textId="77777777" w:rsidR="00046E94" w:rsidRPr="00D0636E" w:rsidRDefault="00046E94" w:rsidP="00C9738A">
            <w:pPr>
              <w:pStyle w:val="TableParagraph"/>
              <w:spacing w:before="211"/>
              <w:ind w:left="330"/>
              <w:rPr>
                <w:rFonts w:ascii="Times New Roman" w:eastAsia="Times New Roman" w:hAnsi="Times New Roman" w:cs="Times New Roman"/>
                <w:b/>
                <w:bCs/>
                <w:color w:val="FF0000"/>
              </w:rPr>
            </w:pPr>
            <w:r w:rsidRPr="00D0636E">
              <w:rPr>
                <w:rFonts w:ascii="Times New Roman" w:hAnsi="Times New Roman" w:cs="Times New Roman"/>
                <w:b/>
                <w:bCs/>
                <w:color w:val="FF0000"/>
              </w:rPr>
              <w:t>Q2 2025</w:t>
            </w:r>
          </w:p>
        </w:tc>
        <w:tc>
          <w:tcPr>
            <w:tcW w:w="1090" w:type="dxa"/>
            <w:tcBorders>
              <w:top w:val="single" w:sz="5" w:space="0" w:color="000000"/>
              <w:left w:val="single" w:sz="5" w:space="0" w:color="000000"/>
              <w:bottom w:val="single" w:sz="5" w:space="0" w:color="000000"/>
              <w:right w:val="single" w:sz="5" w:space="0" w:color="000000"/>
            </w:tcBorders>
          </w:tcPr>
          <w:p w14:paraId="70C8C256" w14:textId="77777777" w:rsidR="00FD250C" w:rsidRDefault="00046E94" w:rsidP="00C9738A">
            <w:pPr>
              <w:pStyle w:val="TableParagraph"/>
              <w:spacing w:before="211"/>
              <w:jc w:val="center"/>
              <w:rPr>
                <w:rFonts w:ascii="Times New Roman" w:hAnsi="Times New Roman" w:cs="Times New Roman"/>
                <w:b/>
                <w:bCs/>
                <w:color w:val="FF0000"/>
              </w:rPr>
            </w:pPr>
            <w:hyperlink r:id="rId19" w:history="1">
              <w:r w:rsidRPr="00D0636E">
                <w:rPr>
                  <w:rStyle w:val="Hyperlink"/>
                  <w:rFonts w:ascii="Times New Roman" w:hAnsi="Times New Roman" w:cs="Times New Roman"/>
                  <w:b/>
                  <w:bCs/>
                  <w:color w:val="FF0000"/>
                </w:rPr>
                <w:t>YES</w:t>
              </w:r>
            </w:hyperlink>
            <w:r w:rsidRPr="00D0636E">
              <w:rPr>
                <w:rFonts w:ascii="Times New Roman" w:hAnsi="Times New Roman" w:cs="Times New Roman"/>
                <w:b/>
                <w:bCs/>
                <w:color w:val="FF0000"/>
              </w:rPr>
              <w:t>,</w:t>
            </w:r>
          </w:p>
          <w:p w14:paraId="7138CED7" w14:textId="60D4405F" w:rsidR="00046E94" w:rsidRPr="00D0636E" w:rsidRDefault="00FD250C" w:rsidP="00C9738A">
            <w:pPr>
              <w:pStyle w:val="TableParagraph"/>
              <w:spacing w:before="211"/>
              <w:jc w:val="center"/>
              <w:rPr>
                <w:rFonts w:ascii="Times New Roman" w:hAnsi="Times New Roman" w:cs="Times New Roman"/>
                <w:b/>
                <w:bCs/>
                <w:color w:val="FF0000"/>
              </w:rPr>
            </w:pPr>
            <w:r>
              <w:rPr>
                <w:rFonts w:ascii="Times New Roman" w:hAnsi="Times New Roman" w:cs="Times New Roman"/>
                <w:b/>
                <w:bCs/>
                <w:color w:val="FF0000"/>
              </w:rPr>
              <w:t>25</w:t>
            </w:r>
            <w:r w:rsidR="00046E94" w:rsidRPr="00D0636E">
              <w:rPr>
                <w:rFonts w:ascii="Times New Roman" w:hAnsi="Times New Roman" w:cs="Times New Roman"/>
                <w:b/>
                <w:bCs/>
                <w:color w:val="FF0000"/>
              </w:rPr>
              <w:t>/</w:t>
            </w:r>
            <w:r>
              <w:rPr>
                <w:rFonts w:ascii="Times New Roman" w:hAnsi="Times New Roman" w:cs="Times New Roman"/>
                <w:b/>
                <w:bCs/>
                <w:color w:val="FF0000"/>
              </w:rPr>
              <w:t>06</w:t>
            </w:r>
            <w:r w:rsidR="00046E94" w:rsidRPr="00D0636E">
              <w:rPr>
                <w:rFonts w:ascii="Times New Roman" w:hAnsi="Times New Roman" w:cs="Times New Roman"/>
                <w:b/>
                <w:bCs/>
                <w:color w:val="FF0000"/>
              </w:rPr>
              <w:t>/25</w:t>
            </w:r>
          </w:p>
        </w:tc>
      </w:tr>
      <w:tr w:rsidR="00046E94" w:rsidRPr="0038667F" w14:paraId="0690C5F3" w14:textId="77777777" w:rsidTr="00006AD1">
        <w:trPr>
          <w:trHeight w:hRule="exact" w:val="4971"/>
        </w:trPr>
        <w:tc>
          <w:tcPr>
            <w:tcW w:w="7323" w:type="dxa"/>
            <w:tcBorders>
              <w:top w:val="single" w:sz="5" w:space="0" w:color="000000"/>
              <w:left w:val="single" w:sz="5" w:space="0" w:color="000000"/>
              <w:bottom w:val="single" w:sz="5" w:space="0" w:color="000000"/>
              <w:right w:val="single" w:sz="5" w:space="0" w:color="000000"/>
            </w:tcBorders>
          </w:tcPr>
          <w:p w14:paraId="3C76FC49" w14:textId="77777777" w:rsidR="00046E94" w:rsidRDefault="00046E94" w:rsidP="00C9738A">
            <w:pPr>
              <w:pStyle w:val="TableParagraph"/>
              <w:spacing w:before="211"/>
              <w:ind w:left="102"/>
              <w:rPr>
                <w:rFonts w:ascii="Times New Roman" w:hAnsi="Times New Roman" w:cs="Times New Roman"/>
                <w:b/>
                <w:bCs/>
                <w:color w:val="FF0000"/>
                <w:spacing w:val="-1"/>
              </w:rPr>
            </w:pPr>
            <w:r w:rsidRPr="00D405A6">
              <w:rPr>
                <w:rFonts w:ascii="Times New Roman" w:hAnsi="Times New Roman" w:cs="Times New Roman"/>
                <w:b/>
                <w:bCs/>
                <w:color w:val="FF0000"/>
                <w:spacing w:val="-1"/>
              </w:rPr>
              <w:t>Recommendation</w:t>
            </w:r>
            <w:r w:rsidRPr="00D405A6">
              <w:rPr>
                <w:rFonts w:ascii="Times New Roman" w:hAnsi="Times New Roman" w:cs="Times New Roman"/>
                <w:b/>
                <w:bCs/>
                <w:color w:val="FF0000"/>
              </w:rPr>
              <w:t xml:space="preserve"> on </w:t>
            </w:r>
            <w:r w:rsidRPr="00D405A6">
              <w:rPr>
                <w:rFonts w:ascii="Times New Roman" w:hAnsi="Times New Roman" w:cs="Times New Roman"/>
                <w:b/>
                <w:bCs/>
                <w:color w:val="FF0000"/>
                <w:spacing w:val="-1"/>
              </w:rPr>
              <w:t>network</w:t>
            </w:r>
            <w:r w:rsidRPr="00D405A6">
              <w:rPr>
                <w:rFonts w:ascii="Times New Roman" w:hAnsi="Times New Roman" w:cs="Times New Roman"/>
                <w:b/>
                <w:bCs/>
                <w:color w:val="FF0000"/>
              </w:rPr>
              <w:t xml:space="preserve"> </w:t>
            </w:r>
            <w:r w:rsidRPr="00D405A6">
              <w:rPr>
                <w:rFonts w:ascii="Times New Roman" w:hAnsi="Times New Roman" w:cs="Times New Roman"/>
                <w:b/>
                <w:bCs/>
                <w:color w:val="FF0000"/>
                <w:spacing w:val="-1"/>
              </w:rPr>
              <w:t>charges</w:t>
            </w:r>
          </w:p>
          <w:p w14:paraId="39ABA293" w14:textId="63DBEF0D" w:rsidR="001F1718" w:rsidRDefault="001F1718" w:rsidP="00006AD1">
            <w:pPr>
              <w:pStyle w:val="TableParagraph"/>
              <w:spacing w:before="211"/>
              <w:ind w:left="102"/>
              <w:rPr>
                <w:rFonts w:ascii="Times New Roman" w:hAnsi="Times New Roman" w:cs="Times New Roman"/>
                <w:color w:val="C00000"/>
                <w:spacing w:val="-1"/>
              </w:rPr>
            </w:pPr>
            <w:r w:rsidRPr="00006AD1">
              <w:rPr>
                <w:rFonts w:ascii="Times New Roman" w:hAnsi="Times New Roman" w:cs="Times New Roman"/>
                <w:color w:val="C00000"/>
                <w:spacing w:val="-1"/>
              </w:rPr>
              <w:t xml:space="preserve">The recommendation on </w:t>
            </w:r>
            <w:r w:rsidR="00006AD1" w:rsidRPr="00006AD1">
              <w:rPr>
                <w:rFonts w:ascii="Times New Roman" w:hAnsi="Times New Roman" w:cs="Times New Roman"/>
                <w:color w:val="C00000"/>
                <w:spacing w:val="-1"/>
              </w:rPr>
              <w:t>i</w:t>
            </w:r>
            <w:r w:rsidR="00006AD1" w:rsidRPr="00006AD1">
              <w:rPr>
                <w:rFonts w:ascii="Times New Roman" w:hAnsi="Times New Roman" w:cs="Times New Roman"/>
                <w:color w:val="C00000"/>
                <w:spacing w:val="-1"/>
              </w:rPr>
              <w:t>nnovative technologies and forms of renewable energy deployment, on the</w:t>
            </w:r>
            <w:r w:rsidR="00006AD1" w:rsidRPr="00006AD1">
              <w:rPr>
                <w:rFonts w:ascii="Times New Roman" w:hAnsi="Times New Roman" w:cs="Times New Roman"/>
                <w:color w:val="C00000"/>
                <w:spacing w:val="-1"/>
              </w:rPr>
              <w:t xml:space="preserve"> </w:t>
            </w:r>
            <w:r w:rsidR="00006AD1" w:rsidRPr="00006AD1">
              <w:rPr>
                <w:rFonts w:ascii="Times New Roman" w:hAnsi="Times New Roman" w:cs="Times New Roman"/>
                <w:color w:val="C00000"/>
                <w:spacing w:val="-1"/>
              </w:rPr>
              <w:t>establishment of areas for grid and storage infrastructure necessary to integrate</w:t>
            </w:r>
            <w:r w:rsidR="00006AD1" w:rsidRPr="00006AD1">
              <w:rPr>
                <w:rFonts w:ascii="Times New Roman" w:hAnsi="Times New Roman" w:cs="Times New Roman"/>
                <w:color w:val="C00000"/>
                <w:spacing w:val="-1"/>
              </w:rPr>
              <w:t xml:space="preserve"> </w:t>
            </w:r>
            <w:r w:rsidR="00006AD1" w:rsidRPr="00006AD1">
              <w:rPr>
                <w:rFonts w:ascii="Times New Roman" w:hAnsi="Times New Roman" w:cs="Times New Roman"/>
                <w:color w:val="C00000"/>
                <w:spacing w:val="-1"/>
              </w:rPr>
              <w:t>renewable energy into the electricity system</w:t>
            </w:r>
            <w:r w:rsidR="00006AD1">
              <w:rPr>
                <w:rFonts w:ascii="Times New Roman" w:hAnsi="Times New Roman" w:cs="Times New Roman"/>
                <w:color w:val="C00000"/>
                <w:spacing w:val="-1"/>
              </w:rPr>
              <w:t xml:space="preserve">, </w:t>
            </w:r>
            <w:r w:rsidR="00006AD1" w:rsidRPr="00006AD1">
              <w:rPr>
                <w:rFonts w:ascii="Times New Roman" w:hAnsi="Times New Roman" w:cs="Times New Roman"/>
                <w:color w:val="C00000"/>
                <w:spacing w:val="-1"/>
              </w:rPr>
              <w:t>and on future</w:t>
            </w:r>
            <w:r w:rsidR="00006AD1" w:rsidRPr="00006AD1">
              <w:rPr>
                <w:rFonts w:ascii="Times New Roman" w:hAnsi="Times New Roman" w:cs="Times New Roman"/>
                <w:color w:val="C00000"/>
                <w:spacing w:val="-1"/>
              </w:rPr>
              <w:t xml:space="preserve"> </w:t>
            </w:r>
            <w:r w:rsidR="00006AD1" w:rsidRPr="00006AD1">
              <w:rPr>
                <w:rFonts w:ascii="Times New Roman" w:hAnsi="Times New Roman" w:cs="Times New Roman"/>
                <w:color w:val="C00000"/>
                <w:spacing w:val="-1"/>
              </w:rPr>
              <w:t>proof network charges to reduce energy system costs</w:t>
            </w:r>
            <w:r w:rsidR="00006AD1" w:rsidRPr="00006AD1">
              <w:rPr>
                <w:rFonts w:ascii="Times New Roman" w:hAnsi="Times New Roman" w:cs="Times New Roman"/>
                <w:color w:val="C00000"/>
                <w:spacing w:val="-1"/>
              </w:rPr>
              <w:t xml:space="preserve"> sets out: </w:t>
            </w:r>
          </w:p>
          <w:p w14:paraId="7782943D" w14:textId="77777777" w:rsidR="00006AD1" w:rsidRPr="00006AD1" w:rsidRDefault="00006AD1" w:rsidP="00006AD1">
            <w:pPr>
              <w:pStyle w:val="TableParagraph"/>
              <w:spacing w:before="211"/>
              <w:ind w:left="102"/>
              <w:rPr>
                <w:rFonts w:ascii="Times New Roman" w:hAnsi="Times New Roman" w:cs="Times New Roman"/>
                <w:color w:val="C00000"/>
                <w:spacing w:val="-1"/>
              </w:rPr>
            </w:pPr>
          </w:p>
          <w:p w14:paraId="4F981AE6" w14:textId="7A5C7639" w:rsidR="00D405A6" w:rsidRPr="00006AD1" w:rsidRDefault="001F1718" w:rsidP="00006AD1">
            <w:pPr>
              <w:pStyle w:val="TableParagraph"/>
              <w:numPr>
                <w:ilvl w:val="0"/>
                <w:numId w:val="21"/>
              </w:numPr>
              <w:rPr>
                <w:rFonts w:ascii="Times New Roman" w:eastAsia="Times New Roman" w:hAnsi="Times New Roman" w:cs="Times New Roman"/>
              </w:rPr>
            </w:pPr>
            <w:r w:rsidRPr="001F1718">
              <w:rPr>
                <w:rFonts w:ascii="Times New Roman" w:eastAsia="Times New Roman" w:hAnsi="Times New Roman" w:cs="Times New Roman"/>
                <w:color w:val="C00000"/>
              </w:rPr>
              <w:t xml:space="preserve">clearer regulatory framework </w:t>
            </w:r>
            <w:r w:rsidR="00006AD1">
              <w:rPr>
                <w:rFonts w:ascii="Times New Roman" w:eastAsia="Times New Roman" w:hAnsi="Times New Roman" w:cs="Times New Roman"/>
                <w:color w:val="C00000"/>
              </w:rPr>
              <w:t xml:space="preserve">for innovative renewable technology </w:t>
            </w:r>
          </w:p>
          <w:p w14:paraId="7FABA1EE" w14:textId="77777777" w:rsidR="00006AD1" w:rsidRPr="00006AD1" w:rsidRDefault="00006AD1" w:rsidP="00006AD1">
            <w:pPr>
              <w:pStyle w:val="TableParagraph"/>
              <w:numPr>
                <w:ilvl w:val="0"/>
                <w:numId w:val="20"/>
              </w:numPr>
              <w:rPr>
                <w:rFonts w:ascii="Times New Roman" w:eastAsia="Times New Roman" w:hAnsi="Times New Roman" w:cs="Times New Roman"/>
              </w:rPr>
            </w:pPr>
            <w:r>
              <w:rPr>
                <w:rFonts w:ascii="Times New Roman" w:eastAsia="Times New Roman" w:hAnsi="Times New Roman" w:cs="Times New Roman"/>
                <w:color w:val="C00000"/>
              </w:rPr>
              <w:t>faster procedures for grids and storage roll-out</w:t>
            </w:r>
          </w:p>
          <w:p w14:paraId="3FF0718A" w14:textId="06408F0E" w:rsidR="00006AD1" w:rsidRPr="00006AD1" w:rsidRDefault="00006AD1" w:rsidP="00006AD1">
            <w:pPr>
              <w:pStyle w:val="TableParagraph"/>
              <w:numPr>
                <w:ilvl w:val="0"/>
                <w:numId w:val="20"/>
              </w:numPr>
              <w:rPr>
                <w:rFonts w:ascii="Times New Roman" w:eastAsia="Times New Roman" w:hAnsi="Times New Roman" w:cs="Times New Roman"/>
                <w:color w:val="C00000"/>
              </w:rPr>
            </w:pPr>
            <w:proofErr w:type="spellStart"/>
            <w:r w:rsidRPr="00006AD1">
              <w:rPr>
                <w:rFonts w:ascii="Times New Roman" w:eastAsia="Times New Roman" w:hAnsi="Times New Roman" w:cs="Times New Roman"/>
                <w:color w:val="C00000"/>
              </w:rPr>
              <w:t>favourable</w:t>
            </w:r>
            <w:proofErr w:type="spellEnd"/>
            <w:r w:rsidRPr="00006AD1">
              <w:rPr>
                <w:rFonts w:ascii="Times New Roman" w:eastAsia="Times New Roman" w:hAnsi="Times New Roman" w:cs="Times New Roman"/>
                <w:color w:val="C00000"/>
              </w:rPr>
              <w:t xml:space="preserve"> financial frameworks for innovative technologies and forms of renewable energy deployment </w:t>
            </w:r>
          </w:p>
          <w:p w14:paraId="5ED358AE" w14:textId="77777777" w:rsidR="00006AD1" w:rsidRPr="00006AD1" w:rsidRDefault="00006AD1" w:rsidP="00006AD1">
            <w:pPr>
              <w:pStyle w:val="TableParagraph"/>
              <w:numPr>
                <w:ilvl w:val="0"/>
                <w:numId w:val="20"/>
              </w:numPr>
              <w:rPr>
                <w:rFonts w:ascii="Times New Roman" w:eastAsia="Times New Roman" w:hAnsi="Times New Roman" w:cs="Times New Roman"/>
                <w:color w:val="C00000"/>
              </w:rPr>
            </w:pPr>
            <w:r w:rsidRPr="00006AD1">
              <w:rPr>
                <w:rFonts w:ascii="Times New Roman" w:eastAsia="Times New Roman" w:hAnsi="Times New Roman" w:cs="Times New Roman"/>
                <w:color w:val="C00000"/>
              </w:rPr>
              <w:t xml:space="preserve">increasing knowledge and experience on innovative technologies and forms of renewable energy </w:t>
            </w:r>
            <w:proofErr w:type="spellStart"/>
            <w:r w:rsidRPr="00006AD1">
              <w:rPr>
                <w:rFonts w:ascii="Times New Roman" w:eastAsia="Times New Roman" w:hAnsi="Times New Roman" w:cs="Times New Roman"/>
                <w:color w:val="C00000"/>
              </w:rPr>
              <w:t>deployement</w:t>
            </w:r>
            <w:proofErr w:type="spellEnd"/>
          </w:p>
          <w:p w14:paraId="1BB868BE" w14:textId="77777777" w:rsidR="00006AD1" w:rsidRPr="00006AD1" w:rsidRDefault="00006AD1" w:rsidP="00006AD1">
            <w:pPr>
              <w:pStyle w:val="TableParagraph"/>
              <w:numPr>
                <w:ilvl w:val="0"/>
                <w:numId w:val="20"/>
              </w:numPr>
              <w:rPr>
                <w:rFonts w:ascii="Times New Roman" w:eastAsia="Times New Roman" w:hAnsi="Times New Roman" w:cs="Times New Roman"/>
              </w:rPr>
            </w:pPr>
            <w:r w:rsidRPr="00006AD1">
              <w:rPr>
                <w:rFonts w:ascii="Times New Roman" w:eastAsia="Times New Roman" w:hAnsi="Times New Roman" w:cs="Times New Roman"/>
                <w:color w:val="C00000"/>
              </w:rPr>
              <w:t xml:space="preserve">future-proof electricity network charges to reduce energy systems costs </w:t>
            </w:r>
          </w:p>
          <w:p w14:paraId="37D0A685" w14:textId="31344589" w:rsidR="00006AD1" w:rsidRPr="001F1718" w:rsidRDefault="00006AD1" w:rsidP="00006AD1">
            <w:pPr>
              <w:pStyle w:val="TableParagraph"/>
              <w:numPr>
                <w:ilvl w:val="0"/>
                <w:numId w:val="20"/>
              </w:numPr>
              <w:rPr>
                <w:rFonts w:ascii="Times New Roman" w:eastAsia="Times New Roman" w:hAnsi="Times New Roman" w:cs="Times New Roman"/>
              </w:rPr>
            </w:pPr>
            <w:r>
              <w:rPr>
                <w:rFonts w:ascii="Times New Roman" w:eastAsia="Times New Roman" w:hAnsi="Times New Roman" w:cs="Times New Roman"/>
                <w:color w:val="C00000"/>
              </w:rPr>
              <w:t>monitoring, reporting and review by Member States</w:t>
            </w:r>
          </w:p>
        </w:tc>
        <w:tc>
          <w:tcPr>
            <w:tcW w:w="1510" w:type="dxa"/>
            <w:tcBorders>
              <w:top w:val="single" w:sz="5" w:space="0" w:color="000000"/>
              <w:left w:val="single" w:sz="5" w:space="0" w:color="000000"/>
              <w:bottom w:val="single" w:sz="5" w:space="0" w:color="000000"/>
              <w:right w:val="single" w:sz="5" w:space="0" w:color="000000"/>
            </w:tcBorders>
          </w:tcPr>
          <w:p w14:paraId="5A910CCA" w14:textId="77777777" w:rsidR="00046E94" w:rsidRPr="00D405A6" w:rsidRDefault="00046E94" w:rsidP="00C9738A">
            <w:pPr>
              <w:pStyle w:val="TableParagraph"/>
              <w:spacing w:before="211"/>
              <w:ind w:left="330"/>
              <w:rPr>
                <w:rFonts w:ascii="Times New Roman" w:eastAsia="Times New Roman" w:hAnsi="Times New Roman" w:cs="Times New Roman"/>
                <w:b/>
                <w:bCs/>
              </w:rPr>
            </w:pPr>
            <w:r w:rsidRPr="00D405A6">
              <w:rPr>
                <w:rFonts w:ascii="Times New Roman" w:hAnsi="Times New Roman" w:cs="Times New Roman"/>
                <w:b/>
                <w:bCs/>
                <w:color w:val="FF0000"/>
              </w:rPr>
              <w:t>Q2 2025</w:t>
            </w:r>
          </w:p>
        </w:tc>
        <w:tc>
          <w:tcPr>
            <w:tcW w:w="1090" w:type="dxa"/>
            <w:tcBorders>
              <w:top w:val="single" w:sz="5" w:space="0" w:color="000000"/>
              <w:left w:val="single" w:sz="5" w:space="0" w:color="000000"/>
              <w:bottom w:val="single" w:sz="5" w:space="0" w:color="000000"/>
              <w:right w:val="single" w:sz="5" w:space="0" w:color="000000"/>
            </w:tcBorders>
          </w:tcPr>
          <w:p w14:paraId="2F233B17" w14:textId="0DEBB01F" w:rsidR="00046E94" w:rsidRPr="00D405A6" w:rsidRDefault="00D405A6" w:rsidP="00D405A6">
            <w:pPr>
              <w:pStyle w:val="TableParagraph"/>
              <w:spacing w:before="211"/>
              <w:ind w:left="330"/>
              <w:rPr>
                <w:rFonts w:ascii="Times New Roman" w:hAnsi="Times New Roman" w:cs="Times New Roman"/>
                <w:b/>
                <w:bCs/>
                <w:color w:val="FF0000"/>
              </w:rPr>
            </w:pPr>
            <w:hyperlink r:id="rId20" w:history="1">
              <w:r w:rsidRPr="00D405A6">
                <w:rPr>
                  <w:rStyle w:val="Hyperlink"/>
                  <w:rFonts w:ascii="Times New Roman" w:hAnsi="Times New Roman" w:cs="Times New Roman"/>
                  <w:b/>
                  <w:bCs/>
                  <w:color w:val="FF0000"/>
                </w:rPr>
                <w:t>YES,</w:t>
              </w:r>
            </w:hyperlink>
          </w:p>
          <w:p w14:paraId="09A47E5F" w14:textId="2B264E26" w:rsidR="00D405A6" w:rsidRPr="00D0636E" w:rsidRDefault="00D405A6" w:rsidP="00D405A6">
            <w:pPr>
              <w:pStyle w:val="TableParagraph"/>
              <w:spacing w:before="211"/>
              <w:rPr>
                <w:rFonts w:ascii="Times New Roman" w:hAnsi="Times New Roman" w:cs="Times New Roman"/>
              </w:rPr>
            </w:pPr>
            <w:r w:rsidRPr="00D405A6">
              <w:rPr>
                <w:rFonts w:ascii="Times New Roman" w:hAnsi="Times New Roman" w:cs="Times New Roman"/>
                <w:b/>
                <w:bCs/>
                <w:color w:val="FF0000"/>
              </w:rPr>
              <w:t xml:space="preserve">  02/07/25</w:t>
            </w:r>
          </w:p>
        </w:tc>
      </w:tr>
      <w:tr w:rsidR="00046E94" w:rsidRPr="0038667F" w14:paraId="7B1FDF41" w14:textId="77777777" w:rsidTr="00A540CC">
        <w:trPr>
          <w:trHeight w:hRule="exact" w:val="892"/>
        </w:trPr>
        <w:tc>
          <w:tcPr>
            <w:tcW w:w="7323" w:type="dxa"/>
            <w:tcBorders>
              <w:top w:val="single" w:sz="5" w:space="0" w:color="000000"/>
              <w:left w:val="single" w:sz="5" w:space="0" w:color="000000"/>
              <w:bottom w:val="single" w:sz="5" w:space="0" w:color="000000"/>
              <w:right w:val="single" w:sz="5" w:space="0" w:color="000000"/>
            </w:tcBorders>
          </w:tcPr>
          <w:p w14:paraId="7B06C108"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spacing w:val="-1"/>
              </w:rPr>
              <w:t>Industrial</w:t>
            </w:r>
            <w:r w:rsidRPr="0038667F">
              <w:rPr>
                <w:rFonts w:ascii="Times New Roman" w:hAnsi="Times New Roman" w:cs="Times New Roman"/>
              </w:rPr>
              <w:t xml:space="preserve"> </w:t>
            </w:r>
            <w:proofErr w:type="spellStart"/>
            <w:r w:rsidRPr="0038667F">
              <w:rPr>
                <w:rFonts w:ascii="Times New Roman" w:hAnsi="Times New Roman" w:cs="Times New Roman"/>
                <w:spacing w:val="-1"/>
              </w:rPr>
              <w:t>Decarbonisation</w:t>
            </w:r>
            <w:proofErr w:type="spellEnd"/>
            <w:r w:rsidRPr="0038667F">
              <w:rPr>
                <w:rFonts w:ascii="Times New Roman" w:hAnsi="Times New Roman" w:cs="Times New Roman"/>
                <w:spacing w:val="-15"/>
              </w:rPr>
              <w:t xml:space="preserve"> </w:t>
            </w:r>
            <w:r w:rsidRPr="0038667F">
              <w:rPr>
                <w:rFonts w:ascii="Times New Roman" w:hAnsi="Times New Roman" w:cs="Times New Roman"/>
                <w:spacing w:val="-1"/>
              </w:rPr>
              <w:t>Accelerator</w:t>
            </w:r>
            <w:r w:rsidRPr="0038667F">
              <w:rPr>
                <w:rFonts w:ascii="Times New Roman" w:hAnsi="Times New Roman" w:cs="Times New Roman"/>
                <w:spacing w:val="-13"/>
              </w:rPr>
              <w:t xml:space="preserve"> </w:t>
            </w:r>
            <w:r w:rsidRPr="0038667F">
              <w:rPr>
                <w:rFonts w:ascii="Times New Roman" w:hAnsi="Times New Roman" w:cs="Times New Roman"/>
                <w:spacing w:val="-1"/>
              </w:rPr>
              <w:t>Act:</w:t>
            </w:r>
          </w:p>
          <w:p w14:paraId="274BEED1" w14:textId="0050F765" w:rsidR="00046E94" w:rsidRPr="00321DAD" w:rsidRDefault="00046E94" w:rsidP="00046E94">
            <w:pPr>
              <w:pStyle w:val="ListParagraph"/>
              <w:numPr>
                <w:ilvl w:val="0"/>
                <w:numId w:val="6"/>
              </w:numPr>
              <w:tabs>
                <w:tab w:val="left" w:pos="823"/>
              </w:tabs>
              <w:spacing w:after="0" w:line="240" w:lineRule="auto"/>
              <w:ind w:right="400"/>
              <w:contextualSpacing w:val="0"/>
              <w:jc w:val="left"/>
              <w:rPr>
                <w:rFonts w:ascii="Times New Roman" w:eastAsia="Times New Roman" w:hAnsi="Times New Roman" w:cs="Times New Roman"/>
              </w:rPr>
            </w:pPr>
            <w:r w:rsidRPr="0038667F">
              <w:rPr>
                <w:rFonts w:ascii="Times New Roman" w:hAnsi="Times New Roman" w:cs="Times New Roman"/>
                <w:spacing w:val="-1"/>
              </w:rPr>
              <w:t>Speed-up</w:t>
            </w:r>
            <w:r w:rsidRPr="0038667F">
              <w:rPr>
                <w:rFonts w:ascii="Times New Roman" w:hAnsi="Times New Roman" w:cs="Times New Roman"/>
              </w:rPr>
              <w:t xml:space="preserve"> </w:t>
            </w:r>
            <w:r w:rsidRPr="0038667F">
              <w:rPr>
                <w:rFonts w:ascii="Times New Roman" w:hAnsi="Times New Roman" w:cs="Times New Roman"/>
                <w:spacing w:val="-1"/>
              </w:rPr>
              <w:t>permitting</w:t>
            </w:r>
            <w:r w:rsidRPr="0038667F">
              <w:rPr>
                <w:rFonts w:ascii="Times New Roman" w:hAnsi="Times New Roman" w:cs="Times New Roman"/>
              </w:rPr>
              <w:t xml:space="preserve"> for</w:t>
            </w:r>
            <w:r w:rsidRPr="0038667F">
              <w:rPr>
                <w:rFonts w:ascii="Times New Roman" w:hAnsi="Times New Roman" w:cs="Times New Roman"/>
                <w:spacing w:val="-1"/>
              </w:rPr>
              <w:t xml:space="preserve"> </w:t>
            </w:r>
            <w:r w:rsidRPr="0038667F">
              <w:rPr>
                <w:rFonts w:ascii="Times New Roman" w:hAnsi="Times New Roman" w:cs="Times New Roman"/>
              </w:rPr>
              <w:t xml:space="preserve">industrial </w:t>
            </w:r>
            <w:r w:rsidRPr="0038667F">
              <w:rPr>
                <w:rFonts w:ascii="Times New Roman" w:hAnsi="Times New Roman" w:cs="Times New Roman"/>
                <w:spacing w:val="-1"/>
              </w:rPr>
              <w:t>access</w:t>
            </w:r>
            <w:r w:rsidRPr="0038667F">
              <w:rPr>
                <w:rFonts w:ascii="Times New Roman" w:hAnsi="Times New Roman" w:cs="Times New Roman"/>
              </w:rPr>
              <w:t xml:space="preserve"> to </w:t>
            </w:r>
            <w:r w:rsidRPr="0038667F">
              <w:rPr>
                <w:rFonts w:ascii="Times New Roman" w:hAnsi="Times New Roman" w:cs="Times New Roman"/>
                <w:spacing w:val="-1"/>
              </w:rPr>
              <w:t>energy</w:t>
            </w:r>
            <w:r w:rsidRPr="0038667F">
              <w:rPr>
                <w:rFonts w:ascii="Times New Roman" w:hAnsi="Times New Roman" w:cs="Times New Roman"/>
              </w:rPr>
              <w:t xml:space="preserve"> </w:t>
            </w:r>
            <w:r w:rsidRPr="0038667F">
              <w:rPr>
                <w:rFonts w:ascii="Times New Roman" w:hAnsi="Times New Roman" w:cs="Times New Roman"/>
                <w:spacing w:val="-1"/>
              </w:rPr>
              <w:t>and</w:t>
            </w:r>
            <w:r w:rsidRPr="0038667F">
              <w:rPr>
                <w:rFonts w:ascii="Times New Roman" w:hAnsi="Times New Roman" w:cs="Times New Roman"/>
              </w:rPr>
              <w:t xml:space="preserve"> </w:t>
            </w:r>
            <w:r w:rsidRPr="0038667F">
              <w:rPr>
                <w:rFonts w:ascii="Times New Roman" w:hAnsi="Times New Roman" w:cs="Times New Roman"/>
                <w:spacing w:val="-1"/>
              </w:rPr>
              <w:t>industrial</w:t>
            </w:r>
            <w:r w:rsidRPr="0038667F">
              <w:rPr>
                <w:rFonts w:ascii="Times New Roman" w:hAnsi="Times New Roman" w:cs="Times New Roman"/>
                <w:spacing w:val="59"/>
              </w:rPr>
              <w:t xml:space="preserve"> </w:t>
            </w:r>
            <w:r w:rsidR="00321DAD">
              <w:rPr>
                <w:rFonts w:ascii="Times New Roman" w:hAnsi="Times New Roman" w:cs="Times New Roman"/>
                <w:spacing w:val="-1"/>
              </w:rPr>
              <w:t>decarbonization</w:t>
            </w:r>
          </w:p>
          <w:p w14:paraId="4D28543B" w14:textId="24860459" w:rsidR="00321DAD" w:rsidRPr="00A540CC" w:rsidRDefault="00321DAD" w:rsidP="00A540CC">
            <w:pPr>
              <w:tabs>
                <w:tab w:val="left" w:pos="823"/>
              </w:tabs>
              <w:spacing w:after="0" w:line="240" w:lineRule="auto"/>
              <w:ind w:right="400"/>
              <w:jc w:val="left"/>
              <w:rPr>
                <w:rFonts w:eastAsia="Times New Roman"/>
              </w:rPr>
            </w:pPr>
          </w:p>
        </w:tc>
        <w:tc>
          <w:tcPr>
            <w:tcW w:w="1510" w:type="dxa"/>
            <w:tcBorders>
              <w:top w:val="single" w:sz="5" w:space="0" w:color="000000"/>
              <w:left w:val="single" w:sz="5" w:space="0" w:color="000000"/>
              <w:bottom w:val="single" w:sz="5" w:space="0" w:color="000000"/>
              <w:right w:val="single" w:sz="5" w:space="0" w:color="000000"/>
            </w:tcBorders>
          </w:tcPr>
          <w:p w14:paraId="1F342CE2" w14:textId="77777777" w:rsidR="00046E94" w:rsidRPr="0038667F" w:rsidRDefault="00046E94" w:rsidP="00C9738A">
            <w:pPr>
              <w:pStyle w:val="TableParagraph"/>
              <w:spacing w:before="8"/>
              <w:rPr>
                <w:rFonts w:ascii="Times New Roman" w:eastAsia="Times New Roman" w:hAnsi="Times New Roman" w:cs="Times New Roman"/>
              </w:rPr>
            </w:pPr>
          </w:p>
          <w:p w14:paraId="2FAA9E96" w14:textId="77777777" w:rsidR="00046E94" w:rsidRPr="0038667F" w:rsidRDefault="00046E94" w:rsidP="00C9738A">
            <w:pPr>
              <w:pStyle w:val="TableParagraph"/>
              <w:ind w:left="330"/>
              <w:rPr>
                <w:rFonts w:ascii="Times New Roman" w:eastAsia="Times New Roman" w:hAnsi="Times New Roman" w:cs="Times New Roman"/>
              </w:rPr>
            </w:pPr>
            <w:r w:rsidRPr="0038667F">
              <w:rPr>
                <w:rFonts w:ascii="Times New Roman" w:hAnsi="Times New Roman" w:cs="Times New Roman"/>
              </w:rPr>
              <w:t>Q4 2025</w:t>
            </w:r>
          </w:p>
        </w:tc>
        <w:tc>
          <w:tcPr>
            <w:tcW w:w="1090" w:type="dxa"/>
            <w:tcBorders>
              <w:top w:val="single" w:sz="5" w:space="0" w:color="000000"/>
              <w:left w:val="single" w:sz="5" w:space="0" w:color="000000"/>
              <w:bottom w:val="single" w:sz="5" w:space="0" w:color="000000"/>
              <w:right w:val="single" w:sz="5" w:space="0" w:color="000000"/>
            </w:tcBorders>
          </w:tcPr>
          <w:p w14:paraId="3F92BB15" w14:textId="77777777" w:rsidR="00046E94" w:rsidRPr="0038667F" w:rsidRDefault="00046E94" w:rsidP="00C9738A">
            <w:pPr>
              <w:pStyle w:val="TableParagraph"/>
              <w:spacing w:before="8"/>
              <w:jc w:val="center"/>
              <w:rPr>
                <w:rFonts w:ascii="Times New Roman" w:eastAsia="Times New Roman" w:hAnsi="Times New Roman" w:cs="Times New Roman"/>
              </w:rPr>
            </w:pPr>
          </w:p>
        </w:tc>
      </w:tr>
      <w:tr w:rsidR="00046E94" w:rsidRPr="0038667F" w14:paraId="7613E8A6" w14:textId="77777777" w:rsidTr="00C9738A">
        <w:trPr>
          <w:trHeight w:hRule="exact" w:val="538"/>
        </w:trPr>
        <w:tc>
          <w:tcPr>
            <w:tcW w:w="7323" w:type="dxa"/>
            <w:tcBorders>
              <w:top w:val="single" w:sz="5" w:space="0" w:color="000000"/>
              <w:left w:val="single" w:sz="5" w:space="0" w:color="000000"/>
              <w:bottom w:val="single" w:sz="5" w:space="0" w:color="000000"/>
              <w:right w:val="single" w:sz="5" w:space="0" w:color="000000"/>
            </w:tcBorders>
          </w:tcPr>
          <w:p w14:paraId="10C4BD86" w14:textId="77777777" w:rsidR="00046E94" w:rsidRPr="0038667F" w:rsidRDefault="00046E94" w:rsidP="00C9738A">
            <w:pPr>
              <w:pStyle w:val="TableParagraph"/>
              <w:spacing w:before="125"/>
              <w:ind w:left="102"/>
              <w:rPr>
                <w:rFonts w:ascii="Times New Roman" w:eastAsia="Times New Roman" w:hAnsi="Times New Roman" w:cs="Times New Roman"/>
              </w:rPr>
            </w:pPr>
            <w:r w:rsidRPr="0038667F">
              <w:rPr>
                <w:rFonts w:ascii="Times New Roman" w:hAnsi="Times New Roman" w:cs="Times New Roman"/>
                <w:spacing w:val="-1"/>
              </w:rPr>
              <w:t>Recommendation</w:t>
            </w:r>
            <w:r w:rsidRPr="0038667F">
              <w:rPr>
                <w:rFonts w:ascii="Times New Roman" w:hAnsi="Times New Roman" w:cs="Times New Roman"/>
              </w:rPr>
              <w:t xml:space="preserve"> on </w:t>
            </w:r>
            <w:r w:rsidRPr="0038667F">
              <w:rPr>
                <w:rFonts w:ascii="Times New Roman" w:hAnsi="Times New Roman" w:cs="Times New Roman"/>
                <w:spacing w:val="-1"/>
              </w:rPr>
              <w:t>energy</w:t>
            </w:r>
            <w:r w:rsidRPr="0038667F">
              <w:rPr>
                <w:rFonts w:ascii="Times New Roman" w:hAnsi="Times New Roman" w:cs="Times New Roman"/>
              </w:rPr>
              <w:t xml:space="preserve"> </w:t>
            </w:r>
            <w:r w:rsidRPr="0038667F">
              <w:rPr>
                <w:rFonts w:ascii="Times New Roman" w:hAnsi="Times New Roman" w:cs="Times New Roman"/>
                <w:spacing w:val="-1"/>
              </w:rPr>
              <w:t>taxation</w:t>
            </w:r>
          </w:p>
        </w:tc>
        <w:tc>
          <w:tcPr>
            <w:tcW w:w="1510" w:type="dxa"/>
            <w:tcBorders>
              <w:top w:val="single" w:sz="5" w:space="0" w:color="000000"/>
              <w:left w:val="single" w:sz="5" w:space="0" w:color="000000"/>
              <w:bottom w:val="single" w:sz="5" w:space="0" w:color="000000"/>
              <w:right w:val="single" w:sz="5" w:space="0" w:color="000000"/>
            </w:tcBorders>
          </w:tcPr>
          <w:p w14:paraId="66A7695C" w14:textId="77777777" w:rsidR="00046E94" w:rsidRPr="0038667F" w:rsidRDefault="00046E94" w:rsidP="00C9738A">
            <w:pPr>
              <w:pStyle w:val="TableParagraph"/>
              <w:spacing w:before="125"/>
              <w:ind w:left="330"/>
              <w:rPr>
                <w:rFonts w:ascii="Times New Roman" w:eastAsia="Times New Roman" w:hAnsi="Times New Roman" w:cs="Times New Roman"/>
              </w:rPr>
            </w:pPr>
            <w:r w:rsidRPr="0038667F">
              <w:rPr>
                <w:rFonts w:ascii="Times New Roman" w:hAnsi="Times New Roman" w:cs="Times New Roman"/>
              </w:rPr>
              <w:t>Q4 2025</w:t>
            </w:r>
          </w:p>
        </w:tc>
        <w:tc>
          <w:tcPr>
            <w:tcW w:w="1090" w:type="dxa"/>
            <w:tcBorders>
              <w:top w:val="single" w:sz="5" w:space="0" w:color="000000"/>
              <w:left w:val="single" w:sz="5" w:space="0" w:color="000000"/>
              <w:bottom w:val="single" w:sz="5" w:space="0" w:color="000000"/>
              <w:right w:val="single" w:sz="5" w:space="0" w:color="000000"/>
            </w:tcBorders>
          </w:tcPr>
          <w:p w14:paraId="3F81EAA7" w14:textId="77777777" w:rsidR="00046E94" w:rsidRPr="0038667F" w:rsidRDefault="00046E94" w:rsidP="00C9738A">
            <w:pPr>
              <w:pStyle w:val="TableParagraph"/>
              <w:spacing w:before="125"/>
              <w:ind w:left="330"/>
              <w:jc w:val="center"/>
              <w:rPr>
                <w:rFonts w:ascii="Times New Roman" w:hAnsi="Times New Roman" w:cs="Times New Roman"/>
              </w:rPr>
            </w:pPr>
          </w:p>
        </w:tc>
      </w:tr>
      <w:tr w:rsidR="00046E94" w:rsidRPr="0038667F" w14:paraId="677A64F5" w14:textId="77777777" w:rsidTr="00C9738A">
        <w:trPr>
          <w:trHeight w:hRule="exact" w:val="540"/>
        </w:trPr>
        <w:tc>
          <w:tcPr>
            <w:tcW w:w="7323" w:type="dxa"/>
            <w:tcBorders>
              <w:top w:val="single" w:sz="5" w:space="0" w:color="000000"/>
              <w:left w:val="single" w:sz="5" w:space="0" w:color="000000"/>
              <w:bottom w:val="single" w:sz="5" w:space="0" w:color="000000"/>
              <w:right w:val="single" w:sz="5" w:space="0" w:color="000000"/>
            </w:tcBorders>
          </w:tcPr>
          <w:p w14:paraId="74D11C4A" w14:textId="77777777" w:rsidR="00046E94" w:rsidRPr="0038667F" w:rsidRDefault="00046E94" w:rsidP="00C9738A">
            <w:pPr>
              <w:pStyle w:val="TableParagraph"/>
              <w:spacing w:before="125"/>
              <w:ind w:left="102"/>
              <w:rPr>
                <w:rFonts w:ascii="Times New Roman" w:eastAsia="Times New Roman" w:hAnsi="Times New Roman" w:cs="Times New Roman"/>
              </w:rPr>
            </w:pPr>
            <w:r w:rsidRPr="0038667F">
              <w:rPr>
                <w:rFonts w:ascii="Times New Roman" w:hAnsi="Times New Roman" w:cs="Times New Roman"/>
                <w:spacing w:val="-1"/>
              </w:rPr>
              <w:t xml:space="preserve">Guidance </w:t>
            </w:r>
            <w:r w:rsidRPr="0038667F">
              <w:rPr>
                <w:rFonts w:ascii="Times New Roman" w:hAnsi="Times New Roman" w:cs="Times New Roman"/>
              </w:rPr>
              <w:t xml:space="preserve">on </w:t>
            </w:r>
            <w:proofErr w:type="spellStart"/>
            <w:r w:rsidRPr="0038667F">
              <w:rPr>
                <w:rFonts w:ascii="Times New Roman" w:hAnsi="Times New Roman" w:cs="Times New Roman"/>
              </w:rPr>
              <w:t>CfD</w:t>
            </w:r>
            <w:proofErr w:type="spellEnd"/>
            <w:r w:rsidRPr="0038667F">
              <w:rPr>
                <w:rFonts w:ascii="Times New Roman" w:hAnsi="Times New Roman" w:cs="Times New Roman"/>
                <w:spacing w:val="-2"/>
              </w:rPr>
              <w:t xml:space="preserve"> </w:t>
            </w:r>
            <w:r w:rsidRPr="0038667F">
              <w:rPr>
                <w:rFonts w:ascii="Times New Roman" w:hAnsi="Times New Roman" w:cs="Times New Roman"/>
              </w:rPr>
              <w:t>design,</w:t>
            </w:r>
            <w:r w:rsidRPr="0038667F">
              <w:rPr>
                <w:rFonts w:ascii="Times New Roman" w:hAnsi="Times New Roman" w:cs="Times New Roman"/>
                <w:spacing w:val="2"/>
              </w:rPr>
              <w:t xml:space="preserve"> </w:t>
            </w:r>
            <w:r w:rsidRPr="0038667F">
              <w:rPr>
                <w:rFonts w:ascii="Times New Roman" w:hAnsi="Times New Roman" w:cs="Times New Roman"/>
              </w:rPr>
              <w:t xml:space="preserve">including on combining </w:t>
            </w:r>
            <w:proofErr w:type="spellStart"/>
            <w:r w:rsidRPr="0038667F">
              <w:rPr>
                <w:rFonts w:ascii="Times New Roman" w:hAnsi="Times New Roman" w:cs="Times New Roman"/>
                <w:spacing w:val="-1"/>
              </w:rPr>
              <w:t>CfDs</w:t>
            </w:r>
            <w:proofErr w:type="spellEnd"/>
            <w:r w:rsidRPr="0038667F">
              <w:rPr>
                <w:rFonts w:ascii="Times New Roman" w:hAnsi="Times New Roman" w:cs="Times New Roman"/>
              </w:rPr>
              <w:t xml:space="preserve"> </w:t>
            </w:r>
            <w:r w:rsidRPr="0038667F">
              <w:rPr>
                <w:rFonts w:ascii="Times New Roman" w:hAnsi="Times New Roman" w:cs="Times New Roman"/>
                <w:spacing w:val="-1"/>
              </w:rPr>
              <w:t>and</w:t>
            </w:r>
            <w:r w:rsidRPr="0038667F">
              <w:rPr>
                <w:rFonts w:ascii="Times New Roman" w:hAnsi="Times New Roman" w:cs="Times New Roman"/>
              </w:rPr>
              <w:t xml:space="preserve"> </w:t>
            </w:r>
            <w:r w:rsidRPr="0038667F">
              <w:rPr>
                <w:rFonts w:ascii="Times New Roman" w:hAnsi="Times New Roman" w:cs="Times New Roman"/>
                <w:spacing w:val="-6"/>
              </w:rPr>
              <w:t>PPAs</w:t>
            </w:r>
          </w:p>
        </w:tc>
        <w:tc>
          <w:tcPr>
            <w:tcW w:w="1510" w:type="dxa"/>
            <w:tcBorders>
              <w:top w:val="single" w:sz="5" w:space="0" w:color="000000"/>
              <w:left w:val="single" w:sz="5" w:space="0" w:color="000000"/>
              <w:bottom w:val="single" w:sz="5" w:space="0" w:color="000000"/>
              <w:right w:val="single" w:sz="5" w:space="0" w:color="000000"/>
            </w:tcBorders>
          </w:tcPr>
          <w:p w14:paraId="153749FB" w14:textId="77777777" w:rsidR="00046E94" w:rsidRPr="0038667F" w:rsidRDefault="00046E94" w:rsidP="00C9738A">
            <w:pPr>
              <w:pStyle w:val="TableParagraph"/>
              <w:spacing w:before="125"/>
              <w:ind w:left="330"/>
              <w:rPr>
                <w:rFonts w:ascii="Times New Roman" w:eastAsia="Times New Roman" w:hAnsi="Times New Roman" w:cs="Times New Roman"/>
              </w:rPr>
            </w:pPr>
            <w:r w:rsidRPr="0038667F">
              <w:rPr>
                <w:rFonts w:ascii="Times New Roman" w:hAnsi="Times New Roman" w:cs="Times New Roman"/>
              </w:rPr>
              <w:t>Q4 2025</w:t>
            </w:r>
          </w:p>
        </w:tc>
        <w:tc>
          <w:tcPr>
            <w:tcW w:w="1090" w:type="dxa"/>
            <w:tcBorders>
              <w:top w:val="single" w:sz="5" w:space="0" w:color="000000"/>
              <w:left w:val="single" w:sz="5" w:space="0" w:color="000000"/>
              <w:bottom w:val="single" w:sz="5" w:space="0" w:color="000000"/>
              <w:right w:val="single" w:sz="5" w:space="0" w:color="000000"/>
            </w:tcBorders>
          </w:tcPr>
          <w:p w14:paraId="051DE8D8" w14:textId="77777777" w:rsidR="00046E94" w:rsidRPr="0038667F" w:rsidRDefault="00046E94" w:rsidP="00C9738A">
            <w:pPr>
              <w:pStyle w:val="TableParagraph"/>
              <w:spacing w:before="125"/>
              <w:ind w:left="330"/>
              <w:jc w:val="center"/>
              <w:rPr>
                <w:rFonts w:ascii="Times New Roman" w:hAnsi="Times New Roman" w:cs="Times New Roman"/>
              </w:rPr>
            </w:pPr>
          </w:p>
        </w:tc>
      </w:tr>
      <w:tr w:rsidR="00046E94" w:rsidRPr="0038667F" w14:paraId="0B03C684" w14:textId="77777777" w:rsidTr="00C9738A">
        <w:trPr>
          <w:trHeight w:hRule="exact" w:val="418"/>
        </w:trPr>
        <w:tc>
          <w:tcPr>
            <w:tcW w:w="7323" w:type="dxa"/>
            <w:tcBorders>
              <w:top w:val="single" w:sz="5" w:space="0" w:color="000000"/>
              <w:left w:val="single" w:sz="5" w:space="0" w:color="000000"/>
              <w:bottom w:val="single" w:sz="5" w:space="0" w:color="000000"/>
              <w:right w:val="single" w:sz="5" w:space="0" w:color="000000"/>
            </w:tcBorders>
          </w:tcPr>
          <w:p w14:paraId="5D7FF793" w14:textId="77777777" w:rsidR="00046E94" w:rsidRPr="0038667F" w:rsidRDefault="00046E94" w:rsidP="00C9738A">
            <w:pPr>
              <w:pStyle w:val="TableParagraph"/>
              <w:spacing w:before="65"/>
              <w:ind w:left="102"/>
              <w:rPr>
                <w:rFonts w:ascii="Times New Roman" w:eastAsia="Times New Roman" w:hAnsi="Times New Roman" w:cs="Times New Roman"/>
              </w:rPr>
            </w:pPr>
            <w:r w:rsidRPr="0038667F">
              <w:rPr>
                <w:rFonts w:ascii="Times New Roman" w:hAnsi="Times New Roman" w:cs="Times New Roman"/>
                <w:spacing w:val="-1"/>
              </w:rPr>
              <w:lastRenderedPageBreak/>
              <w:t xml:space="preserve">Guidance </w:t>
            </w:r>
            <w:r w:rsidRPr="0038667F">
              <w:rPr>
                <w:rFonts w:ascii="Times New Roman" w:hAnsi="Times New Roman" w:cs="Times New Roman"/>
              </w:rPr>
              <w:t xml:space="preserve">on promoting </w:t>
            </w:r>
            <w:r w:rsidRPr="0038667F">
              <w:rPr>
                <w:rFonts w:ascii="Times New Roman" w:hAnsi="Times New Roman" w:cs="Times New Roman"/>
                <w:spacing w:val="-1"/>
              </w:rPr>
              <w:t>remuneration</w:t>
            </w:r>
            <w:r w:rsidRPr="0038667F">
              <w:rPr>
                <w:rFonts w:ascii="Times New Roman" w:hAnsi="Times New Roman" w:cs="Times New Roman"/>
              </w:rPr>
              <w:t xml:space="preserve"> of</w:t>
            </w:r>
            <w:r w:rsidRPr="0038667F">
              <w:rPr>
                <w:rFonts w:ascii="Times New Roman" w:hAnsi="Times New Roman" w:cs="Times New Roman"/>
                <w:spacing w:val="-1"/>
              </w:rPr>
              <w:t xml:space="preserve"> </w:t>
            </w:r>
            <w:r w:rsidRPr="0038667F">
              <w:rPr>
                <w:rFonts w:ascii="Times New Roman" w:hAnsi="Times New Roman" w:cs="Times New Roman"/>
              </w:rPr>
              <w:t xml:space="preserve">flexibility in </w:t>
            </w:r>
            <w:r w:rsidRPr="0038667F">
              <w:rPr>
                <w:rFonts w:ascii="Times New Roman" w:hAnsi="Times New Roman" w:cs="Times New Roman"/>
                <w:spacing w:val="-1"/>
              </w:rPr>
              <w:t>retail</w:t>
            </w:r>
            <w:r w:rsidRPr="0038667F">
              <w:rPr>
                <w:rFonts w:ascii="Times New Roman" w:hAnsi="Times New Roman" w:cs="Times New Roman"/>
              </w:rPr>
              <w:t xml:space="preserve"> </w:t>
            </w:r>
            <w:r w:rsidRPr="0038667F">
              <w:rPr>
                <w:rFonts w:ascii="Times New Roman" w:hAnsi="Times New Roman" w:cs="Times New Roman"/>
                <w:spacing w:val="-1"/>
              </w:rPr>
              <w:t>contracts</w:t>
            </w:r>
          </w:p>
        </w:tc>
        <w:tc>
          <w:tcPr>
            <w:tcW w:w="1510" w:type="dxa"/>
            <w:tcBorders>
              <w:top w:val="single" w:sz="5" w:space="0" w:color="000000"/>
              <w:left w:val="single" w:sz="5" w:space="0" w:color="000000"/>
              <w:bottom w:val="single" w:sz="5" w:space="0" w:color="000000"/>
              <w:right w:val="single" w:sz="5" w:space="0" w:color="000000"/>
            </w:tcBorders>
          </w:tcPr>
          <w:p w14:paraId="1149A3D0" w14:textId="77777777" w:rsidR="00046E94" w:rsidRPr="0038667F" w:rsidRDefault="00046E94" w:rsidP="00C9738A">
            <w:pPr>
              <w:pStyle w:val="TableParagraph"/>
              <w:spacing w:before="65"/>
              <w:ind w:left="330"/>
              <w:rPr>
                <w:rFonts w:ascii="Times New Roman" w:eastAsia="Times New Roman" w:hAnsi="Times New Roman" w:cs="Times New Roman"/>
              </w:rPr>
            </w:pPr>
            <w:r w:rsidRPr="0038667F">
              <w:rPr>
                <w:rFonts w:ascii="Times New Roman" w:hAnsi="Times New Roman" w:cs="Times New Roman"/>
                <w:spacing w:val="-1"/>
              </w:rPr>
              <w:t>Q4</w:t>
            </w:r>
            <w:r w:rsidRPr="0038667F">
              <w:rPr>
                <w:rFonts w:ascii="Times New Roman" w:hAnsi="Times New Roman" w:cs="Times New Roman"/>
              </w:rPr>
              <w:t xml:space="preserve"> 2025</w:t>
            </w:r>
          </w:p>
        </w:tc>
        <w:tc>
          <w:tcPr>
            <w:tcW w:w="1090" w:type="dxa"/>
            <w:tcBorders>
              <w:top w:val="single" w:sz="5" w:space="0" w:color="000000"/>
              <w:left w:val="single" w:sz="5" w:space="0" w:color="000000"/>
              <w:bottom w:val="single" w:sz="5" w:space="0" w:color="000000"/>
              <w:right w:val="single" w:sz="5" w:space="0" w:color="000000"/>
            </w:tcBorders>
          </w:tcPr>
          <w:p w14:paraId="511E1B22" w14:textId="77777777" w:rsidR="00046E94" w:rsidRPr="0038667F" w:rsidRDefault="00046E94" w:rsidP="00C9738A">
            <w:pPr>
              <w:pStyle w:val="TableParagraph"/>
              <w:spacing w:before="65"/>
              <w:ind w:left="330"/>
              <w:jc w:val="center"/>
              <w:rPr>
                <w:rFonts w:ascii="Times New Roman" w:hAnsi="Times New Roman" w:cs="Times New Roman"/>
                <w:spacing w:val="-1"/>
              </w:rPr>
            </w:pPr>
          </w:p>
        </w:tc>
      </w:tr>
      <w:tr w:rsidR="00046E94" w:rsidRPr="0038667F" w14:paraId="4E5B79FA" w14:textId="77777777" w:rsidTr="00C9738A">
        <w:trPr>
          <w:trHeight w:hRule="exact" w:val="425"/>
        </w:trPr>
        <w:tc>
          <w:tcPr>
            <w:tcW w:w="7323" w:type="dxa"/>
            <w:tcBorders>
              <w:top w:val="single" w:sz="5" w:space="0" w:color="000000"/>
              <w:left w:val="single" w:sz="5" w:space="0" w:color="000000"/>
              <w:bottom w:val="single" w:sz="5" w:space="0" w:color="000000"/>
              <w:right w:val="single" w:sz="5" w:space="0" w:color="000000"/>
            </w:tcBorders>
          </w:tcPr>
          <w:p w14:paraId="2AE35D4B" w14:textId="77777777" w:rsidR="00046E94" w:rsidRPr="0038667F" w:rsidRDefault="00046E94" w:rsidP="00C9738A">
            <w:pPr>
              <w:pStyle w:val="TableParagraph"/>
              <w:spacing w:before="67"/>
              <w:ind w:left="102"/>
              <w:rPr>
                <w:rFonts w:ascii="Times New Roman" w:eastAsia="Times New Roman" w:hAnsi="Times New Roman" w:cs="Times New Roman"/>
              </w:rPr>
            </w:pPr>
            <w:r w:rsidRPr="0038667F">
              <w:rPr>
                <w:rFonts w:ascii="Times New Roman" w:hAnsi="Times New Roman" w:cs="Times New Roman"/>
                <w:spacing w:val="-1"/>
              </w:rPr>
              <w:t>European</w:t>
            </w:r>
            <w:r w:rsidRPr="0038667F">
              <w:rPr>
                <w:rFonts w:ascii="Times New Roman" w:hAnsi="Times New Roman" w:cs="Times New Roman"/>
              </w:rPr>
              <w:t xml:space="preserve"> Grids </w:t>
            </w:r>
            <w:r w:rsidRPr="0038667F">
              <w:rPr>
                <w:rFonts w:ascii="Times New Roman" w:hAnsi="Times New Roman" w:cs="Times New Roman"/>
                <w:spacing w:val="-1"/>
              </w:rPr>
              <w:t>Package</w:t>
            </w:r>
          </w:p>
        </w:tc>
        <w:tc>
          <w:tcPr>
            <w:tcW w:w="1510" w:type="dxa"/>
            <w:tcBorders>
              <w:top w:val="single" w:sz="5" w:space="0" w:color="000000"/>
              <w:left w:val="single" w:sz="5" w:space="0" w:color="000000"/>
              <w:bottom w:val="single" w:sz="5" w:space="0" w:color="000000"/>
              <w:right w:val="single" w:sz="5" w:space="0" w:color="000000"/>
            </w:tcBorders>
          </w:tcPr>
          <w:p w14:paraId="6F7EC795" w14:textId="77777777" w:rsidR="00046E94" w:rsidRPr="0038667F" w:rsidRDefault="00046E94" w:rsidP="00C9738A">
            <w:pPr>
              <w:pStyle w:val="TableParagraph"/>
              <w:spacing w:before="67"/>
              <w:ind w:left="330"/>
              <w:rPr>
                <w:rFonts w:ascii="Times New Roman" w:eastAsia="Times New Roman" w:hAnsi="Times New Roman" w:cs="Times New Roman"/>
              </w:rPr>
            </w:pPr>
            <w:r w:rsidRPr="0038667F">
              <w:rPr>
                <w:rFonts w:ascii="Times New Roman" w:hAnsi="Times New Roman" w:cs="Times New Roman"/>
              </w:rPr>
              <w:t>Q1 2026</w:t>
            </w:r>
          </w:p>
        </w:tc>
        <w:tc>
          <w:tcPr>
            <w:tcW w:w="1090" w:type="dxa"/>
            <w:tcBorders>
              <w:top w:val="single" w:sz="5" w:space="0" w:color="000000"/>
              <w:left w:val="single" w:sz="5" w:space="0" w:color="000000"/>
              <w:bottom w:val="single" w:sz="5" w:space="0" w:color="000000"/>
              <w:right w:val="single" w:sz="5" w:space="0" w:color="000000"/>
            </w:tcBorders>
          </w:tcPr>
          <w:p w14:paraId="6DBB87F3" w14:textId="77777777" w:rsidR="00046E94" w:rsidRPr="0038667F" w:rsidRDefault="00046E94" w:rsidP="00C9738A">
            <w:pPr>
              <w:pStyle w:val="TableParagraph"/>
              <w:spacing w:before="67"/>
              <w:ind w:left="330"/>
              <w:jc w:val="center"/>
              <w:rPr>
                <w:rFonts w:ascii="Times New Roman" w:hAnsi="Times New Roman" w:cs="Times New Roman"/>
              </w:rPr>
            </w:pPr>
          </w:p>
        </w:tc>
      </w:tr>
    </w:tbl>
    <w:p w14:paraId="266339AC" w14:textId="77777777" w:rsidR="00046E94" w:rsidRPr="0038667F" w:rsidRDefault="00046E94" w:rsidP="00046E94">
      <w:pPr>
        <w:spacing w:line="240" w:lineRule="auto"/>
        <w:rPr>
          <w:b/>
          <w:sz w:val="22"/>
        </w:rPr>
      </w:pPr>
    </w:p>
    <w:tbl>
      <w:tblPr>
        <w:tblStyle w:val="TableNormal1"/>
        <w:tblW w:w="9923" w:type="dxa"/>
        <w:tblInd w:w="-573" w:type="dxa"/>
        <w:tblLayout w:type="fixed"/>
        <w:tblLook w:val="01E0" w:firstRow="1" w:lastRow="1" w:firstColumn="1" w:lastColumn="1" w:noHBand="0" w:noVBand="0"/>
      </w:tblPr>
      <w:tblGrid>
        <w:gridCol w:w="7466"/>
        <w:gridCol w:w="1294"/>
        <w:gridCol w:w="1163"/>
      </w:tblGrid>
      <w:tr w:rsidR="00046E94" w:rsidRPr="0038667F" w14:paraId="258091A2" w14:textId="77777777" w:rsidTr="00C9738A">
        <w:trPr>
          <w:trHeight w:hRule="exact" w:val="286"/>
        </w:trPr>
        <w:tc>
          <w:tcPr>
            <w:tcW w:w="7466"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47A84AC2" w14:textId="77777777" w:rsidR="00046E94" w:rsidRPr="0038667F" w:rsidRDefault="00046E94" w:rsidP="00046E94">
            <w:pPr>
              <w:pStyle w:val="TableParagraph"/>
              <w:numPr>
                <w:ilvl w:val="0"/>
                <w:numId w:val="9"/>
              </w:numPr>
              <w:rPr>
                <w:rFonts w:ascii="Times New Roman" w:eastAsia="Times New Roman" w:hAnsi="Times New Roman" w:cs="Times New Roman"/>
                <w:b/>
                <w:bCs/>
              </w:rPr>
            </w:pPr>
            <w:r w:rsidRPr="0038667F">
              <w:rPr>
                <w:rFonts w:ascii="Times New Roman" w:hAnsi="Times New Roman" w:cs="Times New Roman"/>
                <w:b/>
                <w:bCs/>
                <w:spacing w:val="-1"/>
              </w:rPr>
              <w:t>Lead</w:t>
            </w:r>
            <w:r w:rsidRPr="0038667F">
              <w:rPr>
                <w:rFonts w:ascii="Times New Roman" w:hAnsi="Times New Roman" w:cs="Times New Roman"/>
                <w:b/>
                <w:bCs/>
                <w:spacing w:val="2"/>
              </w:rPr>
              <w:t xml:space="preserve"> </w:t>
            </w:r>
            <w:r w:rsidRPr="0038667F">
              <w:rPr>
                <w:rFonts w:ascii="Times New Roman" w:hAnsi="Times New Roman" w:cs="Times New Roman"/>
                <w:b/>
                <w:bCs/>
                <w:spacing w:val="-1"/>
              </w:rPr>
              <w:t>markets:</w:t>
            </w:r>
            <w:r w:rsidRPr="0038667F">
              <w:rPr>
                <w:rFonts w:ascii="Times New Roman" w:hAnsi="Times New Roman" w:cs="Times New Roman"/>
                <w:b/>
                <w:bCs/>
              </w:rPr>
              <w:t xml:space="preserve"> boosting </w:t>
            </w:r>
            <w:r w:rsidRPr="0038667F">
              <w:rPr>
                <w:rFonts w:ascii="Times New Roman" w:hAnsi="Times New Roman" w:cs="Times New Roman"/>
                <w:b/>
                <w:bCs/>
                <w:spacing w:val="-1"/>
              </w:rPr>
              <w:t>clean</w:t>
            </w:r>
            <w:r w:rsidRPr="0038667F">
              <w:rPr>
                <w:rFonts w:ascii="Times New Roman" w:hAnsi="Times New Roman" w:cs="Times New Roman"/>
                <w:b/>
                <w:bCs/>
              </w:rPr>
              <w:t xml:space="preserve"> supply and </w:t>
            </w:r>
            <w:r w:rsidRPr="0038667F">
              <w:rPr>
                <w:rFonts w:ascii="Times New Roman" w:hAnsi="Times New Roman" w:cs="Times New Roman"/>
                <w:b/>
                <w:bCs/>
                <w:spacing w:val="-1"/>
              </w:rPr>
              <w:t>demand</w:t>
            </w:r>
          </w:p>
        </w:tc>
        <w:tc>
          <w:tcPr>
            <w:tcW w:w="129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1E48D510" w14:textId="77777777" w:rsidR="00046E94" w:rsidRPr="0038667F" w:rsidRDefault="00046E94" w:rsidP="00C9738A">
            <w:pPr>
              <w:pStyle w:val="TableParagraph"/>
              <w:ind w:left="213"/>
              <w:rPr>
                <w:rFonts w:ascii="Times New Roman" w:eastAsia="Times New Roman" w:hAnsi="Times New Roman" w:cs="Times New Roman"/>
              </w:rPr>
            </w:pPr>
            <w:r w:rsidRPr="0038667F">
              <w:rPr>
                <w:rFonts w:ascii="Times New Roman" w:hAnsi="Times New Roman" w:cs="Times New Roman"/>
                <w:spacing w:val="-2"/>
              </w:rPr>
              <w:t>Timeline</w:t>
            </w:r>
          </w:p>
        </w:tc>
        <w:tc>
          <w:tcPr>
            <w:tcW w:w="1163"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6B227F75" w14:textId="77777777" w:rsidR="00046E94" w:rsidRPr="0038667F" w:rsidRDefault="00046E94" w:rsidP="00D35E2A">
            <w:pPr>
              <w:pStyle w:val="TableParagraph"/>
              <w:ind w:left="213"/>
              <w:rPr>
                <w:rFonts w:ascii="Times New Roman" w:hAnsi="Times New Roman" w:cs="Times New Roman"/>
                <w:spacing w:val="-2"/>
              </w:rPr>
            </w:pPr>
            <w:r w:rsidRPr="0038667F">
              <w:rPr>
                <w:rFonts w:ascii="Times New Roman" w:hAnsi="Times New Roman" w:cs="Times New Roman"/>
                <w:spacing w:val="-2"/>
              </w:rPr>
              <w:t>Published</w:t>
            </w:r>
          </w:p>
        </w:tc>
      </w:tr>
      <w:tr w:rsidR="00046E94" w:rsidRPr="0038667F" w14:paraId="4D3DDC42" w14:textId="77777777" w:rsidTr="00C9738A">
        <w:trPr>
          <w:trHeight w:hRule="exact" w:val="780"/>
        </w:trPr>
        <w:tc>
          <w:tcPr>
            <w:tcW w:w="7466" w:type="dxa"/>
            <w:tcBorders>
              <w:top w:val="single" w:sz="5" w:space="0" w:color="000000"/>
              <w:left w:val="single" w:sz="5" w:space="0" w:color="000000"/>
              <w:bottom w:val="single" w:sz="5" w:space="0" w:color="000000"/>
              <w:right w:val="single" w:sz="5" w:space="0" w:color="000000"/>
            </w:tcBorders>
          </w:tcPr>
          <w:p w14:paraId="505FBD81" w14:textId="77777777" w:rsidR="00046E94" w:rsidRPr="0038667F" w:rsidRDefault="00046E94" w:rsidP="00C9738A">
            <w:pPr>
              <w:pStyle w:val="TableParagraph"/>
              <w:ind w:left="102" w:right="653"/>
              <w:rPr>
                <w:rFonts w:ascii="Times New Roman" w:eastAsia="Times New Roman" w:hAnsi="Times New Roman" w:cs="Times New Roman"/>
              </w:rPr>
            </w:pPr>
            <w:r w:rsidRPr="0038667F">
              <w:rPr>
                <w:rFonts w:ascii="Times New Roman" w:hAnsi="Times New Roman" w:cs="Times New Roman"/>
                <w:spacing w:val="-1"/>
              </w:rPr>
              <w:t>Delegated</w:t>
            </w:r>
            <w:r w:rsidRPr="0038667F">
              <w:rPr>
                <w:rFonts w:ascii="Times New Roman" w:hAnsi="Times New Roman" w:cs="Times New Roman"/>
                <w:spacing w:val="1"/>
              </w:rPr>
              <w:t xml:space="preserve"> </w:t>
            </w:r>
            <w:r w:rsidRPr="0038667F">
              <w:rPr>
                <w:rFonts w:ascii="Times New Roman" w:hAnsi="Times New Roman" w:cs="Times New Roman"/>
                <w:spacing w:val="-1"/>
              </w:rPr>
              <w:t>act</w:t>
            </w:r>
            <w:r w:rsidRPr="0038667F">
              <w:rPr>
                <w:rFonts w:ascii="Times New Roman" w:hAnsi="Times New Roman" w:cs="Times New Roman"/>
              </w:rPr>
              <w:t xml:space="preserve"> on low carbon </w:t>
            </w:r>
            <w:r w:rsidRPr="0038667F">
              <w:rPr>
                <w:rFonts w:ascii="Times New Roman" w:hAnsi="Times New Roman" w:cs="Times New Roman"/>
                <w:spacing w:val="-1"/>
              </w:rPr>
              <w:t>hydrogen,</w:t>
            </w:r>
            <w:r w:rsidRPr="0038667F">
              <w:rPr>
                <w:rFonts w:ascii="Times New Roman" w:hAnsi="Times New Roman" w:cs="Times New Roman"/>
              </w:rPr>
              <w:t xml:space="preserve"> </w:t>
            </w:r>
            <w:r w:rsidRPr="0038667F">
              <w:rPr>
                <w:rFonts w:ascii="Times New Roman" w:hAnsi="Times New Roman" w:cs="Times New Roman"/>
                <w:spacing w:val="-1"/>
              </w:rPr>
              <w:t>providing</w:t>
            </w:r>
            <w:r w:rsidRPr="0038667F">
              <w:rPr>
                <w:rFonts w:ascii="Times New Roman" w:hAnsi="Times New Roman" w:cs="Times New Roman"/>
                <w:spacing w:val="2"/>
              </w:rPr>
              <w:t xml:space="preserve"> </w:t>
            </w:r>
            <w:r w:rsidRPr="0038667F">
              <w:rPr>
                <w:rFonts w:ascii="Times New Roman" w:hAnsi="Times New Roman" w:cs="Times New Roman"/>
                <w:spacing w:val="-1"/>
              </w:rPr>
              <w:t>regulatory</w:t>
            </w:r>
            <w:r w:rsidRPr="0038667F">
              <w:rPr>
                <w:rFonts w:ascii="Times New Roman" w:hAnsi="Times New Roman" w:cs="Times New Roman"/>
              </w:rPr>
              <w:t xml:space="preserve"> </w:t>
            </w:r>
            <w:r w:rsidRPr="0038667F">
              <w:rPr>
                <w:rFonts w:ascii="Times New Roman" w:hAnsi="Times New Roman" w:cs="Times New Roman"/>
                <w:spacing w:val="-1"/>
              </w:rPr>
              <w:t>certainty</w:t>
            </w:r>
            <w:r w:rsidRPr="0038667F">
              <w:rPr>
                <w:rFonts w:ascii="Times New Roman" w:hAnsi="Times New Roman" w:cs="Times New Roman"/>
              </w:rPr>
              <w:t xml:space="preserve"> to</w:t>
            </w:r>
            <w:r w:rsidRPr="0038667F">
              <w:rPr>
                <w:rFonts w:ascii="Times New Roman" w:hAnsi="Times New Roman" w:cs="Times New Roman"/>
                <w:spacing w:val="71"/>
              </w:rPr>
              <w:t xml:space="preserve"> </w:t>
            </w:r>
            <w:r w:rsidRPr="0038667F">
              <w:rPr>
                <w:rFonts w:ascii="Times New Roman" w:hAnsi="Times New Roman" w:cs="Times New Roman"/>
                <w:spacing w:val="-1"/>
              </w:rPr>
              <w:t>producers</w:t>
            </w:r>
            <w:r w:rsidRPr="0038667F">
              <w:rPr>
                <w:rFonts w:ascii="Times New Roman" w:hAnsi="Times New Roman" w:cs="Times New Roman"/>
              </w:rPr>
              <w:t xml:space="preserve"> of low</w:t>
            </w:r>
            <w:r w:rsidRPr="0038667F">
              <w:rPr>
                <w:rFonts w:ascii="Times New Roman" w:hAnsi="Times New Roman" w:cs="Times New Roman"/>
                <w:spacing w:val="-1"/>
              </w:rPr>
              <w:t xml:space="preserve"> </w:t>
            </w:r>
            <w:r w:rsidRPr="0038667F">
              <w:rPr>
                <w:rFonts w:ascii="Times New Roman" w:hAnsi="Times New Roman" w:cs="Times New Roman"/>
              </w:rPr>
              <w:t>carbon</w:t>
            </w:r>
            <w:r w:rsidRPr="0038667F">
              <w:rPr>
                <w:rFonts w:ascii="Times New Roman" w:hAnsi="Times New Roman" w:cs="Times New Roman"/>
                <w:spacing w:val="1"/>
              </w:rPr>
              <w:t xml:space="preserve"> </w:t>
            </w:r>
            <w:r w:rsidRPr="0038667F">
              <w:rPr>
                <w:rFonts w:ascii="Times New Roman" w:hAnsi="Times New Roman" w:cs="Times New Roman"/>
                <w:spacing w:val="-1"/>
              </w:rPr>
              <w:t>hydrogen</w:t>
            </w:r>
          </w:p>
        </w:tc>
        <w:tc>
          <w:tcPr>
            <w:tcW w:w="1294" w:type="dxa"/>
            <w:tcBorders>
              <w:top w:val="single" w:sz="5" w:space="0" w:color="000000"/>
              <w:left w:val="single" w:sz="5" w:space="0" w:color="000000"/>
              <w:bottom w:val="single" w:sz="5" w:space="0" w:color="000000"/>
              <w:right w:val="single" w:sz="5" w:space="0" w:color="000000"/>
            </w:tcBorders>
          </w:tcPr>
          <w:p w14:paraId="03F5ECE9" w14:textId="77777777" w:rsidR="00046E94" w:rsidRPr="0038667F" w:rsidRDefault="00046E94" w:rsidP="00C9738A">
            <w:pPr>
              <w:pStyle w:val="TableParagraph"/>
              <w:spacing w:before="137"/>
              <w:ind w:left="225"/>
              <w:rPr>
                <w:rFonts w:ascii="Times New Roman" w:eastAsia="Times New Roman" w:hAnsi="Times New Roman" w:cs="Times New Roman"/>
              </w:rPr>
            </w:pPr>
            <w:r w:rsidRPr="0038667F">
              <w:rPr>
                <w:rFonts w:ascii="Times New Roman" w:hAnsi="Times New Roman" w:cs="Times New Roman"/>
              </w:rPr>
              <w:t>Q1 2025</w:t>
            </w:r>
          </w:p>
        </w:tc>
        <w:tc>
          <w:tcPr>
            <w:tcW w:w="1163" w:type="dxa"/>
            <w:tcBorders>
              <w:top w:val="single" w:sz="5" w:space="0" w:color="000000"/>
              <w:left w:val="single" w:sz="5" w:space="0" w:color="000000"/>
              <w:bottom w:val="single" w:sz="5" w:space="0" w:color="000000"/>
              <w:right w:val="single" w:sz="5" w:space="0" w:color="000000"/>
            </w:tcBorders>
          </w:tcPr>
          <w:p w14:paraId="0C8E6177" w14:textId="77777777" w:rsidR="00046E94" w:rsidRPr="0038667F" w:rsidRDefault="00046E94" w:rsidP="00C9738A">
            <w:pPr>
              <w:pStyle w:val="TableParagraph"/>
              <w:spacing w:before="137"/>
              <w:ind w:left="225"/>
              <w:rPr>
                <w:rFonts w:ascii="Times New Roman" w:hAnsi="Times New Roman" w:cs="Times New Roman"/>
              </w:rPr>
            </w:pPr>
            <w:r>
              <w:rPr>
                <w:rFonts w:ascii="Times New Roman" w:hAnsi="Times New Roman" w:cs="Times New Roman"/>
              </w:rPr>
              <w:t>NOT YET</w:t>
            </w:r>
          </w:p>
        </w:tc>
      </w:tr>
      <w:tr w:rsidR="00046E94" w:rsidRPr="0038667F" w14:paraId="6CDC0466" w14:textId="77777777" w:rsidTr="00C9738A">
        <w:trPr>
          <w:trHeight w:hRule="exact" w:val="1355"/>
        </w:trPr>
        <w:tc>
          <w:tcPr>
            <w:tcW w:w="7466" w:type="dxa"/>
            <w:tcBorders>
              <w:top w:val="single" w:sz="5" w:space="0" w:color="000000"/>
              <w:left w:val="single" w:sz="5" w:space="0" w:color="000000"/>
              <w:bottom w:val="single" w:sz="5" w:space="0" w:color="000000"/>
              <w:right w:val="single" w:sz="5" w:space="0" w:color="000000"/>
            </w:tcBorders>
          </w:tcPr>
          <w:p w14:paraId="5937BB7F"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spacing w:val="-1"/>
              </w:rPr>
              <w:t>Industrial</w:t>
            </w:r>
            <w:r w:rsidRPr="0038667F">
              <w:rPr>
                <w:rFonts w:ascii="Times New Roman" w:hAnsi="Times New Roman" w:cs="Times New Roman"/>
              </w:rPr>
              <w:t xml:space="preserve"> </w:t>
            </w:r>
            <w:proofErr w:type="spellStart"/>
            <w:r w:rsidRPr="0038667F">
              <w:rPr>
                <w:rFonts w:ascii="Times New Roman" w:hAnsi="Times New Roman" w:cs="Times New Roman"/>
                <w:spacing w:val="-1"/>
              </w:rPr>
              <w:t>Decarbonisation</w:t>
            </w:r>
            <w:proofErr w:type="spellEnd"/>
            <w:r w:rsidRPr="0038667F">
              <w:rPr>
                <w:rFonts w:ascii="Times New Roman" w:hAnsi="Times New Roman" w:cs="Times New Roman"/>
                <w:spacing w:val="-15"/>
              </w:rPr>
              <w:t xml:space="preserve"> </w:t>
            </w:r>
            <w:r w:rsidRPr="0038667F">
              <w:rPr>
                <w:rFonts w:ascii="Times New Roman" w:hAnsi="Times New Roman" w:cs="Times New Roman"/>
                <w:spacing w:val="-1"/>
              </w:rPr>
              <w:t>Accelerator</w:t>
            </w:r>
            <w:r w:rsidRPr="0038667F">
              <w:rPr>
                <w:rFonts w:ascii="Times New Roman" w:hAnsi="Times New Roman" w:cs="Times New Roman"/>
                <w:spacing w:val="-13"/>
              </w:rPr>
              <w:t xml:space="preserve"> </w:t>
            </w:r>
            <w:r w:rsidRPr="0038667F">
              <w:rPr>
                <w:rFonts w:ascii="Times New Roman" w:hAnsi="Times New Roman" w:cs="Times New Roman"/>
                <w:spacing w:val="-1"/>
              </w:rPr>
              <w:t>Act:</w:t>
            </w:r>
          </w:p>
          <w:p w14:paraId="4A20EA14" w14:textId="77777777" w:rsidR="00046E94" w:rsidRPr="0038667F" w:rsidRDefault="00046E94" w:rsidP="00046E94">
            <w:pPr>
              <w:pStyle w:val="ListParagraph"/>
              <w:numPr>
                <w:ilvl w:val="0"/>
                <w:numId w:val="7"/>
              </w:numPr>
              <w:tabs>
                <w:tab w:val="left" w:pos="823"/>
              </w:tabs>
              <w:spacing w:after="0" w:line="240" w:lineRule="auto"/>
              <w:contextualSpacing w:val="0"/>
              <w:jc w:val="left"/>
              <w:rPr>
                <w:rFonts w:ascii="Times New Roman" w:eastAsia="Times New Roman" w:hAnsi="Times New Roman" w:cs="Times New Roman"/>
              </w:rPr>
            </w:pPr>
            <w:r w:rsidRPr="0038667F">
              <w:rPr>
                <w:rFonts w:ascii="Times New Roman" w:hAnsi="Times New Roman" w:cs="Times New Roman"/>
              </w:rPr>
              <w:t xml:space="preserve">Establish a </w:t>
            </w:r>
            <w:r w:rsidRPr="0038667F">
              <w:rPr>
                <w:rFonts w:ascii="Times New Roman" w:hAnsi="Times New Roman" w:cs="Times New Roman"/>
                <w:spacing w:val="-1"/>
              </w:rPr>
              <w:t xml:space="preserve">low-carbon </w:t>
            </w:r>
            <w:r w:rsidRPr="0038667F">
              <w:rPr>
                <w:rFonts w:ascii="Times New Roman" w:hAnsi="Times New Roman" w:cs="Times New Roman"/>
              </w:rPr>
              <w:t xml:space="preserve">product </w:t>
            </w:r>
            <w:r w:rsidRPr="0038667F">
              <w:rPr>
                <w:rFonts w:ascii="Times New Roman" w:hAnsi="Times New Roman" w:cs="Times New Roman"/>
                <w:spacing w:val="-1"/>
              </w:rPr>
              <w:t>label</w:t>
            </w:r>
          </w:p>
          <w:p w14:paraId="6BC0CD2A" w14:textId="77777777" w:rsidR="00046E94" w:rsidRPr="0038667F" w:rsidRDefault="00046E94" w:rsidP="00046E94">
            <w:pPr>
              <w:pStyle w:val="ListParagraph"/>
              <w:numPr>
                <w:ilvl w:val="0"/>
                <w:numId w:val="7"/>
              </w:numPr>
              <w:tabs>
                <w:tab w:val="left" w:pos="823"/>
              </w:tabs>
              <w:spacing w:after="0" w:line="240" w:lineRule="auto"/>
              <w:ind w:right="160"/>
              <w:contextualSpacing w:val="0"/>
              <w:jc w:val="left"/>
              <w:rPr>
                <w:rFonts w:ascii="Times New Roman" w:eastAsia="Times New Roman" w:hAnsi="Times New Roman" w:cs="Times New Roman"/>
              </w:rPr>
            </w:pPr>
            <w:r w:rsidRPr="0038667F">
              <w:rPr>
                <w:rFonts w:ascii="Times New Roman" w:hAnsi="Times New Roman" w:cs="Times New Roman"/>
              </w:rPr>
              <w:t xml:space="preserve">Apply </w:t>
            </w:r>
            <w:r w:rsidRPr="0038667F">
              <w:rPr>
                <w:rFonts w:ascii="Times New Roman" w:hAnsi="Times New Roman" w:cs="Times New Roman"/>
                <w:spacing w:val="-1"/>
              </w:rPr>
              <w:t>sustainability,</w:t>
            </w:r>
            <w:r w:rsidRPr="0038667F">
              <w:rPr>
                <w:rFonts w:ascii="Times New Roman" w:hAnsi="Times New Roman" w:cs="Times New Roman"/>
              </w:rPr>
              <w:t xml:space="preserve"> </w:t>
            </w:r>
            <w:r w:rsidRPr="0038667F">
              <w:rPr>
                <w:rFonts w:ascii="Times New Roman" w:hAnsi="Times New Roman" w:cs="Times New Roman"/>
                <w:spacing w:val="-1"/>
              </w:rPr>
              <w:t>resilience and</w:t>
            </w:r>
            <w:r w:rsidRPr="0038667F">
              <w:rPr>
                <w:rFonts w:ascii="Times New Roman" w:hAnsi="Times New Roman" w:cs="Times New Roman"/>
                <w:spacing w:val="1"/>
              </w:rPr>
              <w:t xml:space="preserve"> </w:t>
            </w:r>
            <w:r w:rsidRPr="0038667F">
              <w:rPr>
                <w:rFonts w:ascii="Times New Roman" w:hAnsi="Times New Roman" w:cs="Times New Roman"/>
              </w:rPr>
              <w:t>minimum</w:t>
            </w:r>
            <w:r w:rsidRPr="0038667F">
              <w:rPr>
                <w:rFonts w:ascii="Times New Roman" w:hAnsi="Times New Roman" w:cs="Times New Roman"/>
                <w:spacing w:val="1"/>
              </w:rPr>
              <w:t xml:space="preserve"> </w:t>
            </w:r>
            <w:r w:rsidRPr="0038667F">
              <w:rPr>
                <w:rFonts w:ascii="Times New Roman" w:hAnsi="Times New Roman" w:cs="Times New Roman"/>
              </w:rPr>
              <w:t>EU</w:t>
            </w:r>
            <w:r w:rsidRPr="0038667F">
              <w:rPr>
                <w:rFonts w:ascii="Times New Roman" w:hAnsi="Times New Roman" w:cs="Times New Roman"/>
                <w:spacing w:val="-1"/>
              </w:rPr>
              <w:t xml:space="preserve"> content</w:t>
            </w:r>
            <w:r w:rsidRPr="0038667F">
              <w:rPr>
                <w:rFonts w:ascii="Times New Roman" w:hAnsi="Times New Roman" w:cs="Times New Roman"/>
              </w:rPr>
              <w:t xml:space="preserve"> </w:t>
            </w:r>
            <w:r w:rsidRPr="0038667F">
              <w:rPr>
                <w:rFonts w:ascii="Times New Roman" w:hAnsi="Times New Roman" w:cs="Times New Roman"/>
                <w:spacing w:val="-1"/>
              </w:rPr>
              <w:t>requirement</w:t>
            </w:r>
            <w:r w:rsidRPr="0038667F">
              <w:rPr>
                <w:rFonts w:ascii="Times New Roman" w:hAnsi="Times New Roman" w:cs="Times New Roman"/>
                <w:spacing w:val="43"/>
              </w:rPr>
              <w:t xml:space="preserve"> </w:t>
            </w:r>
            <w:r w:rsidRPr="0038667F">
              <w:rPr>
                <w:rFonts w:ascii="Times New Roman" w:hAnsi="Times New Roman" w:cs="Times New Roman"/>
              </w:rPr>
              <w:t xml:space="preserve">in public </w:t>
            </w:r>
            <w:r w:rsidRPr="0038667F">
              <w:rPr>
                <w:rFonts w:ascii="Times New Roman" w:hAnsi="Times New Roman" w:cs="Times New Roman"/>
                <w:spacing w:val="-1"/>
              </w:rPr>
              <w:t>and</w:t>
            </w:r>
            <w:r w:rsidRPr="0038667F">
              <w:rPr>
                <w:rFonts w:ascii="Times New Roman" w:hAnsi="Times New Roman" w:cs="Times New Roman"/>
              </w:rPr>
              <w:t xml:space="preserve"> </w:t>
            </w:r>
            <w:r w:rsidRPr="0038667F">
              <w:rPr>
                <w:rFonts w:ascii="Times New Roman" w:hAnsi="Times New Roman" w:cs="Times New Roman"/>
                <w:spacing w:val="-1"/>
              </w:rPr>
              <w:t>private procurement</w:t>
            </w:r>
            <w:r w:rsidRPr="0038667F">
              <w:rPr>
                <w:rFonts w:ascii="Times New Roman" w:hAnsi="Times New Roman" w:cs="Times New Roman"/>
                <w:spacing w:val="1"/>
              </w:rPr>
              <w:t xml:space="preserve"> </w:t>
            </w:r>
            <w:r w:rsidRPr="0038667F">
              <w:rPr>
                <w:rFonts w:ascii="Times New Roman" w:hAnsi="Times New Roman" w:cs="Times New Roman"/>
              </w:rPr>
              <w:t>in strategic</w:t>
            </w:r>
            <w:r w:rsidRPr="0038667F">
              <w:rPr>
                <w:rFonts w:ascii="Times New Roman" w:hAnsi="Times New Roman" w:cs="Times New Roman"/>
                <w:spacing w:val="-1"/>
              </w:rPr>
              <w:t xml:space="preserve"> </w:t>
            </w:r>
            <w:r w:rsidRPr="0038667F">
              <w:rPr>
                <w:rFonts w:ascii="Times New Roman" w:hAnsi="Times New Roman" w:cs="Times New Roman"/>
              </w:rPr>
              <w:t xml:space="preserve">sectors to </w:t>
            </w:r>
            <w:r w:rsidRPr="0038667F">
              <w:rPr>
                <w:rFonts w:ascii="Times New Roman" w:hAnsi="Times New Roman" w:cs="Times New Roman"/>
                <w:spacing w:val="-1"/>
              </w:rPr>
              <w:t xml:space="preserve">ensure </w:t>
            </w:r>
            <w:r w:rsidRPr="0038667F">
              <w:rPr>
                <w:rFonts w:ascii="Times New Roman" w:hAnsi="Times New Roman" w:cs="Times New Roman"/>
              </w:rPr>
              <w:t>lead</w:t>
            </w:r>
            <w:r w:rsidRPr="0038667F">
              <w:rPr>
                <w:rFonts w:ascii="Times New Roman" w:hAnsi="Times New Roman" w:cs="Times New Roman"/>
                <w:spacing w:val="43"/>
              </w:rPr>
              <w:t xml:space="preserve"> </w:t>
            </w:r>
            <w:r w:rsidRPr="0038667F">
              <w:rPr>
                <w:rFonts w:ascii="Times New Roman" w:hAnsi="Times New Roman" w:cs="Times New Roman"/>
                <w:spacing w:val="-1"/>
              </w:rPr>
              <w:t>markets</w:t>
            </w:r>
            <w:r w:rsidRPr="0038667F">
              <w:rPr>
                <w:rFonts w:ascii="Times New Roman" w:hAnsi="Times New Roman" w:cs="Times New Roman"/>
              </w:rPr>
              <w:t xml:space="preserve"> for</w:t>
            </w:r>
            <w:r w:rsidRPr="0038667F">
              <w:rPr>
                <w:rFonts w:ascii="Times New Roman" w:hAnsi="Times New Roman" w:cs="Times New Roman"/>
                <w:spacing w:val="-1"/>
              </w:rPr>
              <w:t xml:space="preserve"> </w:t>
            </w:r>
            <w:r w:rsidRPr="0038667F">
              <w:rPr>
                <w:rFonts w:ascii="Times New Roman" w:hAnsi="Times New Roman" w:cs="Times New Roman"/>
              </w:rPr>
              <w:t>low-carbon</w:t>
            </w:r>
            <w:r w:rsidRPr="0038667F">
              <w:rPr>
                <w:rFonts w:ascii="Times New Roman" w:hAnsi="Times New Roman" w:cs="Times New Roman"/>
                <w:spacing w:val="-1"/>
              </w:rPr>
              <w:t xml:space="preserve"> </w:t>
            </w:r>
            <w:r w:rsidRPr="0038667F">
              <w:rPr>
                <w:rFonts w:ascii="Times New Roman" w:hAnsi="Times New Roman" w:cs="Times New Roman"/>
              </w:rPr>
              <w:t>products</w:t>
            </w:r>
          </w:p>
        </w:tc>
        <w:tc>
          <w:tcPr>
            <w:tcW w:w="1294" w:type="dxa"/>
            <w:tcBorders>
              <w:top w:val="single" w:sz="5" w:space="0" w:color="000000"/>
              <w:left w:val="single" w:sz="5" w:space="0" w:color="000000"/>
              <w:bottom w:val="single" w:sz="5" w:space="0" w:color="000000"/>
              <w:right w:val="single" w:sz="5" w:space="0" w:color="000000"/>
            </w:tcBorders>
          </w:tcPr>
          <w:p w14:paraId="5E8BC489" w14:textId="77777777" w:rsidR="00046E94" w:rsidRPr="0038667F" w:rsidRDefault="00046E94" w:rsidP="00C9738A">
            <w:pPr>
              <w:pStyle w:val="TableParagraph"/>
              <w:rPr>
                <w:rFonts w:ascii="Times New Roman" w:eastAsia="Times New Roman" w:hAnsi="Times New Roman" w:cs="Times New Roman"/>
              </w:rPr>
            </w:pPr>
          </w:p>
          <w:p w14:paraId="32FF9469" w14:textId="77777777" w:rsidR="00046E94" w:rsidRPr="0038667F" w:rsidRDefault="00046E94" w:rsidP="00C9738A">
            <w:pPr>
              <w:pStyle w:val="TableParagraph"/>
              <w:rPr>
                <w:rFonts w:ascii="Times New Roman" w:eastAsia="Times New Roman" w:hAnsi="Times New Roman" w:cs="Times New Roman"/>
              </w:rPr>
            </w:pPr>
          </w:p>
          <w:p w14:paraId="11ED556B" w14:textId="77777777" w:rsidR="00046E94" w:rsidRPr="0038667F" w:rsidRDefault="00046E94" w:rsidP="00C9738A">
            <w:pPr>
              <w:pStyle w:val="TableParagraph"/>
              <w:spacing w:before="154"/>
              <w:ind w:left="225"/>
              <w:rPr>
                <w:rFonts w:ascii="Times New Roman" w:eastAsia="Times New Roman" w:hAnsi="Times New Roman" w:cs="Times New Roman"/>
              </w:rPr>
            </w:pPr>
            <w:r w:rsidRPr="0038667F">
              <w:rPr>
                <w:rFonts w:ascii="Times New Roman" w:hAnsi="Times New Roman" w:cs="Times New Roman"/>
              </w:rPr>
              <w:t>Q4 2025</w:t>
            </w:r>
          </w:p>
        </w:tc>
        <w:tc>
          <w:tcPr>
            <w:tcW w:w="1163" w:type="dxa"/>
            <w:tcBorders>
              <w:top w:val="single" w:sz="5" w:space="0" w:color="000000"/>
              <w:left w:val="single" w:sz="5" w:space="0" w:color="000000"/>
              <w:bottom w:val="single" w:sz="5" w:space="0" w:color="000000"/>
              <w:right w:val="single" w:sz="5" w:space="0" w:color="000000"/>
            </w:tcBorders>
          </w:tcPr>
          <w:p w14:paraId="58F2921B" w14:textId="77777777" w:rsidR="00046E94" w:rsidRPr="0038667F" w:rsidRDefault="00046E94" w:rsidP="00C9738A">
            <w:pPr>
              <w:pStyle w:val="TableParagraph"/>
              <w:jc w:val="center"/>
              <w:rPr>
                <w:rFonts w:ascii="Times New Roman" w:eastAsia="Times New Roman" w:hAnsi="Times New Roman" w:cs="Times New Roman"/>
              </w:rPr>
            </w:pPr>
          </w:p>
        </w:tc>
      </w:tr>
      <w:tr w:rsidR="00046E94" w:rsidRPr="0038667F" w14:paraId="7D57119B" w14:textId="77777777" w:rsidTr="00C9738A">
        <w:trPr>
          <w:trHeight w:hRule="exact" w:val="708"/>
        </w:trPr>
        <w:tc>
          <w:tcPr>
            <w:tcW w:w="7466" w:type="dxa"/>
            <w:tcBorders>
              <w:top w:val="single" w:sz="5" w:space="0" w:color="000000"/>
              <w:left w:val="single" w:sz="5" w:space="0" w:color="000000"/>
              <w:bottom w:val="single" w:sz="5" w:space="0" w:color="000000"/>
              <w:right w:val="single" w:sz="5" w:space="0" w:color="000000"/>
            </w:tcBorders>
          </w:tcPr>
          <w:p w14:paraId="4FA1C127" w14:textId="77777777" w:rsidR="00046E94" w:rsidRPr="0038667F" w:rsidRDefault="00046E94" w:rsidP="00C9738A">
            <w:pPr>
              <w:pStyle w:val="TableParagraph"/>
              <w:spacing w:before="5"/>
              <w:rPr>
                <w:rFonts w:ascii="Times New Roman" w:eastAsia="Times New Roman" w:hAnsi="Times New Roman" w:cs="Times New Roman"/>
              </w:rPr>
            </w:pPr>
          </w:p>
          <w:p w14:paraId="0B7BD800"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spacing w:val="-1"/>
              </w:rPr>
              <w:t>Communication</w:t>
            </w:r>
            <w:r w:rsidRPr="0038667F">
              <w:rPr>
                <w:rFonts w:ascii="Times New Roman" w:hAnsi="Times New Roman" w:cs="Times New Roman"/>
              </w:rPr>
              <w:t xml:space="preserve"> </w:t>
            </w:r>
            <w:r w:rsidRPr="0038667F">
              <w:rPr>
                <w:rFonts w:ascii="Times New Roman" w:hAnsi="Times New Roman" w:cs="Times New Roman"/>
                <w:spacing w:val="-1"/>
              </w:rPr>
              <w:t>and</w:t>
            </w:r>
            <w:r w:rsidRPr="0038667F">
              <w:rPr>
                <w:rFonts w:ascii="Times New Roman" w:hAnsi="Times New Roman" w:cs="Times New Roman"/>
              </w:rPr>
              <w:t xml:space="preserve"> legislative</w:t>
            </w:r>
            <w:r w:rsidRPr="0038667F">
              <w:rPr>
                <w:rFonts w:ascii="Times New Roman" w:hAnsi="Times New Roman" w:cs="Times New Roman"/>
                <w:spacing w:val="-1"/>
              </w:rPr>
              <w:t xml:space="preserve"> proposal</w:t>
            </w:r>
            <w:r w:rsidRPr="0038667F">
              <w:rPr>
                <w:rFonts w:ascii="Times New Roman" w:hAnsi="Times New Roman" w:cs="Times New Roman"/>
              </w:rPr>
              <w:t xml:space="preserve"> on greening</w:t>
            </w:r>
            <w:r w:rsidRPr="0038667F">
              <w:rPr>
                <w:rFonts w:ascii="Times New Roman" w:hAnsi="Times New Roman" w:cs="Times New Roman"/>
                <w:spacing w:val="1"/>
              </w:rPr>
              <w:t xml:space="preserve"> </w:t>
            </w:r>
            <w:r w:rsidRPr="0038667F">
              <w:rPr>
                <w:rFonts w:ascii="Times New Roman" w:hAnsi="Times New Roman" w:cs="Times New Roman"/>
                <w:spacing w:val="-1"/>
              </w:rPr>
              <w:t>corporate</w:t>
            </w:r>
            <w:r w:rsidRPr="0038667F">
              <w:rPr>
                <w:rFonts w:ascii="Times New Roman" w:hAnsi="Times New Roman" w:cs="Times New Roman"/>
                <w:spacing w:val="1"/>
              </w:rPr>
              <w:t xml:space="preserve"> </w:t>
            </w:r>
            <w:r w:rsidRPr="0038667F">
              <w:rPr>
                <w:rFonts w:ascii="Times New Roman" w:hAnsi="Times New Roman" w:cs="Times New Roman"/>
                <w:spacing w:val="-1"/>
              </w:rPr>
              <w:t>fleets</w:t>
            </w:r>
          </w:p>
        </w:tc>
        <w:tc>
          <w:tcPr>
            <w:tcW w:w="1294" w:type="dxa"/>
            <w:tcBorders>
              <w:top w:val="single" w:sz="5" w:space="0" w:color="000000"/>
              <w:left w:val="single" w:sz="5" w:space="0" w:color="000000"/>
              <w:bottom w:val="single" w:sz="5" w:space="0" w:color="000000"/>
              <w:right w:val="single" w:sz="5" w:space="0" w:color="000000"/>
            </w:tcBorders>
          </w:tcPr>
          <w:p w14:paraId="291A41E2" w14:textId="77777777" w:rsidR="00046E94" w:rsidRPr="0038667F" w:rsidRDefault="00046E94" w:rsidP="00C9738A">
            <w:pPr>
              <w:pStyle w:val="TableParagraph"/>
              <w:spacing w:before="5"/>
              <w:rPr>
                <w:rFonts w:ascii="Times New Roman" w:eastAsia="Times New Roman" w:hAnsi="Times New Roman" w:cs="Times New Roman"/>
              </w:rPr>
            </w:pPr>
          </w:p>
          <w:p w14:paraId="6F5E3252" w14:textId="77777777" w:rsidR="00046E94" w:rsidRPr="0038667F" w:rsidRDefault="00046E94" w:rsidP="00C9738A">
            <w:pPr>
              <w:pStyle w:val="TableParagraph"/>
              <w:ind w:left="126"/>
              <w:rPr>
                <w:rFonts w:ascii="Times New Roman" w:eastAsia="Times New Roman" w:hAnsi="Times New Roman" w:cs="Times New Roman"/>
              </w:rPr>
            </w:pPr>
            <w:r w:rsidRPr="0038667F">
              <w:rPr>
                <w:rFonts w:ascii="Times New Roman" w:hAnsi="Times New Roman" w:cs="Times New Roman"/>
              </w:rPr>
              <w:t>2025/2026</w:t>
            </w:r>
          </w:p>
        </w:tc>
        <w:tc>
          <w:tcPr>
            <w:tcW w:w="1163" w:type="dxa"/>
            <w:tcBorders>
              <w:top w:val="single" w:sz="5" w:space="0" w:color="000000"/>
              <w:left w:val="single" w:sz="5" w:space="0" w:color="000000"/>
              <w:bottom w:val="single" w:sz="5" w:space="0" w:color="000000"/>
              <w:right w:val="single" w:sz="5" w:space="0" w:color="000000"/>
            </w:tcBorders>
          </w:tcPr>
          <w:p w14:paraId="0BBD6EFA" w14:textId="77777777" w:rsidR="00046E94" w:rsidRPr="0038667F" w:rsidRDefault="00046E94" w:rsidP="00C9738A">
            <w:pPr>
              <w:pStyle w:val="TableParagraph"/>
              <w:spacing w:before="5"/>
              <w:jc w:val="center"/>
              <w:rPr>
                <w:rFonts w:ascii="Times New Roman" w:eastAsia="Times New Roman" w:hAnsi="Times New Roman" w:cs="Times New Roman"/>
              </w:rPr>
            </w:pPr>
          </w:p>
        </w:tc>
      </w:tr>
      <w:tr w:rsidR="00046E94" w:rsidRPr="0038667F" w14:paraId="40FCC097" w14:textId="77777777" w:rsidTr="00C9738A">
        <w:trPr>
          <w:trHeight w:hRule="exact" w:val="854"/>
        </w:trPr>
        <w:tc>
          <w:tcPr>
            <w:tcW w:w="7466" w:type="dxa"/>
            <w:tcBorders>
              <w:top w:val="single" w:sz="5" w:space="0" w:color="000000"/>
              <w:left w:val="single" w:sz="5" w:space="0" w:color="000000"/>
              <w:bottom w:val="single" w:sz="5" w:space="0" w:color="000000"/>
              <w:right w:val="single" w:sz="5" w:space="0" w:color="000000"/>
            </w:tcBorders>
          </w:tcPr>
          <w:p w14:paraId="104B6EA2" w14:textId="77777777" w:rsidR="00046E94" w:rsidRPr="0038667F" w:rsidRDefault="00046E94" w:rsidP="00C9738A">
            <w:pPr>
              <w:pStyle w:val="TableParagraph"/>
              <w:spacing w:before="144"/>
              <w:ind w:left="102" w:right="569"/>
              <w:rPr>
                <w:rFonts w:ascii="Times New Roman" w:hAnsi="Times New Roman" w:cs="Times New Roman"/>
              </w:rPr>
            </w:pPr>
            <w:r w:rsidRPr="0038667F">
              <w:rPr>
                <w:rFonts w:ascii="Times New Roman" w:hAnsi="Times New Roman" w:cs="Times New Roman"/>
                <w:spacing w:val="-1"/>
              </w:rPr>
              <w:t>Revision</w:t>
            </w:r>
            <w:r w:rsidRPr="0038667F">
              <w:rPr>
                <w:rFonts w:ascii="Times New Roman" w:hAnsi="Times New Roman" w:cs="Times New Roman"/>
              </w:rPr>
              <w:t xml:space="preserve"> of</w:t>
            </w:r>
            <w:r w:rsidRPr="0038667F">
              <w:rPr>
                <w:rFonts w:ascii="Times New Roman" w:hAnsi="Times New Roman" w:cs="Times New Roman"/>
                <w:spacing w:val="-1"/>
              </w:rPr>
              <w:t xml:space="preserve"> </w:t>
            </w:r>
            <w:r w:rsidRPr="0038667F">
              <w:rPr>
                <w:rFonts w:ascii="Times New Roman" w:hAnsi="Times New Roman" w:cs="Times New Roman"/>
              </w:rPr>
              <w:t>Public</w:t>
            </w:r>
            <w:r w:rsidRPr="0038667F">
              <w:rPr>
                <w:rFonts w:ascii="Times New Roman" w:hAnsi="Times New Roman" w:cs="Times New Roman"/>
                <w:spacing w:val="-1"/>
              </w:rPr>
              <w:t xml:space="preserve"> Procurement</w:t>
            </w:r>
            <w:r w:rsidRPr="0038667F">
              <w:rPr>
                <w:rFonts w:ascii="Times New Roman" w:hAnsi="Times New Roman" w:cs="Times New Roman"/>
              </w:rPr>
              <w:t xml:space="preserve"> </w:t>
            </w:r>
            <w:r w:rsidRPr="0038667F">
              <w:rPr>
                <w:rFonts w:ascii="Times New Roman" w:hAnsi="Times New Roman" w:cs="Times New Roman"/>
                <w:spacing w:val="-1"/>
              </w:rPr>
              <w:t>Directives</w:t>
            </w:r>
            <w:r w:rsidRPr="0038667F">
              <w:rPr>
                <w:rFonts w:ascii="Times New Roman" w:hAnsi="Times New Roman" w:cs="Times New Roman"/>
              </w:rPr>
              <w:t xml:space="preserve"> to </w:t>
            </w:r>
            <w:r w:rsidRPr="0038667F">
              <w:rPr>
                <w:rFonts w:ascii="Times New Roman" w:hAnsi="Times New Roman" w:cs="Times New Roman"/>
                <w:spacing w:val="-1"/>
              </w:rPr>
              <w:t>mainstream</w:t>
            </w:r>
            <w:r w:rsidRPr="0038667F">
              <w:rPr>
                <w:rFonts w:ascii="Times New Roman" w:hAnsi="Times New Roman" w:cs="Times New Roman"/>
              </w:rPr>
              <w:t xml:space="preserve"> the</w:t>
            </w:r>
            <w:r w:rsidRPr="0038667F">
              <w:rPr>
                <w:rFonts w:ascii="Times New Roman" w:hAnsi="Times New Roman" w:cs="Times New Roman"/>
                <w:spacing w:val="-1"/>
              </w:rPr>
              <w:t xml:space="preserve"> </w:t>
            </w:r>
            <w:r w:rsidRPr="0038667F">
              <w:rPr>
                <w:rFonts w:ascii="Times New Roman" w:hAnsi="Times New Roman" w:cs="Times New Roman"/>
              </w:rPr>
              <w:t>use</w:t>
            </w:r>
            <w:r w:rsidRPr="0038667F">
              <w:rPr>
                <w:rFonts w:ascii="Times New Roman" w:hAnsi="Times New Roman" w:cs="Times New Roman"/>
                <w:spacing w:val="-1"/>
              </w:rPr>
              <w:t xml:space="preserve"> </w:t>
            </w:r>
            <w:r w:rsidRPr="0038667F">
              <w:rPr>
                <w:rFonts w:ascii="Times New Roman" w:hAnsi="Times New Roman" w:cs="Times New Roman"/>
              </w:rPr>
              <w:t xml:space="preserve">of </w:t>
            </w:r>
            <w:r w:rsidRPr="0038667F">
              <w:rPr>
                <w:rFonts w:ascii="Times New Roman" w:hAnsi="Times New Roman" w:cs="Times New Roman"/>
                <w:spacing w:val="1"/>
              </w:rPr>
              <w:t>non-</w:t>
            </w:r>
            <w:r w:rsidRPr="0038667F">
              <w:rPr>
                <w:rFonts w:ascii="Times New Roman" w:hAnsi="Times New Roman" w:cs="Times New Roman"/>
                <w:spacing w:val="57"/>
              </w:rPr>
              <w:t xml:space="preserve"> </w:t>
            </w:r>
            <w:r w:rsidRPr="0038667F">
              <w:rPr>
                <w:rFonts w:ascii="Times New Roman" w:hAnsi="Times New Roman" w:cs="Times New Roman"/>
                <w:spacing w:val="-1"/>
              </w:rPr>
              <w:t xml:space="preserve">price </w:t>
            </w:r>
            <w:r w:rsidRPr="0038667F">
              <w:rPr>
                <w:rFonts w:ascii="Times New Roman" w:hAnsi="Times New Roman" w:cs="Times New Roman"/>
              </w:rPr>
              <w:t>criteria</w:t>
            </w:r>
          </w:p>
          <w:p w14:paraId="38DFF220" w14:textId="77777777" w:rsidR="00046E94" w:rsidRPr="0038667F" w:rsidRDefault="00046E94" w:rsidP="00C9738A">
            <w:pPr>
              <w:rPr>
                <w:rFonts w:ascii="Times New Roman" w:hAnsi="Times New Roman" w:cs="Times New Roman"/>
              </w:rPr>
            </w:pPr>
          </w:p>
          <w:p w14:paraId="02589516" w14:textId="77777777" w:rsidR="00046E94" w:rsidRPr="0038667F" w:rsidRDefault="00046E94" w:rsidP="00C9738A">
            <w:pPr>
              <w:rPr>
                <w:rFonts w:ascii="Times New Roman" w:hAnsi="Times New Roman" w:cs="Times New Roman"/>
              </w:rPr>
            </w:pPr>
          </w:p>
          <w:p w14:paraId="1B5C3035" w14:textId="77777777" w:rsidR="00046E94" w:rsidRPr="0038667F" w:rsidRDefault="00046E94" w:rsidP="00C9738A">
            <w:pPr>
              <w:tabs>
                <w:tab w:val="left" w:pos="4935"/>
              </w:tabs>
              <w:rPr>
                <w:rFonts w:ascii="Times New Roman" w:hAnsi="Times New Roman" w:cs="Times New Roman"/>
              </w:rPr>
            </w:pPr>
            <w:r w:rsidRPr="0038667F">
              <w:rPr>
                <w:rFonts w:ascii="Times New Roman" w:hAnsi="Times New Roman" w:cs="Times New Roman"/>
              </w:rPr>
              <w:tab/>
            </w:r>
          </w:p>
        </w:tc>
        <w:tc>
          <w:tcPr>
            <w:tcW w:w="1294" w:type="dxa"/>
            <w:tcBorders>
              <w:top w:val="single" w:sz="5" w:space="0" w:color="000000"/>
              <w:left w:val="single" w:sz="5" w:space="0" w:color="000000"/>
              <w:bottom w:val="single" w:sz="5" w:space="0" w:color="000000"/>
              <w:right w:val="single" w:sz="5" w:space="0" w:color="000000"/>
            </w:tcBorders>
          </w:tcPr>
          <w:p w14:paraId="3AB2121C" w14:textId="77777777" w:rsidR="00046E94" w:rsidRPr="0038667F" w:rsidRDefault="00046E94" w:rsidP="00C9738A">
            <w:pPr>
              <w:pStyle w:val="TableParagraph"/>
              <w:spacing w:before="8"/>
              <w:rPr>
                <w:rFonts w:ascii="Times New Roman" w:eastAsia="Times New Roman" w:hAnsi="Times New Roman" w:cs="Times New Roman"/>
              </w:rPr>
            </w:pPr>
          </w:p>
          <w:p w14:paraId="5C6D9722" w14:textId="77777777" w:rsidR="00046E94" w:rsidRPr="0038667F" w:rsidRDefault="00046E94" w:rsidP="00C9738A">
            <w:pPr>
              <w:pStyle w:val="TableParagraph"/>
              <w:ind w:left="225"/>
              <w:rPr>
                <w:rFonts w:ascii="Times New Roman" w:eastAsia="Times New Roman" w:hAnsi="Times New Roman" w:cs="Times New Roman"/>
              </w:rPr>
            </w:pPr>
            <w:r w:rsidRPr="0038667F">
              <w:rPr>
                <w:rFonts w:ascii="Times New Roman" w:hAnsi="Times New Roman" w:cs="Times New Roman"/>
              </w:rPr>
              <w:t>Q4 2026</w:t>
            </w:r>
          </w:p>
        </w:tc>
        <w:tc>
          <w:tcPr>
            <w:tcW w:w="1163" w:type="dxa"/>
            <w:tcBorders>
              <w:top w:val="single" w:sz="5" w:space="0" w:color="000000"/>
              <w:left w:val="single" w:sz="5" w:space="0" w:color="000000"/>
              <w:bottom w:val="single" w:sz="5" w:space="0" w:color="000000"/>
              <w:right w:val="single" w:sz="5" w:space="0" w:color="000000"/>
            </w:tcBorders>
          </w:tcPr>
          <w:p w14:paraId="734BE0D2" w14:textId="77777777" w:rsidR="00046E94" w:rsidRPr="0038667F" w:rsidRDefault="00046E94" w:rsidP="00C9738A">
            <w:pPr>
              <w:pStyle w:val="TableParagraph"/>
              <w:spacing w:before="8"/>
              <w:jc w:val="center"/>
              <w:rPr>
                <w:rFonts w:ascii="Times New Roman" w:eastAsia="Times New Roman" w:hAnsi="Times New Roman" w:cs="Times New Roman"/>
              </w:rPr>
            </w:pPr>
          </w:p>
        </w:tc>
      </w:tr>
    </w:tbl>
    <w:p w14:paraId="3B7534B3" w14:textId="77777777" w:rsidR="00046E94" w:rsidRDefault="00046E94" w:rsidP="00046E94">
      <w:pPr>
        <w:spacing w:line="240" w:lineRule="auto"/>
        <w:rPr>
          <w:b/>
          <w:sz w:val="22"/>
        </w:rPr>
      </w:pPr>
    </w:p>
    <w:p w14:paraId="3DACBDD2" w14:textId="77777777" w:rsidR="0020139A" w:rsidRDefault="0020139A" w:rsidP="00046E94">
      <w:pPr>
        <w:spacing w:line="240" w:lineRule="auto"/>
        <w:rPr>
          <w:b/>
          <w:sz w:val="22"/>
        </w:rPr>
      </w:pPr>
    </w:p>
    <w:p w14:paraId="0334C7A3" w14:textId="77777777" w:rsidR="0020139A" w:rsidRPr="0038667F" w:rsidRDefault="0020139A" w:rsidP="00046E94">
      <w:pPr>
        <w:spacing w:line="240" w:lineRule="auto"/>
        <w:rPr>
          <w:b/>
          <w:sz w:val="22"/>
        </w:rPr>
      </w:pPr>
    </w:p>
    <w:tbl>
      <w:tblPr>
        <w:tblStyle w:val="TableNormal1"/>
        <w:tblW w:w="9954" w:type="dxa"/>
        <w:tblInd w:w="-573" w:type="dxa"/>
        <w:tblLayout w:type="fixed"/>
        <w:tblLook w:val="01E0" w:firstRow="1" w:lastRow="1" w:firstColumn="1" w:lastColumn="1" w:noHBand="0" w:noVBand="0"/>
      </w:tblPr>
      <w:tblGrid>
        <w:gridCol w:w="7371"/>
        <w:gridCol w:w="1359"/>
        <w:gridCol w:w="1224"/>
      </w:tblGrid>
      <w:tr w:rsidR="00046E94" w:rsidRPr="0038667F" w14:paraId="22A38A80" w14:textId="77777777" w:rsidTr="00AD5ECD">
        <w:trPr>
          <w:trHeight w:hRule="exact" w:val="286"/>
        </w:trPr>
        <w:tc>
          <w:tcPr>
            <w:tcW w:w="7371"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1A739AAF" w14:textId="77777777" w:rsidR="00046E94" w:rsidRPr="0038667F" w:rsidRDefault="00046E94" w:rsidP="00046E94">
            <w:pPr>
              <w:pStyle w:val="TableParagraph"/>
              <w:numPr>
                <w:ilvl w:val="0"/>
                <w:numId w:val="9"/>
              </w:numPr>
              <w:rPr>
                <w:rFonts w:ascii="Times New Roman" w:eastAsia="Times New Roman" w:hAnsi="Times New Roman" w:cs="Times New Roman"/>
                <w:b/>
                <w:bCs/>
              </w:rPr>
            </w:pPr>
            <w:r w:rsidRPr="0038667F">
              <w:rPr>
                <w:rFonts w:ascii="Times New Roman" w:eastAsia="Times New Roman" w:hAnsi="Times New Roman" w:cs="Times New Roman"/>
                <w:b/>
                <w:bCs/>
              </w:rPr>
              <w:t>Public</w:t>
            </w:r>
            <w:r w:rsidRPr="0038667F">
              <w:rPr>
                <w:rFonts w:ascii="Times New Roman" w:eastAsia="Times New Roman" w:hAnsi="Times New Roman" w:cs="Times New Roman"/>
                <w:b/>
                <w:bCs/>
                <w:spacing w:val="-4"/>
              </w:rPr>
              <w:t xml:space="preserve"> </w:t>
            </w:r>
            <w:r w:rsidRPr="0038667F">
              <w:rPr>
                <w:rFonts w:ascii="Times New Roman" w:eastAsia="Times New Roman" w:hAnsi="Times New Roman" w:cs="Times New Roman"/>
                <w:b/>
                <w:bCs/>
                <w:spacing w:val="-1"/>
              </w:rPr>
              <w:t>and</w:t>
            </w:r>
            <w:r w:rsidRPr="0038667F">
              <w:rPr>
                <w:rFonts w:ascii="Times New Roman" w:eastAsia="Times New Roman" w:hAnsi="Times New Roman" w:cs="Times New Roman"/>
                <w:b/>
                <w:bCs/>
              </w:rPr>
              <w:t xml:space="preserve"> </w:t>
            </w:r>
            <w:r w:rsidRPr="0038667F">
              <w:rPr>
                <w:rFonts w:ascii="Times New Roman" w:eastAsia="Times New Roman" w:hAnsi="Times New Roman" w:cs="Times New Roman"/>
                <w:b/>
                <w:bCs/>
                <w:spacing w:val="-1"/>
              </w:rPr>
              <w:t>private investment</w:t>
            </w:r>
          </w:p>
        </w:tc>
        <w:tc>
          <w:tcPr>
            <w:tcW w:w="1359"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6001F561" w14:textId="77777777" w:rsidR="00046E94" w:rsidRPr="0038667F" w:rsidRDefault="00046E94" w:rsidP="00C9738A">
            <w:pPr>
              <w:pStyle w:val="TableParagraph"/>
              <w:ind w:left="176"/>
              <w:rPr>
                <w:rFonts w:ascii="Times New Roman" w:eastAsia="Times New Roman" w:hAnsi="Times New Roman" w:cs="Times New Roman"/>
              </w:rPr>
            </w:pPr>
            <w:r w:rsidRPr="0038667F">
              <w:rPr>
                <w:rFonts w:ascii="Times New Roman" w:hAnsi="Times New Roman" w:cs="Times New Roman"/>
                <w:spacing w:val="-2"/>
              </w:rPr>
              <w:t>Timeline</w:t>
            </w:r>
          </w:p>
        </w:tc>
        <w:tc>
          <w:tcPr>
            <w:tcW w:w="122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462F60DB" w14:textId="77777777" w:rsidR="00046E94" w:rsidRPr="0038667F" w:rsidRDefault="00046E94" w:rsidP="00C9738A">
            <w:pPr>
              <w:pStyle w:val="TableParagraph"/>
              <w:ind w:left="176"/>
              <w:rPr>
                <w:rFonts w:ascii="Times New Roman" w:hAnsi="Times New Roman" w:cs="Times New Roman"/>
                <w:spacing w:val="-2"/>
              </w:rPr>
            </w:pPr>
            <w:r w:rsidRPr="0038667F">
              <w:rPr>
                <w:rFonts w:ascii="Times New Roman" w:hAnsi="Times New Roman" w:cs="Times New Roman"/>
                <w:spacing w:val="-2"/>
              </w:rPr>
              <w:t>Published</w:t>
            </w:r>
          </w:p>
        </w:tc>
      </w:tr>
      <w:tr w:rsidR="00046E94" w:rsidRPr="0038667F" w14:paraId="1527EE6B" w14:textId="77777777" w:rsidTr="00AD5ECD">
        <w:trPr>
          <w:trHeight w:hRule="exact" w:val="540"/>
        </w:trPr>
        <w:tc>
          <w:tcPr>
            <w:tcW w:w="7371" w:type="dxa"/>
            <w:tcBorders>
              <w:top w:val="single" w:sz="5" w:space="0" w:color="000000"/>
              <w:left w:val="single" w:sz="5" w:space="0" w:color="000000"/>
              <w:bottom w:val="single" w:sz="5" w:space="0" w:color="000000"/>
              <w:right w:val="single" w:sz="5" w:space="0" w:color="000000"/>
            </w:tcBorders>
          </w:tcPr>
          <w:p w14:paraId="77051B47" w14:textId="77777777" w:rsidR="00046E94" w:rsidRPr="0038667F" w:rsidRDefault="00046E94" w:rsidP="00C9738A">
            <w:pPr>
              <w:pStyle w:val="TableParagraph"/>
              <w:spacing w:before="127"/>
              <w:ind w:left="102"/>
              <w:rPr>
                <w:rFonts w:ascii="Times New Roman" w:eastAsia="Times New Roman" w:hAnsi="Times New Roman" w:cs="Times New Roman"/>
              </w:rPr>
            </w:pPr>
            <w:r w:rsidRPr="0038667F">
              <w:rPr>
                <w:rFonts w:ascii="Times New Roman" w:eastAsia="Times New Roman" w:hAnsi="Times New Roman" w:cs="Times New Roman"/>
                <w:spacing w:val="-1"/>
              </w:rPr>
              <w:t xml:space="preserve">Increase </w:t>
            </w:r>
            <w:proofErr w:type="spellStart"/>
            <w:r w:rsidRPr="0038667F">
              <w:rPr>
                <w:rFonts w:ascii="Times New Roman" w:eastAsia="Times New Roman" w:hAnsi="Times New Roman" w:cs="Times New Roman"/>
                <w:spacing w:val="-2"/>
              </w:rPr>
              <w:t>InvestEU’s</w:t>
            </w:r>
            <w:proofErr w:type="spellEnd"/>
            <w:r w:rsidRPr="0038667F">
              <w:rPr>
                <w:rFonts w:ascii="Times New Roman" w:eastAsia="Times New Roman" w:hAnsi="Times New Roman" w:cs="Times New Roman"/>
              </w:rPr>
              <w:t xml:space="preserve"> risk</w:t>
            </w:r>
            <w:r w:rsidRPr="0038667F">
              <w:rPr>
                <w:rFonts w:ascii="Times New Roman" w:eastAsia="Times New Roman" w:hAnsi="Times New Roman" w:cs="Times New Roman"/>
                <w:spacing w:val="2"/>
              </w:rPr>
              <w:t xml:space="preserve"> </w:t>
            </w:r>
            <w:r w:rsidRPr="0038667F">
              <w:rPr>
                <w:rFonts w:ascii="Times New Roman" w:eastAsia="Times New Roman" w:hAnsi="Times New Roman" w:cs="Times New Roman"/>
                <w:spacing w:val="-1"/>
              </w:rPr>
              <w:t>bearing</w:t>
            </w:r>
            <w:r w:rsidRPr="0038667F">
              <w:rPr>
                <w:rFonts w:ascii="Times New Roman" w:eastAsia="Times New Roman" w:hAnsi="Times New Roman" w:cs="Times New Roman"/>
              </w:rPr>
              <w:t xml:space="preserve"> </w:t>
            </w:r>
            <w:r w:rsidRPr="0038667F">
              <w:rPr>
                <w:rFonts w:ascii="Times New Roman" w:eastAsia="Times New Roman" w:hAnsi="Times New Roman" w:cs="Times New Roman"/>
                <w:spacing w:val="-1"/>
              </w:rPr>
              <w:t>capacity</w:t>
            </w:r>
          </w:p>
        </w:tc>
        <w:tc>
          <w:tcPr>
            <w:tcW w:w="1359" w:type="dxa"/>
            <w:tcBorders>
              <w:top w:val="single" w:sz="5" w:space="0" w:color="000000"/>
              <w:left w:val="single" w:sz="5" w:space="0" w:color="000000"/>
              <w:bottom w:val="single" w:sz="5" w:space="0" w:color="000000"/>
              <w:right w:val="single" w:sz="5" w:space="0" w:color="000000"/>
            </w:tcBorders>
          </w:tcPr>
          <w:p w14:paraId="19F45746" w14:textId="77777777" w:rsidR="00046E94" w:rsidRPr="0038667F" w:rsidRDefault="00046E94" w:rsidP="00C9738A">
            <w:pPr>
              <w:pStyle w:val="TableParagraph"/>
              <w:spacing w:before="127"/>
              <w:ind w:left="188"/>
              <w:rPr>
                <w:rFonts w:ascii="Times New Roman" w:eastAsia="Times New Roman" w:hAnsi="Times New Roman" w:cs="Times New Roman"/>
              </w:rPr>
            </w:pPr>
            <w:r w:rsidRPr="0038667F">
              <w:rPr>
                <w:rFonts w:ascii="Times New Roman" w:hAnsi="Times New Roman" w:cs="Times New Roman"/>
              </w:rPr>
              <w:t>Q1 2025</w:t>
            </w:r>
          </w:p>
        </w:tc>
        <w:tc>
          <w:tcPr>
            <w:tcW w:w="1224" w:type="dxa"/>
            <w:tcBorders>
              <w:top w:val="single" w:sz="5" w:space="0" w:color="000000"/>
              <w:left w:val="single" w:sz="5" w:space="0" w:color="000000"/>
              <w:bottom w:val="single" w:sz="5" w:space="0" w:color="000000"/>
              <w:right w:val="single" w:sz="5" w:space="0" w:color="000000"/>
            </w:tcBorders>
          </w:tcPr>
          <w:p w14:paraId="4DC4E23C" w14:textId="77777777" w:rsidR="00046E94" w:rsidRPr="0038667F" w:rsidRDefault="00046E94" w:rsidP="00C9738A">
            <w:pPr>
              <w:pStyle w:val="TableParagraph"/>
              <w:spacing w:before="127"/>
              <w:ind w:left="188"/>
              <w:rPr>
                <w:rFonts w:ascii="Times New Roman" w:hAnsi="Times New Roman" w:cs="Times New Roman"/>
              </w:rPr>
            </w:pPr>
          </w:p>
        </w:tc>
      </w:tr>
      <w:tr w:rsidR="00046E94" w:rsidRPr="0038667F" w14:paraId="2904FCE8" w14:textId="77777777" w:rsidTr="00AD5ECD">
        <w:trPr>
          <w:trHeight w:hRule="exact" w:val="1194"/>
        </w:trPr>
        <w:tc>
          <w:tcPr>
            <w:tcW w:w="7371" w:type="dxa"/>
            <w:tcBorders>
              <w:top w:val="single" w:sz="5" w:space="0" w:color="000000"/>
              <w:left w:val="single" w:sz="5" w:space="0" w:color="000000"/>
              <w:bottom w:val="single" w:sz="5" w:space="0" w:color="000000"/>
              <w:right w:val="single" w:sz="5" w:space="0" w:color="000000"/>
            </w:tcBorders>
          </w:tcPr>
          <w:p w14:paraId="55C8A470" w14:textId="77777777" w:rsidR="00046E94" w:rsidRPr="00F43120" w:rsidRDefault="00046E94" w:rsidP="00C9738A">
            <w:pPr>
              <w:pStyle w:val="TableParagraph"/>
              <w:spacing w:before="127"/>
              <w:ind w:left="102"/>
              <w:rPr>
                <w:rFonts w:ascii="Times New Roman" w:hAnsi="Times New Roman" w:cs="Times New Roman"/>
                <w:b/>
                <w:bCs/>
                <w:color w:val="FF0000"/>
              </w:rPr>
            </w:pPr>
            <w:r w:rsidRPr="00F43120">
              <w:rPr>
                <w:rFonts w:ascii="Times New Roman" w:hAnsi="Times New Roman" w:cs="Times New Roman"/>
                <w:b/>
                <w:bCs/>
                <w:color w:val="FF0000"/>
              </w:rPr>
              <w:t>IPCEI</w:t>
            </w:r>
            <w:r w:rsidRPr="00F43120">
              <w:rPr>
                <w:rFonts w:ascii="Times New Roman" w:hAnsi="Times New Roman" w:cs="Times New Roman"/>
                <w:b/>
                <w:bCs/>
                <w:color w:val="FF0000"/>
                <w:spacing w:val="-1"/>
              </w:rPr>
              <w:t xml:space="preserve"> Design</w:t>
            </w:r>
            <w:r w:rsidRPr="00F43120">
              <w:rPr>
                <w:rFonts w:ascii="Times New Roman" w:hAnsi="Times New Roman" w:cs="Times New Roman"/>
                <w:b/>
                <w:bCs/>
                <w:color w:val="FF0000"/>
              </w:rPr>
              <w:t xml:space="preserve"> Support Hub</w:t>
            </w:r>
          </w:p>
          <w:p w14:paraId="37F23173" w14:textId="632D9DB9" w:rsidR="00350969" w:rsidRPr="00F43120" w:rsidRDefault="00350969" w:rsidP="00350969">
            <w:pPr>
              <w:pStyle w:val="TableParagraph"/>
              <w:numPr>
                <w:ilvl w:val="0"/>
                <w:numId w:val="14"/>
              </w:numPr>
              <w:spacing w:before="127"/>
              <w:rPr>
                <w:rFonts w:ascii="Times New Roman" w:eastAsia="Times New Roman" w:hAnsi="Times New Roman" w:cs="Times New Roman"/>
                <w:color w:val="C00000"/>
              </w:rPr>
            </w:pPr>
            <w:r w:rsidRPr="00F43120">
              <w:rPr>
                <w:rFonts w:ascii="Times New Roman" w:eastAsia="Times New Roman" w:hAnsi="Times New Roman" w:cs="Times New Roman"/>
                <w:color w:val="C00000"/>
              </w:rPr>
              <w:t>The Hub’s work will allow EU Member States to directly assign candidates in line with IPCEI rules, accelerat</w:t>
            </w:r>
            <w:r w:rsidR="00F43120" w:rsidRPr="00F43120">
              <w:rPr>
                <w:rFonts w:ascii="Times New Roman" w:eastAsia="Times New Roman" w:hAnsi="Times New Roman" w:cs="Times New Roman"/>
                <w:color w:val="C00000"/>
              </w:rPr>
              <w:t>ing</w:t>
            </w:r>
            <w:r w:rsidRPr="00F43120">
              <w:rPr>
                <w:rFonts w:ascii="Times New Roman" w:eastAsia="Times New Roman" w:hAnsi="Times New Roman" w:cs="Times New Roman"/>
                <w:color w:val="C00000"/>
              </w:rPr>
              <w:t xml:space="preserve"> the entire process.</w:t>
            </w:r>
          </w:p>
        </w:tc>
        <w:tc>
          <w:tcPr>
            <w:tcW w:w="1359" w:type="dxa"/>
            <w:tcBorders>
              <w:top w:val="single" w:sz="5" w:space="0" w:color="000000"/>
              <w:left w:val="single" w:sz="5" w:space="0" w:color="000000"/>
              <w:bottom w:val="single" w:sz="5" w:space="0" w:color="000000"/>
              <w:right w:val="single" w:sz="5" w:space="0" w:color="000000"/>
            </w:tcBorders>
          </w:tcPr>
          <w:p w14:paraId="615FD38E" w14:textId="77777777" w:rsidR="00046E94" w:rsidRPr="00F43120" w:rsidRDefault="00046E94" w:rsidP="00C9738A">
            <w:pPr>
              <w:pStyle w:val="TableParagraph"/>
              <w:spacing w:before="127"/>
              <w:ind w:left="366"/>
              <w:rPr>
                <w:rFonts w:ascii="Times New Roman" w:eastAsia="Times New Roman" w:hAnsi="Times New Roman" w:cs="Times New Roman"/>
                <w:b/>
                <w:bCs/>
                <w:color w:val="FF0000"/>
              </w:rPr>
            </w:pPr>
            <w:r w:rsidRPr="00F43120">
              <w:rPr>
                <w:rFonts w:ascii="Times New Roman" w:hAnsi="Times New Roman" w:cs="Times New Roman"/>
                <w:b/>
                <w:bCs/>
                <w:color w:val="FF0000"/>
              </w:rPr>
              <w:t>2025</w:t>
            </w:r>
          </w:p>
        </w:tc>
        <w:tc>
          <w:tcPr>
            <w:tcW w:w="1224" w:type="dxa"/>
            <w:tcBorders>
              <w:top w:val="single" w:sz="5" w:space="0" w:color="000000"/>
              <w:left w:val="single" w:sz="5" w:space="0" w:color="000000"/>
              <w:bottom w:val="single" w:sz="5" w:space="0" w:color="000000"/>
              <w:right w:val="single" w:sz="5" w:space="0" w:color="000000"/>
            </w:tcBorders>
          </w:tcPr>
          <w:p w14:paraId="3443D311" w14:textId="558CE88E" w:rsidR="00046E94" w:rsidRPr="00F43120" w:rsidRDefault="00350969" w:rsidP="00F43120">
            <w:pPr>
              <w:pStyle w:val="TableParagraph"/>
              <w:spacing w:before="127"/>
              <w:ind w:left="366"/>
              <w:rPr>
                <w:rFonts w:ascii="Times New Roman" w:hAnsi="Times New Roman" w:cs="Times New Roman"/>
                <w:b/>
                <w:bCs/>
                <w:color w:val="FF0000"/>
              </w:rPr>
            </w:pPr>
            <w:hyperlink r:id="rId21" w:history="1">
              <w:r w:rsidRPr="00F43120">
                <w:rPr>
                  <w:rStyle w:val="Hyperlink"/>
                  <w:rFonts w:ascii="Times New Roman" w:hAnsi="Times New Roman" w:cs="Times New Roman"/>
                  <w:b/>
                  <w:bCs/>
                  <w:color w:val="FF0000"/>
                </w:rPr>
                <w:t>YES</w:t>
              </w:r>
            </w:hyperlink>
            <w:r w:rsidRPr="00F43120">
              <w:rPr>
                <w:rFonts w:ascii="Times New Roman" w:hAnsi="Times New Roman" w:cs="Times New Roman"/>
                <w:b/>
                <w:bCs/>
                <w:color w:val="FF0000"/>
              </w:rPr>
              <w:t>, 9/04/25</w:t>
            </w:r>
          </w:p>
        </w:tc>
      </w:tr>
      <w:tr w:rsidR="00D405A6" w:rsidRPr="00D405A6" w14:paraId="171BAAB5" w14:textId="77777777" w:rsidTr="00AD5ECD">
        <w:trPr>
          <w:trHeight w:hRule="exact" w:val="802"/>
        </w:trPr>
        <w:tc>
          <w:tcPr>
            <w:tcW w:w="7371" w:type="dxa"/>
            <w:tcBorders>
              <w:top w:val="single" w:sz="5" w:space="0" w:color="000000"/>
              <w:left w:val="single" w:sz="5" w:space="0" w:color="000000"/>
              <w:bottom w:val="single" w:sz="5" w:space="0" w:color="000000"/>
              <w:right w:val="single" w:sz="5" w:space="0" w:color="000000"/>
            </w:tcBorders>
          </w:tcPr>
          <w:p w14:paraId="3F671FEE" w14:textId="77777777" w:rsidR="00046E94" w:rsidRPr="00253A76" w:rsidRDefault="00046E94" w:rsidP="00C9738A">
            <w:pPr>
              <w:pStyle w:val="TableParagraph"/>
              <w:spacing w:before="127"/>
              <w:ind w:left="102"/>
              <w:rPr>
                <w:rFonts w:ascii="Times New Roman" w:eastAsia="Times New Roman" w:hAnsi="Times New Roman" w:cs="Times New Roman"/>
                <w:b/>
                <w:bCs/>
                <w:color w:val="FF0000"/>
              </w:rPr>
            </w:pPr>
            <w:r w:rsidRPr="00253A76">
              <w:rPr>
                <w:rFonts w:ascii="Times New Roman" w:hAnsi="Times New Roman" w:cs="Times New Roman"/>
                <w:b/>
                <w:bCs/>
                <w:color w:val="FF0000"/>
                <w:spacing w:val="-1"/>
              </w:rPr>
              <w:t>Clean</w:t>
            </w:r>
            <w:r w:rsidRPr="00253A76">
              <w:rPr>
                <w:rFonts w:ascii="Times New Roman" w:hAnsi="Times New Roman" w:cs="Times New Roman"/>
                <w:b/>
                <w:bCs/>
                <w:color w:val="FF0000"/>
              </w:rPr>
              <w:t xml:space="preserve"> </w:t>
            </w:r>
            <w:r w:rsidRPr="00253A76">
              <w:rPr>
                <w:rFonts w:ascii="Times New Roman" w:hAnsi="Times New Roman" w:cs="Times New Roman"/>
                <w:b/>
                <w:bCs/>
                <w:color w:val="FF0000"/>
                <w:spacing w:val="-1"/>
              </w:rPr>
              <w:t>Industrial</w:t>
            </w:r>
            <w:r w:rsidRPr="00253A76">
              <w:rPr>
                <w:rFonts w:ascii="Times New Roman" w:hAnsi="Times New Roman" w:cs="Times New Roman"/>
                <w:b/>
                <w:bCs/>
                <w:color w:val="FF0000"/>
              </w:rPr>
              <w:t xml:space="preserve"> </w:t>
            </w:r>
            <w:r w:rsidRPr="00253A76">
              <w:rPr>
                <w:rFonts w:ascii="Times New Roman" w:hAnsi="Times New Roman" w:cs="Times New Roman"/>
                <w:b/>
                <w:bCs/>
                <w:color w:val="FF0000"/>
                <w:spacing w:val="-1"/>
              </w:rPr>
              <w:t>Deal</w:t>
            </w:r>
            <w:r w:rsidRPr="00253A76">
              <w:rPr>
                <w:rFonts w:ascii="Times New Roman" w:hAnsi="Times New Roman" w:cs="Times New Roman"/>
                <w:b/>
                <w:bCs/>
                <w:color w:val="FF0000"/>
              </w:rPr>
              <w:t xml:space="preserve"> State</w:t>
            </w:r>
            <w:r w:rsidRPr="00253A76">
              <w:rPr>
                <w:rFonts w:ascii="Times New Roman" w:hAnsi="Times New Roman" w:cs="Times New Roman"/>
                <w:b/>
                <w:bCs/>
                <w:color w:val="FF0000"/>
                <w:spacing w:val="-1"/>
              </w:rPr>
              <w:t xml:space="preserve"> aid</w:t>
            </w:r>
            <w:r w:rsidRPr="00253A76">
              <w:rPr>
                <w:rFonts w:ascii="Times New Roman" w:hAnsi="Times New Roman" w:cs="Times New Roman"/>
                <w:b/>
                <w:bCs/>
                <w:color w:val="FF0000"/>
              </w:rPr>
              <w:t xml:space="preserve"> </w:t>
            </w:r>
            <w:r w:rsidRPr="00253A76">
              <w:rPr>
                <w:rFonts w:ascii="Times New Roman" w:hAnsi="Times New Roman" w:cs="Times New Roman"/>
                <w:b/>
                <w:bCs/>
                <w:color w:val="FF0000"/>
                <w:spacing w:val="-1"/>
              </w:rPr>
              <w:t>framework</w:t>
            </w:r>
          </w:p>
        </w:tc>
        <w:tc>
          <w:tcPr>
            <w:tcW w:w="1359" w:type="dxa"/>
            <w:tcBorders>
              <w:top w:val="single" w:sz="5" w:space="0" w:color="000000"/>
              <w:left w:val="single" w:sz="5" w:space="0" w:color="000000"/>
              <w:bottom w:val="single" w:sz="5" w:space="0" w:color="000000"/>
              <w:right w:val="single" w:sz="5" w:space="0" w:color="000000"/>
            </w:tcBorders>
          </w:tcPr>
          <w:p w14:paraId="7240CA85" w14:textId="77777777" w:rsidR="00046E94" w:rsidRPr="00253A76" w:rsidRDefault="00046E94" w:rsidP="00C9738A">
            <w:pPr>
              <w:pStyle w:val="TableParagraph"/>
              <w:spacing w:before="127"/>
              <w:ind w:left="188"/>
              <w:rPr>
                <w:rFonts w:ascii="Times New Roman" w:eastAsia="Times New Roman" w:hAnsi="Times New Roman" w:cs="Times New Roman"/>
                <w:b/>
                <w:bCs/>
                <w:color w:val="FF0000"/>
              </w:rPr>
            </w:pPr>
            <w:r w:rsidRPr="00253A76">
              <w:rPr>
                <w:rFonts w:ascii="Times New Roman" w:hAnsi="Times New Roman" w:cs="Times New Roman"/>
                <w:b/>
                <w:bCs/>
                <w:color w:val="FF0000"/>
              </w:rPr>
              <w:t>Q2 2025</w:t>
            </w:r>
          </w:p>
        </w:tc>
        <w:tc>
          <w:tcPr>
            <w:tcW w:w="1224" w:type="dxa"/>
            <w:tcBorders>
              <w:top w:val="single" w:sz="5" w:space="0" w:color="000000"/>
              <w:left w:val="single" w:sz="5" w:space="0" w:color="000000"/>
              <w:bottom w:val="single" w:sz="5" w:space="0" w:color="000000"/>
              <w:right w:val="single" w:sz="5" w:space="0" w:color="000000"/>
            </w:tcBorders>
          </w:tcPr>
          <w:p w14:paraId="3AA64116" w14:textId="046A672B" w:rsidR="00046E94" w:rsidRPr="00253A76" w:rsidRDefault="00046E94" w:rsidP="00C9738A">
            <w:pPr>
              <w:pStyle w:val="TableParagraph"/>
              <w:spacing w:before="127"/>
              <w:ind w:left="188"/>
              <w:rPr>
                <w:rFonts w:ascii="Times New Roman" w:hAnsi="Times New Roman" w:cs="Times New Roman"/>
                <w:b/>
                <w:bCs/>
                <w:color w:val="FF0000"/>
              </w:rPr>
            </w:pPr>
            <w:hyperlink r:id="rId22" w:history="1">
              <w:r w:rsidRPr="00D0636E">
                <w:rPr>
                  <w:rStyle w:val="Hyperlink"/>
                  <w:rFonts w:ascii="Times New Roman" w:hAnsi="Times New Roman" w:cs="Times New Roman"/>
                  <w:b/>
                  <w:bCs/>
                  <w:color w:val="FF0000"/>
                </w:rPr>
                <w:t>YES</w:t>
              </w:r>
            </w:hyperlink>
            <w:r w:rsidRPr="00D0636E">
              <w:rPr>
                <w:rFonts w:ascii="Times New Roman" w:hAnsi="Times New Roman" w:cs="Times New Roman"/>
                <w:b/>
                <w:bCs/>
                <w:color w:val="FF0000"/>
              </w:rPr>
              <w:t xml:space="preserve">, </w:t>
            </w:r>
            <w:r w:rsidR="00850FF5">
              <w:rPr>
                <w:rFonts w:ascii="Times New Roman" w:hAnsi="Times New Roman" w:cs="Times New Roman"/>
                <w:b/>
                <w:bCs/>
                <w:color w:val="FF0000"/>
              </w:rPr>
              <w:t>25/06</w:t>
            </w:r>
            <w:r w:rsidRPr="00D0636E">
              <w:rPr>
                <w:rFonts w:ascii="Times New Roman" w:hAnsi="Times New Roman" w:cs="Times New Roman"/>
                <w:b/>
                <w:bCs/>
                <w:color w:val="FF0000"/>
              </w:rPr>
              <w:t>/25</w:t>
            </w:r>
          </w:p>
        </w:tc>
      </w:tr>
      <w:tr w:rsidR="00046E94" w:rsidRPr="0038667F" w14:paraId="10332CC7" w14:textId="77777777" w:rsidTr="00AD5ECD">
        <w:trPr>
          <w:trHeight w:hRule="exact" w:val="1924"/>
        </w:trPr>
        <w:tc>
          <w:tcPr>
            <w:tcW w:w="7371" w:type="dxa"/>
            <w:tcBorders>
              <w:top w:val="single" w:sz="5" w:space="0" w:color="000000"/>
              <w:left w:val="single" w:sz="5" w:space="0" w:color="000000"/>
              <w:bottom w:val="single" w:sz="5" w:space="0" w:color="000000"/>
              <w:right w:val="single" w:sz="5" w:space="0" w:color="000000"/>
            </w:tcBorders>
          </w:tcPr>
          <w:p w14:paraId="29CAE06A" w14:textId="77777777" w:rsidR="00046E94" w:rsidRDefault="00046E94" w:rsidP="00AD5ECD">
            <w:pPr>
              <w:pStyle w:val="TableParagraph"/>
              <w:ind w:left="102" w:right="627"/>
              <w:rPr>
                <w:rFonts w:ascii="Times New Roman" w:hAnsi="Times New Roman" w:cs="Times New Roman"/>
                <w:b/>
                <w:bCs/>
                <w:color w:val="FF0000"/>
                <w:spacing w:val="-1"/>
              </w:rPr>
            </w:pPr>
            <w:r w:rsidRPr="00AD5ECD">
              <w:rPr>
                <w:rFonts w:ascii="Times New Roman" w:hAnsi="Times New Roman" w:cs="Times New Roman"/>
                <w:b/>
                <w:bCs/>
                <w:color w:val="FF0000"/>
                <w:spacing w:val="-1"/>
              </w:rPr>
              <w:t>Recommendation</w:t>
            </w:r>
            <w:r w:rsidRPr="00AD5ECD">
              <w:rPr>
                <w:rFonts w:ascii="Times New Roman" w:hAnsi="Times New Roman" w:cs="Times New Roman"/>
                <w:b/>
                <w:bCs/>
                <w:color w:val="FF0000"/>
              </w:rPr>
              <w:t xml:space="preserve"> to Member</w:t>
            </w:r>
            <w:r w:rsidRPr="00AD5ECD">
              <w:rPr>
                <w:rFonts w:ascii="Times New Roman" w:hAnsi="Times New Roman" w:cs="Times New Roman"/>
                <w:b/>
                <w:bCs/>
                <w:color w:val="FF0000"/>
                <w:spacing w:val="-2"/>
              </w:rPr>
              <w:t xml:space="preserve"> </w:t>
            </w:r>
            <w:r w:rsidRPr="00AD5ECD">
              <w:rPr>
                <w:rFonts w:ascii="Times New Roman" w:hAnsi="Times New Roman" w:cs="Times New Roman"/>
                <w:b/>
                <w:bCs/>
                <w:color w:val="FF0000"/>
                <w:spacing w:val="-1"/>
              </w:rPr>
              <w:t>States</w:t>
            </w:r>
            <w:r w:rsidRPr="00AD5ECD">
              <w:rPr>
                <w:rFonts w:ascii="Times New Roman" w:hAnsi="Times New Roman" w:cs="Times New Roman"/>
                <w:b/>
                <w:bCs/>
                <w:color w:val="FF0000"/>
              </w:rPr>
              <w:t xml:space="preserve"> to adopt </w:t>
            </w:r>
            <w:r w:rsidRPr="00AD5ECD">
              <w:rPr>
                <w:rFonts w:ascii="Times New Roman" w:hAnsi="Times New Roman" w:cs="Times New Roman"/>
                <w:b/>
                <w:bCs/>
                <w:color w:val="FF0000"/>
                <w:spacing w:val="-1"/>
              </w:rPr>
              <w:t>tax</w:t>
            </w:r>
            <w:r w:rsidRPr="00AD5ECD">
              <w:rPr>
                <w:rFonts w:ascii="Times New Roman" w:hAnsi="Times New Roman" w:cs="Times New Roman"/>
                <w:b/>
                <w:bCs/>
                <w:color w:val="FF0000"/>
              </w:rPr>
              <w:t xml:space="preserve"> </w:t>
            </w:r>
            <w:r w:rsidRPr="00AD5ECD">
              <w:rPr>
                <w:rFonts w:ascii="Times New Roman" w:hAnsi="Times New Roman" w:cs="Times New Roman"/>
                <w:b/>
                <w:bCs/>
                <w:color w:val="FF0000"/>
                <w:spacing w:val="-1"/>
              </w:rPr>
              <w:t>incentives</w:t>
            </w:r>
            <w:r w:rsidRPr="00AD5ECD">
              <w:rPr>
                <w:rFonts w:ascii="Times New Roman" w:hAnsi="Times New Roman" w:cs="Times New Roman"/>
                <w:b/>
                <w:bCs/>
                <w:color w:val="FF0000"/>
              </w:rPr>
              <w:t xml:space="preserve"> to </w:t>
            </w:r>
            <w:r w:rsidRPr="00AD5ECD">
              <w:rPr>
                <w:rFonts w:ascii="Times New Roman" w:hAnsi="Times New Roman" w:cs="Times New Roman"/>
                <w:b/>
                <w:bCs/>
                <w:color w:val="FF0000"/>
                <w:spacing w:val="-1"/>
              </w:rPr>
              <w:t>support</w:t>
            </w:r>
            <w:r w:rsidRPr="00AD5ECD">
              <w:rPr>
                <w:rFonts w:ascii="Times New Roman" w:hAnsi="Times New Roman" w:cs="Times New Roman"/>
                <w:b/>
                <w:bCs/>
                <w:color w:val="FF0000"/>
              </w:rPr>
              <w:t xml:space="preserve"> the</w:t>
            </w:r>
            <w:r w:rsidRPr="00AD5ECD">
              <w:rPr>
                <w:rFonts w:ascii="Times New Roman" w:hAnsi="Times New Roman" w:cs="Times New Roman"/>
                <w:b/>
                <w:bCs/>
                <w:color w:val="FF0000"/>
                <w:spacing w:val="63"/>
              </w:rPr>
              <w:t xml:space="preserve"> </w:t>
            </w:r>
            <w:r w:rsidRPr="00AD5ECD">
              <w:rPr>
                <w:rFonts w:ascii="Times New Roman" w:hAnsi="Times New Roman" w:cs="Times New Roman"/>
                <w:b/>
                <w:bCs/>
                <w:color w:val="FF0000"/>
                <w:spacing w:val="-1"/>
              </w:rPr>
              <w:t>Clean</w:t>
            </w:r>
            <w:r w:rsidRPr="00AD5ECD">
              <w:rPr>
                <w:rFonts w:ascii="Times New Roman" w:hAnsi="Times New Roman" w:cs="Times New Roman"/>
                <w:b/>
                <w:bCs/>
                <w:color w:val="FF0000"/>
              </w:rPr>
              <w:t xml:space="preserve"> </w:t>
            </w:r>
            <w:r w:rsidRPr="00AD5ECD">
              <w:rPr>
                <w:rFonts w:ascii="Times New Roman" w:hAnsi="Times New Roman" w:cs="Times New Roman"/>
                <w:b/>
                <w:bCs/>
                <w:color w:val="FF0000"/>
                <w:spacing w:val="-1"/>
              </w:rPr>
              <w:t>Industrial</w:t>
            </w:r>
            <w:r w:rsidRPr="00AD5ECD">
              <w:rPr>
                <w:rFonts w:ascii="Times New Roman" w:hAnsi="Times New Roman" w:cs="Times New Roman"/>
                <w:b/>
                <w:bCs/>
                <w:color w:val="FF0000"/>
              </w:rPr>
              <w:t xml:space="preserve"> </w:t>
            </w:r>
            <w:r w:rsidRPr="00AD5ECD">
              <w:rPr>
                <w:rFonts w:ascii="Times New Roman" w:hAnsi="Times New Roman" w:cs="Times New Roman"/>
                <w:b/>
                <w:bCs/>
                <w:color w:val="FF0000"/>
                <w:spacing w:val="-1"/>
              </w:rPr>
              <w:t>Deal</w:t>
            </w:r>
          </w:p>
          <w:p w14:paraId="2FAD59DF" w14:textId="77777777" w:rsidR="00AD5ECD" w:rsidRPr="00AD5ECD" w:rsidRDefault="00AD5ECD" w:rsidP="00AD5ECD">
            <w:pPr>
              <w:pStyle w:val="ListParagraph"/>
              <w:numPr>
                <w:ilvl w:val="0"/>
                <w:numId w:val="18"/>
              </w:numPr>
              <w:spacing w:before="240" w:after="240" w:line="240" w:lineRule="auto"/>
              <w:jc w:val="left"/>
              <w:rPr>
                <w:rFonts w:eastAsia="Times New Roman"/>
                <w:color w:val="C00000"/>
              </w:rPr>
            </w:pPr>
            <w:r w:rsidRPr="00AD5ECD">
              <w:rPr>
                <w:rFonts w:ascii="Times New Roman" w:eastAsia="Times New Roman" w:hAnsi="Times New Roman" w:cs="Times New Roman"/>
                <w:color w:val="C00000"/>
              </w:rPr>
              <w:t xml:space="preserve">encourages investments in clean technologies and industrial </w:t>
            </w:r>
            <w:proofErr w:type="spellStart"/>
            <w:r w:rsidRPr="00AD5ECD">
              <w:rPr>
                <w:rFonts w:ascii="Times New Roman" w:eastAsia="Times New Roman" w:hAnsi="Times New Roman" w:cs="Times New Roman"/>
                <w:color w:val="C00000"/>
              </w:rPr>
              <w:t>decarbonisation</w:t>
            </w:r>
            <w:proofErr w:type="spellEnd"/>
            <w:r w:rsidRPr="00AD5ECD">
              <w:rPr>
                <w:rFonts w:ascii="Times New Roman" w:eastAsia="Times New Roman" w:hAnsi="Times New Roman" w:cs="Times New Roman"/>
                <w:color w:val="C00000"/>
              </w:rPr>
              <w:t xml:space="preserve"> through measures such as accelerated depreciation and tax credits. The aim is to lower financial barriers for companies investing in sustainability and support lead markets for </w:t>
            </w:r>
            <w:proofErr w:type="spellStart"/>
            <w:r w:rsidRPr="00AD5ECD">
              <w:rPr>
                <w:rFonts w:ascii="Times New Roman" w:eastAsia="Times New Roman" w:hAnsi="Times New Roman" w:cs="Times New Roman"/>
                <w:color w:val="C00000"/>
              </w:rPr>
              <w:t>decarbonised</w:t>
            </w:r>
            <w:proofErr w:type="spellEnd"/>
            <w:r w:rsidRPr="00AD5ECD">
              <w:rPr>
                <w:rFonts w:ascii="Times New Roman" w:eastAsia="Times New Roman" w:hAnsi="Times New Roman" w:cs="Times New Roman"/>
                <w:color w:val="C00000"/>
              </w:rPr>
              <w:t xml:space="preserve"> products. </w:t>
            </w:r>
          </w:p>
          <w:p w14:paraId="1B70A0B2" w14:textId="77777777" w:rsidR="00AD5ECD" w:rsidRPr="00AD5ECD" w:rsidRDefault="00AD5ECD" w:rsidP="00C9738A">
            <w:pPr>
              <w:pStyle w:val="TableParagraph"/>
              <w:ind w:left="102" w:right="627"/>
              <w:rPr>
                <w:rFonts w:ascii="Times New Roman" w:eastAsia="Times New Roman" w:hAnsi="Times New Roman" w:cs="Times New Roman"/>
                <w:b/>
                <w:bCs/>
              </w:rPr>
            </w:pPr>
          </w:p>
        </w:tc>
        <w:tc>
          <w:tcPr>
            <w:tcW w:w="1359" w:type="dxa"/>
            <w:tcBorders>
              <w:top w:val="single" w:sz="5" w:space="0" w:color="000000"/>
              <w:left w:val="single" w:sz="5" w:space="0" w:color="000000"/>
              <w:bottom w:val="single" w:sz="5" w:space="0" w:color="000000"/>
              <w:right w:val="single" w:sz="5" w:space="0" w:color="000000"/>
            </w:tcBorders>
          </w:tcPr>
          <w:p w14:paraId="4AD19651" w14:textId="77777777" w:rsidR="00046E94" w:rsidRPr="00AD5ECD" w:rsidRDefault="00046E94" w:rsidP="00C9738A">
            <w:pPr>
              <w:pStyle w:val="TableParagraph"/>
              <w:spacing w:before="137"/>
              <w:ind w:left="188"/>
              <w:rPr>
                <w:rFonts w:ascii="Times New Roman" w:eastAsia="Times New Roman" w:hAnsi="Times New Roman" w:cs="Times New Roman"/>
                <w:b/>
                <w:bCs/>
              </w:rPr>
            </w:pPr>
            <w:r w:rsidRPr="00AD5ECD">
              <w:rPr>
                <w:rFonts w:ascii="Times New Roman" w:hAnsi="Times New Roman" w:cs="Times New Roman"/>
                <w:b/>
                <w:bCs/>
                <w:color w:val="FF0000"/>
              </w:rPr>
              <w:t>Q2 2025</w:t>
            </w:r>
          </w:p>
        </w:tc>
        <w:tc>
          <w:tcPr>
            <w:tcW w:w="1224" w:type="dxa"/>
            <w:tcBorders>
              <w:top w:val="single" w:sz="5" w:space="0" w:color="000000"/>
              <w:left w:val="single" w:sz="5" w:space="0" w:color="000000"/>
              <w:bottom w:val="single" w:sz="5" w:space="0" w:color="000000"/>
              <w:right w:val="single" w:sz="5" w:space="0" w:color="000000"/>
            </w:tcBorders>
          </w:tcPr>
          <w:p w14:paraId="4A46AD60" w14:textId="45EBC616" w:rsidR="00046E94" w:rsidRDefault="00D405A6" w:rsidP="00C9738A">
            <w:pPr>
              <w:pStyle w:val="TableParagraph"/>
              <w:spacing w:before="137"/>
              <w:ind w:left="188"/>
              <w:rPr>
                <w:rFonts w:ascii="Times New Roman" w:hAnsi="Times New Roman" w:cs="Times New Roman"/>
                <w:b/>
                <w:bCs/>
                <w:color w:val="FF0000"/>
              </w:rPr>
            </w:pPr>
            <w:hyperlink r:id="rId23" w:history="1">
              <w:r w:rsidR="00AD5ECD" w:rsidRPr="00D405A6">
                <w:rPr>
                  <w:rStyle w:val="Hyperlink"/>
                  <w:rFonts w:ascii="Times New Roman" w:hAnsi="Times New Roman" w:cs="Times New Roman"/>
                  <w:b/>
                  <w:bCs/>
                  <w:color w:val="FF0000"/>
                </w:rPr>
                <w:t>YES,</w:t>
              </w:r>
            </w:hyperlink>
            <w:r w:rsidR="00AD5ECD" w:rsidRPr="00D405A6">
              <w:rPr>
                <w:rFonts w:ascii="Times New Roman" w:hAnsi="Times New Roman" w:cs="Times New Roman"/>
                <w:b/>
                <w:bCs/>
                <w:color w:val="C00000"/>
              </w:rPr>
              <w:t xml:space="preserve"> </w:t>
            </w:r>
            <w:r w:rsidR="00AD5ECD">
              <w:rPr>
                <w:rFonts w:ascii="Times New Roman" w:hAnsi="Times New Roman" w:cs="Times New Roman"/>
                <w:b/>
                <w:bCs/>
                <w:color w:val="FF0000"/>
              </w:rPr>
              <w:t>02/07/25</w:t>
            </w:r>
          </w:p>
          <w:p w14:paraId="65809078" w14:textId="700508BF" w:rsidR="00AD5ECD" w:rsidRPr="00AD5ECD" w:rsidRDefault="00AD5ECD" w:rsidP="00C9738A">
            <w:pPr>
              <w:pStyle w:val="TableParagraph"/>
              <w:spacing w:before="137"/>
              <w:ind w:left="188"/>
              <w:rPr>
                <w:rFonts w:ascii="Times New Roman" w:hAnsi="Times New Roman" w:cs="Times New Roman"/>
                <w:b/>
                <w:bCs/>
              </w:rPr>
            </w:pPr>
          </w:p>
        </w:tc>
      </w:tr>
      <w:tr w:rsidR="00046E94" w:rsidRPr="0038667F" w14:paraId="4517F97B" w14:textId="77777777" w:rsidTr="00AD5ECD">
        <w:trPr>
          <w:trHeight w:hRule="exact" w:val="540"/>
        </w:trPr>
        <w:tc>
          <w:tcPr>
            <w:tcW w:w="7371" w:type="dxa"/>
            <w:tcBorders>
              <w:top w:val="single" w:sz="5" w:space="0" w:color="000000"/>
              <w:left w:val="single" w:sz="5" w:space="0" w:color="000000"/>
              <w:bottom w:val="single" w:sz="5" w:space="0" w:color="000000"/>
              <w:right w:val="single" w:sz="5" w:space="0" w:color="000000"/>
            </w:tcBorders>
          </w:tcPr>
          <w:p w14:paraId="16499853" w14:textId="77777777" w:rsidR="00046E94" w:rsidRPr="0038667F" w:rsidRDefault="00046E94" w:rsidP="00C9738A">
            <w:pPr>
              <w:pStyle w:val="TableParagraph"/>
              <w:spacing w:before="125"/>
              <w:ind w:left="102"/>
              <w:rPr>
                <w:rFonts w:ascii="Times New Roman" w:eastAsia="Times New Roman" w:hAnsi="Times New Roman" w:cs="Times New Roman"/>
              </w:rPr>
            </w:pPr>
            <w:r w:rsidRPr="0038667F">
              <w:rPr>
                <w:rFonts w:ascii="Times New Roman" w:hAnsi="Times New Roman" w:cs="Times New Roman"/>
              </w:rPr>
              <w:t xml:space="preserve">Flagship </w:t>
            </w:r>
            <w:r w:rsidRPr="0038667F">
              <w:rPr>
                <w:rFonts w:ascii="Times New Roman" w:hAnsi="Times New Roman" w:cs="Times New Roman"/>
                <w:spacing w:val="-1"/>
              </w:rPr>
              <w:t>call</w:t>
            </w:r>
            <w:r w:rsidRPr="0038667F">
              <w:rPr>
                <w:rFonts w:ascii="Times New Roman" w:hAnsi="Times New Roman" w:cs="Times New Roman"/>
              </w:rPr>
              <w:t xml:space="preserve"> </w:t>
            </w:r>
            <w:r w:rsidRPr="0038667F">
              <w:rPr>
                <w:rFonts w:ascii="Times New Roman" w:hAnsi="Times New Roman" w:cs="Times New Roman"/>
                <w:spacing w:val="-1"/>
              </w:rPr>
              <w:t>under</w:t>
            </w:r>
            <w:r w:rsidRPr="0038667F">
              <w:rPr>
                <w:rFonts w:ascii="Times New Roman" w:hAnsi="Times New Roman" w:cs="Times New Roman"/>
              </w:rPr>
              <w:t xml:space="preserve"> </w:t>
            </w:r>
            <w:r w:rsidRPr="0038667F">
              <w:rPr>
                <w:rFonts w:ascii="Times New Roman" w:hAnsi="Times New Roman" w:cs="Times New Roman"/>
                <w:spacing w:val="-1"/>
              </w:rPr>
              <w:t>Horizon</w:t>
            </w:r>
            <w:r w:rsidRPr="0038667F">
              <w:rPr>
                <w:rFonts w:ascii="Times New Roman" w:hAnsi="Times New Roman" w:cs="Times New Roman"/>
              </w:rPr>
              <w:t xml:space="preserve"> </w:t>
            </w:r>
            <w:r w:rsidRPr="0038667F">
              <w:rPr>
                <w:rFonts w:ascii="Times New Roman" w:hAnsi="Times New Roman" w:cs="Times New Roman"/>
                <w:spacing w:val="-1"/>
              </w:rPr>
              <w:t>Europe</w:t>
            </w:r>
          </w:p>
        </w:tc>
        <w:tc>
          <w:tcPr>
            <w:tcW w:w="1359" w:type="dxa"/>
            <w:tcBorders>
              <w:top w:val="single" w:sz="5" w:space="0" w:color="000000"/>
              <w:left w:val="single" w:sz="5" w:space="0" w:color="000000"/>
              <w:bottom w:val="single" w:sz="5" w:space="0" w:color="000000"/>
              <w:right w:val="single" w:sz="5" w:space="0" w:color="000000"/>
            </w:tcBorders>
          </w:tcPr>
          <w:p w14:paraId="20656D50" w14:textId="77777777" w:rsidR="00046E94" w:rsidRPr="0038667F" w:rsidRDefault="00046E94" w:rsidP="00C9738A">
            <w:pPr>
              <w:pStyle w:val="TableParagraph"/>
              <w:spacing w:before="125"/>
              <w:ind w:left="188"/>
              <w:rPr>
                <w:rFonts w:ascii="Times New Roman" w:eastAsia="Times New Roman" w:hAnsi="Times New Roman" w:cs="Times New Roman"/>
              </w:rPr>
            </w:pPr>
            <w:r w:rsidRPr="0038667F">
              <w:rPr>
                <w:rFonts w:ascii="Times New Roman" w:hAnsi="Times New Roman" w:cs="Times New Roman"/>
              </w:rPr>
              <w:t>Q4 2025</w:t>
            </w:r>
          </w:p>
        </w:tc>
        <w:tc>
          <w:tcPr>
            <w:tcW w:w="1224" w:type="dxa"/>
            <w:tcBorders>
              <w:top w:val="single" w:sz="5" w:space="0" w:color="000000"/>
              <w:left w:val="single" w:sz="5" w:space="0" w:color="000000"/>
              <w:bottom w:val="single" w:sz="5" w:space="0" w:color="000000"/>
              <w:right w:val="single" w:sz="5" w:space="0" w:color="000000"/>
            </w:tcBorders>
          </w:tcPr>
          <w:p w14:paraId="6E1F62A3" w14:textId="77777777" w:rsidR="00046E94" w:rsidRPr="0038667F" w:rsidRDefault="00046E94" w:rsidP="00C9738A">
            <w:pPr>
              <w:pStyle w:val="TableParagraph"/>
              <w:spacing w:before="125"/>
              <w:ind w:left="188"/>
              <w:rPr>
                <w:rFonts w:ascii="Times New Roman" w:hAnsi="Times New Roman" w:cs="Times New Roman"/>
              </w:rPr>
            </w:pPr>
          </w:p>
        </w:tc>
      </w:tr>
      <w:tr w:rsidR="00046E94" w:rsidRPr="0038667F" w14:paraId="113E3FA0" w14:textId="77777777" w:rsidTr="00AD5ECD">
        <w:trPr>
          <w:trHeight w:hRule="exact" w:val="540"/>
        </w:trPr>
        <w:tc>
          <w:tcPr>
            <w:tcW w:w="7371" w:type="dxa"/>
            <w:tcBorders>
              <w:top w:val="single" w:sz="5" w:space="0" w:color="000000"/>
              <w:left w:val="single" w:sz="5" w:space="0" w:color="000000"/>
              <w:bottom w:val="single" w:sz="5" w:space="0" w:color="000000"/>
              <w:right w:val="single" w:sz="5" w:space="0" w:color="000000"/>
            </w:tcBorders>
          </w:tcPr>
          <w:p w14:paraId="43CABDAC" w14:textId="77777777" w:rsidR="00046E94" w:rsidRPr="0038667F" w:rsidRDefault="00046E94" w:rsidP="00C9738A">
            <w:pPr>
              <w:pStyle w:val="TableParagraph"/>
              <w:spacing w:before="125"/>
              <w:ind w:left="102"/>
              <w:rPr>
                <w:rFonts w:ascii="Times New Roman" w:eastAsia="Times New Roman" w:hAnsi="Times New Roman" w:cs="Times New Roman"/>
              </w:rPr>
            </w:pPr>
            <w:r w:rsidRPr="0038667F">
              <w:rPr>
                <w:rFonts w:ascii="Times New Roman" w:hAnsi="Times New Roman" w:cs="Times New Roman"/>
              </w:rPr>
              <w:t xml:space="preserve">Pilot </w:t>
            </w:r>
            <w:r w:rsidRPr="0038667F">
              <w:rPr>
                <w:rFonts w:ascii="Times New Roman" w:hAnsi="Times New Roman" w:cs="Times New Roman"/>
                <w:spacing w:val="-1"/>
              </w:rPr>
              <w:t>auction</w:t>
            </w:r>
            <w:r w:rsidRPr="0038667F">
              <w:rPr>
                <w:rFonts w:ascii="Times New Roman" w:hAnsi="Times New Roman" w:cs="Times New Roman"/>
              </w:rPr>
              <w:t xml:space="preserve"> </w:t>
            </w:r>
            <w:r w:rsidRPr="0038667F">
              <w:rPr>
                <w:rFonts w:ascii="Times New Roman" w:hAnsi="Times New Roman" w:cs="Times New Roman"/>
                <w:spacing w:val="-1"/>
              </w:rPr>
              <w:t>under</w:t>
            </w:r>
            <w:r w:rsidRPr="0038667F">
              <w:rPr>
                <w:rFonts w:ascii="Times New Roman" w:hAnsi="Times New Roman" w:cs="Times New Roman"/>
              </w:rPr>
              <w:t xml:space="preserve"> the</w:t>
            </w:r>
            <w:r w:rsidRPr="0038667F">
              <w:rPr>
                <w:rFonts w:ascii="Times New Roman" w:hAnsi="Times New Roman" w:cs="Times New Roman"/>
                <w:spacing w:val="-2"/>
              </w:rPr>
              <w:t xml:space="preserve"> </w:t>
            </w:r>
            <w:r w:rsidRPr="0038667F">
              <w:rPr>
                <w:rFonts w:ascii="Times New Roman" w:hAnsi="Times New Roman" w:cs="Times New Roman"/>
              </w:rPr>
              <w:t>Innovation Fund</w:t>
            </w:r>
          </w:p>
        </w:tc>
        <w:tc>
          <w:tcPr>
            <w:tcW w:w="1359" w:type="dxa"/>
            <w:tcBorders>
              <w:top w:val="single" w:sz="5" w:space="0" w:color="000000"/>
              <w:left w:val="single" w:sz="5" w:space="0" w:color="000000"/>
              <w:bottom w:val="single" w:sz="5" w:space="0" w:color="000000"/>
              <w:right w:val="single" w:sz="5" w:space="0" w:color="000000"/>
            </w:tcBorders>
          </w:tcPr>
          <w:p w14:paraId="53DB4F18" w14:textId="77777777" w:rsidR="00046E94" w:rsidRPr="0038667F" w:rsidRDefault="00046E94" w:rsidP="00C9738A">
            <w:pPr>
              <w:pStyle w:val="TableParagraph"/>
              <w:spacing w:before="125"/>
              <w:ind w:left="366"/>
              <w:rPr>
                <w:rFonts w:ascii="Times New Roman" w:eastAsia="Times New Roman" w:hAnsi="Times New Roman" w:cs="Times New Roman"/>
              </w:rPr>
            </w:pPr>
            <w:r w:rsidRPr="0038667F">
              <w:rPr>
                <w:rFonts w:ascii="Times New Roman" w:hAnsi="Times New Roman" w:cs="Times New Roman"/>
              </w:rPr>
              <w:t>2025</w:t>
            </w:r>
          </w:p>
        </w:tc>
        <w:tc>
          <w:tcPr>
            <w:tcW w:w="1224" w:type="dxa"/>
            <w:tcBorders>
              <w:top w:val="single" w:sz="5" w:space="0" w:color="000000"/>
              <w:left w:val="single" w:sz="5" w:space="0" w:color="000000"/>
              <w:bottom w:val="single" w:sz="5" w:space="0" w:color="000000"/>
              <w:right w:val="single" w:sz="5" w:space="0" w:color="000000"/>
            </w:tcBorders>
          </w:tcPr>
          <w:p w14:paraId="1F761CDE" w14:textId="77777777" w:rsidR="00046E94" w:rsidRPr="0038667F" w:rsidRDefault="00046E94" w:rsidP="00C9738A">
            <w:pPr>
              <w:pStyle w:val="TableParagraph"/>
              <w:spacing w:before="125"/>
              <w:ind w:left="366"/>
              <w:rPr>
                <w:rFonts w:ascii="Times New Roman" w:hAnsi="Times New Roman" w:cs="Times New Roman"/>
              </w:rPr>
            </w:pPr>
          </w:p>
        </w:tc>
      </w:tr>
      <w:tr w:rsidR="00046E94" w:rsidRPr="0038667F" w14:paraId="492D6D52" w14:textId="77777777" w:rsidTr="00AD5ECD">
        <w:trPr>
          <w:trHeight w:hRule="exact" w:val="562"/>
        </w:trPr>
        <w:tc>
          <w:tcPr>
            <w:tcW w:w="7371" w:type="dxa"/>
            <w:tcBorders>
              <w:top w:val="single" w:sz="5" w:space="0" w:color="000000"/>
              <w:left w:val="single" w:sz="5" w:space="0" w:color="000000"/>
              <w:bottom w:val="single" w:sz="5" w:space="0" w:color="000000"/>
              <w:right w:val="single" w:sz="5" w:space="0" w:color="000000"/>
            </w:tcBorders>
          </w:tcPr>
          <w:p w14:paraId="1C1BA1D6" w14:textId="77777777" w:rsidR="00046E94" w:rsidRPr="0038667F" w:rsidRDefault="00046E94" w:rsidP="00C9738A">
            <w:pPr>
              <w:pStyle w:val="TableParagraph"/>
              <w:spacing w:before="135"/>
              <w:ind w:left="102"/>
              <w:rPr>
                <w:rFonts w:ascii="Times New Roman" w:eastAsia="Times New Roman" w:hAnsi="Times New Roman" w:cs="Times New Roman"/>
              </w:rPr>
            </w:pPr>
            <w:r w:rsidRPr="0038667F">
              <w:rPr>
                <w:rFonts w:ascii="Times New Roman" w:hAnsi="Times New Roman" w:cs="Times New Roman"/>
                <w:spacing w:val="-1"/>
              </w:rPr>
              <w:lastRenderedPageBreak/>
              <w:t>Industrial</w:t>
            </w:r>
            <w:r w:rsidRPr="0038667F">
              <w:rPr>
                <w:rFonts w:ascii="Times New Roman" w:hAnsi="Times New Roman" w:cs="Times New Roman"/>
              </w:rPr>
              <w:t xml:space="preserve"> </w:t>
            </w:r>
            <w:proofErr w:type="spellStart"/>
            <w:r w:rsidRPr="0038667F">
              <w:rPr>
                <w:rFonts w:ascii="Times New Roman" w:hAnsi="Times New Roman" w:cs="Times New Roman"/>
                <w:spacing w:val="-1"/>
              </w:rPr>
              <w:t>Decarbonisation</w:t>
            </w:r>
            <w:proofErr w:type="spellEnd"/>
            <w:r w:rsidRPr="0038667F">
              <w:rPr>
                <w:rFonts w:ascii="Times New Roman" w:hAnsi="Times New Roman" w:cs="Times New Roman"/>
                <w:spacing w:val="1"/>
              </w:rPr>
              <w:t xml:space="preserve"> </w:t>
            </w:r>
            <w:r w:rsidRPr="0038667F">
              <w:rPr>
                <w:rFonts w:ascii="Times New Roman" w:hAnsi="Times New Roman" w:cs="Times New Roman"/>
                <w:spacing w:val="-1"/>
              </w:rPr>
              <w:t>Bank</w:t>
            </w:r>
          </w:p>
        </w:tc>
        <w:tc>
          <w:tcPr>
            <w:tcW w:w="1359" w:type="dxa"/>
            <w:tcBorders>
              <w:top w:val="single" w:sz="5" w:space="0" w:color="000000"/>
              <w:left w:val="single" w:sz="5" w:space="0" w:color="000000"/>
              <w:bottom w:val="single" w:sz="5" w:space="0" w:color="000000"/>
              <w:right w:val="single" w:sz="5" w:space="0" w:color="000000"/>
            </w:tcBorders>
          </w:tcPr>
          <w:p w14:paraId="6B1C57DF" w14:textId="77777777" w:rsidR="00046E94" w:rsidRPr="0038667F" w:rsidRDefault="00046E94" w:rsidP="00C9738A">
            <w:pPr>
              <w:pStyle w:val="TableParagraph"/>
              <w:ind w:left="188"/>
              <w:rPr>
                <w:rFonts w:ascii="Times New Roman" w:eastAsia="Times New Roman" w:hAnsi="Times New Roman" w:cs="Times New Roman"/>
              </w:rPr>
            </w:pPr>
            <w:r w:rsidRPr="0038667F">
              <w:rPr>
                <w:rFonts w:ascii="Times New Roman" w:hAnsi="Times New Roman" w:cs="Times New Roman"/>
              </w:rPr>
              <w:t>Q2 2026</w:t>
            </w:r>
          </w:p>
        </w:tc>
        <w:tc>
          <w:tcPr>
            <w:tcW w:w="1224" w:type="dxa"/>
            <w:tcBorders>
              <w:top w:val="single" w:sz="5" w:space="0" w:color="000000"/>
              <w:left w:val="single" w:sz="5" w:space="0" w:color="000000"/>
              <w:bottom w:val="single" w:sz="5" w:space="0" w:color="000000"/>
              <w:right w:val="single" w:sz="5" w:space="0" w:color="000000"/>
            </w:tcBorders>
          </w:tcPr>
          <w:p w14:paraId="3963EAA4" w14:textId="77777777" w:rsidR="00046E94" w:rsidRPr="0038667F" w:rsidRDefault="00046E94" w:rsidP="00C9738A">
            <w:pPr>
              <w:pStyle w:val="TableParagraph"/>
              <w:ind w:left="188"/>
              <w:rPr>
                <w:rFonts w:ascii="Times New Roman" w:hAnsi="Times New Roman" w:cs="Times New Roman"/>
              </w:rPr>
            </w:pPr>
          </w:p>
        </w:tc>
      </w:tr>
      <w:tr w:rsidR="00046E94" w:rsidRPr="0038667F" w14:paraId="178BA3AB" w14:textId="77777777" w:rsidTr="00AD5ECD">
        <w:trPr>
          <w:trHeight w:hRule="exact" w:val="562"/>
        </w:trPr>
        <w:tc>
          <w:tcPr>
            <w:tcW w:w="7371" w:type="dxa"/>
            <w:tcBorders>
              <w:top w:val="single" w:sz="5" w:space="0" w:color="000000"/>
              <w:left w:val="single" w:sz="5" w:space="0" w:color="000000"/>
              <w:bottom w:val="single" w:sz="5" w:space="0" w:color="000000"/>
              <w:right w:val="single" w:sz="5" w:space="0" w:color="000000"/>
            </w:tcBorders>
          </w:tcPr>
          <w:p w14:paraId="6EC7B129" w14:textId="77777777" w:rsidR="00046E94" w:rsidRPr="0038667F" w:rsidRDefault="00046E94" w:rsidP="00C9738A">
            <w:pPr>
              <w:pStyle w:val="TableParagraph"/>
              <w:ind w:left="102" w:right="268"/>
              <w:rPr>
                <w:rFonts w:ascii="Times New Roman" w:eastAsia="Times New Roman" w:hAnsi="Times New Roman" w:cs="Times New Roman"/>
              </w:rPr>
            </w:pPr>
            <w:proofErr w:type="spellStart"/>
            <w:r w:rsidRPr="0038667F">
              <w:rPr>
                <w:rFonts w:ascii="Times New Roman" w:hAnsi="Times New Roman" w:cs="Times New Roman"/>
                <w:spacing w:val="-4"/>
              </w:rPr>
              <w:t>TechEU</w:t>
            </w:r>
            <w:proofErr w:type="spellEnd"/>
            <w:r w:rsidRPr="0038667F">
              <w:rPr>
                <w:rFonts w:ascii="Times New Roman" w:hAnsi="Times New Roman" w:cs="Times New Roman"/>
                <w:spacing w:val="-1"/>
              </w:rPr>
              <w:t xml:space="preserve"> investment</w:t>
            </w:r>
            <w:r w:rsidRPr="0038667F">
              <w:rPr>
                <w:rFonts w:ascii="Times New Roman" w:hAnsi="Times New Roman" w:cs="Times New Roman"/>
              </w:rPr>
              <w:t xml:space="preserve"> </w:t>
            </w:r>
            <w:proofErr w:type="spellStart"/>
            <w:r w:rsidRPr="0038667F">
              <w:rPr>
                <w:rFonts w:ascii="Times New Roman" w:hAnsi="Times New Roman" w:cs="Times New Roman"/>
                <w:spacing w:val="-1"/>
              </w:rPr>
              <w:t>programme</w:t>
            </w:r>
            <w:proofErr w:type="spellEnd"/>
            <w:r w:rsidRPr="0038667F">
              <w:rPr>
                <w:rFonts w:ascii="Times New Roman" w:hAnsi="Times New Roman" w:cs="Times New Roman"/>
              </w:rPr>
              <w:t xml:space="preserve"> on </w:t>
            </w:r>
            <w:r w:rsidRPr="0038667F">
              <w:rPr>
                <w:rFonts w:ascii="Times New Roman" w:hAnsi="Times New Roman" w:cs="Times New Roman"/>
                <w:spacing w:val="-1"/>
              </w:rPr>
              <w:t>scale-ups</w:t>
            </w:r>
            <w:r w:rsidRPr="0038667F">
              <w:rPr>
                <w:rFonts w:ascii="Times New Roman" w:hAnsi="Times New Roman" w:cs="Times New Roman"/>
              </w:rPr>
              <w:t xml:space="preserve"> with</w:t>
            </w:r>
            <w:r w:rsidRPr="0038667F">
              <w:rPr>
                <w:rFonts w:ascii="Times New Roman" w:hAnsi="Times New Roman" w:cs="Times New Roman"/>
                <w:spacing w:val="2"/>
              </w:rPr>
              <w:t xml:space="preserve"> </w:t>
            </w:r>
            <w:r w:rsidRPr="0038667F">
              <w:rPr>
                <w:rFonts w:ascii="Times New Roman" w:hAnsi="Times New Roman" w:cs="Times New Roman"/>
              </w:rPr>
              <w:t>the</w:t>
            </w:r>
            <w:r w:rsidRPr="0038667F">
              <w:rPr>
                <w:rFonts w:ascii="Times New Roman" w:hAnsi="Times New Roman" w:cs="Times New Roman"/>
                <w:spacing w:val="-1"/>
              </w:rPr>
              <w:t xml:space="preserve"> EIB</w:t>
            </w:r>
            <w:r w:rsidRPr="0038667F">
              <w:rPr>
                <w:rFonts w:ascii="Times New Roman" w:hAnsi="Times New Roman" w:cs="Times New Roman"/>
              </w:rPr>
              <w:t xml:space="preserve"> </w:t>
            </w:r>
            <w:r w:rsidRPr="0038667F">
              <w:rPr>
                <w:rFonts w:ascii="Times New Roman" w:hAnsi="Times New Roman" w:cs="Times New Roman"/>
                <w:spacing w:val="-1"/>
              </w:rPr>
              <w:t>Group</w:t>
            </w:r>
            <w:r w:rsidRPr="0038667F">
              <w:rPr>
                <w:rFonts w:ascii="Times New Roman" w:hAnsi="Times New Roman" w:cs="Times New Roman"/>
              </w:rPr>
              <w:t xml:space="preserve"> </w:t>
            </w:r>
            <w:r w:rsidRPr="0038667F">
              <w:rPr>
                <w:rFonts w:ascii="Times New Roman" w:hAnsi="Times New Roman" w:cs="Times New Roman"/>
                <w:spacing w:val="-1"/>
              </w:rPr>
              <w:t>and</w:t>
            </w:r>
            <w:r w:rsidRPr="0038667F">
              <w:rPr>
                <w:rFonts w:ascii="Times New Roman" w:hAnsi="Times New Roman" w:cs="Times New Roman"/>
              </w:rPr>
              <w:t xml:space="preserve"> private</w:t>
            </w:r>
            <w:r w:rsidRPr="0038667F">
              <w:rPr>
                <w:rFonts w:ascii="Times New Roman" w:hAnsi="Times New Roman" w:cs="Times New Roman"/>
                <w:spacing w:val="75"/>
              </w:rPr>
              <w:t xml:space="preserve"> </w:t>
            </w:r>
            <w:r w:rsidRPr="0038667F">
              <w:rPr>
                <w:rFonts w:ascii="Times New Roman" w:hAnsi="Times New Roman" w:cs="Times New Roman"/>
                <w:spacing w:val="-1"/>
              </w:rPr>
              <w:t>sector</w:t>
            </w:r>
          </w:p>
        </w:tc>
        <w:tc>
          <w:tcPr>
            <w:tcW w:w="1359" w:type="dxa"/>
            <w:tcBorders>
              <w:top w:val="single" w:sz="5" w:space="0" w:color="000000"/>
              <w:left w:val="single" w:sz="5" w:space="0" w:color="000000"/>
              <w:bottom w:val="single" w:sz="5" w:space="0" w:color="000000"/>
              <w:right w:val="single" w:sz="5" w:space="0" w:color="000000"/>
            </w:tcBorders>
          </w:tcPr>
          <w:p w14:paraId="7DE471F2" w14:textId="77777777" w:rsidR="00046E94" w:rsidRPr="0038667F" w:rsidRDefault="00046E94" w:rsidP="00C9738A">
            <w:pPr>
              <w:pStyle w:val="TableParagraph"/>
              <w:spacing w:before="135"/>
              <w:ind w:left="366"/>
              <w:rPr>
                <w:rFonts w:ascii="Times New Roman" w:eastAsia="Times New Roman" w:hAnsi="Times New Roman" w:cs="Times New Roman"/>
              </w:rPr>
            </w:pPr>
            <w:r w:rsidRPr="0038667F">
              <w:rPr>
                <w:rFonts w:ascii="Times New Roman" w:hAnsi="Times New Roman" w:cs="Times New Roman"/>
              </w:rPr>
              <w:t>2026</w:t>
            </w:r>
          </w:p>
        </w:tc>
        <w:tc>
          <w:tcPr>
            <w:tcW w:w="1224" w:type="dxa"/>
            <w:tcBorders>
              <w:top w:val="single" w:sz="5" w:space="0" w:color="000000"/>
              <w:left w:val="single" w:sz="5" w:space="0" w:color="000000"/>
              <w:bottom w:val="single" w:sz="5" w:space="0" w:color="000000"/>
              <w:right w:val="single" w:sz="5" w:space="0" w:color="000000"/>
            </w:tcBorders>
          </w:tcPr>
          <w:p w14:paraId="3FF43B16" w14:textId="77777777" w:rsidR="00046E94" w:rsidRPr="0038667F" w:rsidRDefault="00046E94" w:rsidP="00C9738A">
            <w:pPr>
              <w:pStyle w:val="TableParagraph"/>
              <w:spacing w:before="135"/>
              <w:ind w:left="366"/>
              <w:rPr>
                <w:rFonts w:ascii="Times New Roman" w:hAnsi="Times New Roman" w:cs="Times New Roman"/>
              </w:rPr>
            </w:pPr>
          </w:p>
        </w:tc>
      </w:tr>
    </w:tbl>
    <w:p w14:paraId="6312A771" w14:textId="77777777" w:rsidR="00046E94" w:rsidRPr="0038667F" w:rsidRDefault="00046E94" w:rsidP="00046E94">
      <w:pPr>
        <w:spacing w:line="240" w:lineRule="auto"/>
        <w:rPr>
          <w:b/>
          <w:sz w:val="22"/>
        </w:rPr>
      </w:pPr>
    </w:p>
    <w:tbl>
      <w:tblPr>
        <w:tblStyle w:val="TableNormal1"/>
        <w:tblW w:w="10115" w:type="dxa"/>
        <w:tblInd w:w="-623" w:type="dxa"/>
        <w:tblLayout w:type="fixed"/>
        <w:tblLook w:val="01E0" w:firstRow="1" w:lastRow="1" w:firstColumn="1" w:lastColumn="1" w:noHBand="0" w:noVBand="0"/>
      </w:tblPr>
      <w:tblGrid>
        <w:gridCol w:w="7794"/>
        <w:gridCol w:w="1187"/>
        <w:gridCol w:w="1134"/>
      </w:tblGrid>
      <w:tr w:rsidR="00046E94" w:rsidRPr="0038667F" w14:paraId="67BEE9AB" w14:textId="77777777" w:rsidTr="00C9738A">
        <w:trPr>
          <w:trHeight w:hRule="exact" w:val="563"/>
        </w:trPr>
        <w:tc>
          <w:tcPr>
            <w:tcW w:w="779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5DAE8F76" w14:textId="77777777" w:rsidR="00046E94" w:rsidRPr="0038667F" w:rsidRDefault="00046E94" w:rsidP="00046E94">
            <w:pPr>
              <w:pStyle w:val="TableParagraph"/>
              <w:numPr>
                <w:ilvl w:val="0"/>
                <w:numId w:val="9"/>
              </w:numPr>
              <w:ind w:right="573"/>
              <w:rPr>
                <w:rFonts w:ascii="Times New Roman" w:eastAsia="Times New Roman" w:hAnsi="Times New Roman" w:cs="Times New Roman"/>
                <w:b/>
                <w:bCs/>
              </w:rPr>
            </w:pPr>
            <w:r w:rsidRPr="0038667F">
              <w:rPr>
                <w:rFonts w:ascii="Times New Roman" w:eastAsia="Times New Roman" w:hAnsi="Times New Roman" w:cs="Times New Roman"/>
                <w:b/>
                <w:bCs/>
                <w:spacing w:val="-1"/>
              </w:rPr>
              <w:t>Powering</w:t>
            </w:r>
            <w:r w:rsidRPr="0038667F">
              <w:rPr>
                <w:rFonts w:ascii="Times New Roman" w:eastAsia="Times New Roman" w:hAnsi="Times New Roman" w:cs="Times New Roman"/>
                <w:b/>
                <w:bCs/>
              </w:rPr>
              <w:t xml:space="preserve"> the </w:t>
            </w:r>
            <w:r w:rsidRPr="0038667F">
              <w:rPr>
                <w:rFonts w:ascii="Times New Roman" w:eastAsia="Times New Roman" w:hAnsi="Times New Roman" w:cs="Times New Roman"/>
                <w:b/>
                <w:bCs/>
                <w:spacing w:val="-1"/>
              </w:rPr>
              <w:t>circular</w:t>
            </w:r>
            <w:r w:rsidRPr="0038667F">
              <w:rPr>
                <w:rFonts w:ascii="Times New Roman" w:eastAsia="Times New Roman" w:hAnsi="Times New Roman" w:cs="Times New Roman"/>
                <w:b/>
                <w:bCs/>
              </w:rPr>
              <w:t xml:space="preserve"> economy: a </w:t>
            </w:r>
            <w:r w:rsidRPr="0038667F">
              <w:rPr>
                <w:rFonts w:ascii="Times New Roman" w:eastAsia="Times New Roman" w:hAnsi="Times New Roman" w:cs="Times New Roman"/>
                <w:b/>
                <w:bCs/>
                <w:spacing w:val="-1"/>
              </w:rPr>
              <w:t>secure access</w:t>
            </w:r>
            <w:r w:rsidRPr="0038667F">
              <w:rPr>
                <w:rFonts w:ascii="Times New Roman" w:eastAsia="Times New Roman" w:hAnsi="Times New Roman" w:cs="Times New Roman"/>
                <w:b/>
                <w:bCs/>
              </w:rPr>
              <w:t xml:space="preserve"> to</w:t>
            </w:r>
            <w:r w:rsidRPr="0038667F">
              <w:rPr>
                <w:rFonts w:ascii="Times New Roman" w:eastAsia="Times New Roman" w:hAnsi="Times New Roman" w:cs="Times New Roman"/>
                <w:b/>
                <w:bCs/>
                <w:spacing w:val="47"/>
              </w:rPr>
              <w:t xml:space="preserve"> </w:t>
            </w:r>
            <w:r w:rsidRPr="0038667F">
              <w:rPr>
                <w:rFonts w:ascii="Times New Roman" w:eastAsia="Times New Roman" w:hAnsi="Times New Roman" w:cs="Times New Roman"/>
                <w:b/>
                <w:bCs/>
                <w:spacing w:val="-1"/>
              </w:rPr>
              <w:t>materials</w:t>
            </w:r>
            <w:r w:rsidRPr="0038667F">
              <w:rPr>
                <w:rFonts w:ascii="Times New Roman" w:eastAsia="Times New Roman" w:hAnsi="Times New Roman" w:cs="Times New Roman"/>
                <w:b/>
                <w:bCs/>
              </w:rPr>
              <w:t xml:space="preserve"> and </w:t>
            </w:r>
            <w:r w:rsidRPr="0038667F">
              <w:rPr>
                <w:rFonts w:ascii="Times New Roman" w:eastAsia="Times New Roman" w:hAnsi="Times New Roman" w:cs="Times New Roman"/>
                <w:b/>
                <w:bCs/>
                <w:spacing w:val="-1"/>
              </w:rPr>
              <w:t>resources</w:t>
            </w:r>
          </w:p>
        </w:tc>
        <w:tc>
          <w:tcPr>
            <w:tcW w:w="1187"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0CC293E9" w14:textId="77777777" w:rsidR="00046E94" w:rsidRPr="0038667F" w:rsidRDefault="00046E94" w:rsidP="00C9738A">
            <w:pPr>
              <w:pStyle w:val="TableParagraph"/>
              <w:spacing w:before="136"/>
              <w:ind w:left="176"/>
              <w:rPr>
                <w:rFonts w:ascii="Times New Roman" w:eastAsia="Times New Roman" w:hAnsi="Times New Roman" w:cs="Times New Roman"/>
              </w:rPr>
            </w:pPr>
            <w:r w:rsidRPr="0038667F">
              <w:rPr>
                <w:rFonts w:ascii="Times New Roman" w:hAnsi="Times New Roman" w:cs="Times New Roman"/>
                <w:spacing w:val="-2"/>
              </w:rPr>
              <w:t>Timeline</w:t>
            </w:r>
          </w:p>
        </w:tc>
        <w:tc>
          <w:tcPr>
            <w:tcW w:w="113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1FB116A8" w14:textId="77777777" w:rsidR="00046E94" w:rsidRPr="0038667F" w:rsidRDefault="00046E94" w:rsidP="00C9738A">
            <w:pPr>
              <w:pStyle w:val="TableParagraph"/>
              <w:spacing w:before="136"/>
              <w:rPr>
                <w:rFonts w:ascii="Times New Roman" w:hAnsi="Times New Roman" w:cs="Times New Roman"/>
                <w:spacing w:val="-2"/>
              </w:rPr>
            </w:pPr>
            <w:r>
              <w:rPr>
                <w:rFonts w:ascii="Times New Roman" w:hAnsi="Times New Roman" w:cs="Times New Roman"/>
                <w:spacing w:val="-2"/>
              </w:rPr>
              <w:t xml:space="preserve">  </w:t>
            </w:r>
            <w:r w:rsidRPr="0038667F">
              <w:rPr>
                <w:rFonts w:ascii="Times New Roman" w:hAnsi="Times New Roman" w:cs="Times New Roman"/>
                <w:spacing w:val="-2"/>
              </w:rPr>
              <w:t>Published</w:t>
            </w:r>
          </w:p>
        </w:tc>
      </w:tr>
      <w:tr w:rsidR="00046E94" w:rsidRPr="0038667F" w14:paraId="765B3C49" w14:textId="77777777" w:rsidTr="00C9738A">
        <w:trPr>
          <w:trHeight w:hRule="exact" w:val="871"/>
        </w:trPr>
        <w:tc>
          <w:tcPr>
            <w:tcW w:w="7794" w:type="dxa"/>
            <w:tcBorders>
              <w:top w:val="single" w:sz="5" w:space="0" w:color="000000"/>
              <w:left w:val="single" w:sz="5" w:space="0" w:color="000000"/>
              <w:bottom w:val="single" w:sz="5" w:space="0" w:color="000000"/>
              <w:right w:val="single" w:sz="5" w:space="0" w:color="000000"/>
            </w:tcBorders>
          </w:tcPr>
          <w:p w14:paraId="22173FA2" w14:textId="77777777" w:rsidR="00046E94" w:rsidRPr="0014700E" w:rsidRDefault="00046E94" w:rsidP="00C9738A">
            <w:pPr>
              <w:pStyle w:val="TableParagraph"/>
              <w:spacing w:before="125"/>
              <w:ind w:left="102"/>
              <w:rPr>
                <w:rFonts w:ascii="Times New Roman" w:hAnsi="Times New Roman" w:cs="Times New Roman"/>
                <w:b/>
                <w:bCs/>
                <w:color w:val="FF0000"/>
                <w:spacing w:val="-1"/>
              </w:rPr>
            </w:pPr>
            <w:r w:rsidRPr="0014700E">
              <w:rPr>
                <w:rFonts w:ascii="Times New Roman" w:hAnsi="Times New Roman" w:cs="Times New Roman"/>
                <w:b/>
                <w:bCs/>
                <w:color w:val="FF0000"/>
              </w:rPr>
              <w:t>First list of</w:t>
            </w:r>
            <w:r w:rsidRPr="0014700E">
              <w:rPr>
                <w:rFonts w:ascii="Times New Roman" w:hAnsi="Times New Roman" w:cs="Times New Roman"/>
                <w:b/>
                <w:bCs/>
                <w:color w:val="FF0000"/>
                <w:spacing w:val="-1"/>
              </w:rPr>
              <w:t xml:space="preserve"> Strategic Projects</w:t>
            </w:r>
            <w:r w:rsidRPr="0014700E">
              <w:rPr>
                <w:rFonts w:ascii="Times New Roman" w:hAnsi="Times New Roman" w:cs="Times New Roman"/>
                <w:b/>
                <w:bCs/>
                <w:color w:val="FF0000"/>
              </w:rPr>
              <w:t xml:space="preserve"> </w:t>
            </w:r>
            <w:r w:rsidRPr="0014700E">
              <w:rPr>
                <w:rFonts w:ascii="Times New Roman" w:hAnsi="Times New Roman" w:cs="Times New Roman"/>
                <w:b/>
                <w:bCs/>
                <w:color w:val="FF0000"/>
                <w:spacing w:val="-1"/>
              </w:rPr>
              <w:t>under</w:t>
            </w:r>
            <w:r w:rsidRPr="0014700E">
              <w:rPr>
                <w:rFonts w:ascii="Times New Roman" w:hAnsi="Times New Roman" w:cs="Times New Roman"/>
                <w:b/>
                <w:bCs/>
                <w:color w:val="FF0000"/>
              </w:rPr>
              <w:t xml:space="preserve"> the</w:t>
            </w:r>
            <w:r w:rsidRPr="0014700E">
              <w:rPr>
                <w:rFonts w:ascii="Times New Roman" w:hAnsi="Times New Roman" w:cs="Times New Roman"/>
                <w:b/>
                <w:bCs/>
                <w:color w:val="FF0000"/>
                <w:spacing w:val="-2"/>
              </w:rPr>
              <w:t xml:space="preserve"> </w:t>
            </w:r>
            <w:r w:rsidRPr="0014700E">
              <w:rPr>
                <w:rFonts w:ascii="Times New Roman" w:hAnsi="Times New Roman" w:cs="Times New Roman"/>
                <w:b/>
                <w:bCs/>
                <w:color w:val="FF0000"/>
              </w:rPr>
              <w:t xml:space="preserve">Critical </w:t>
            </w:r>
            <w:r w:rsidRPr="0014700E">
              <w:rPr>
                <w:rFonts w:ascii="Times New Roman" w:hAnsi="Times New Roman" w:cs="Times New Roman"/>
                <w:b/>
                <w:bCs/>
                <w:color w:val="FF0000"/>
                <w:spacing w:val="-1"/>
              </w:rPr>
              <w:t>Raw</w:t>
            </w:r>
            <w:r w:rsidRPr="0014700E">
              <w:rPr>
                <w:rFonts w:ascii="Times New Roman" w:hAnsi="Times New Roman" w:cs="Times New Roman"/>
                <w:b/>
                <w:bCs/>
                <w:color w:val="FF0000"/>
              </w:rPr>
              <w:t xml:space="preserve"> </w:t>
            </w:r>
            <w:r w:rsidRPr="0014700E">
              <w:rPr>
                <w:rFonts w:ascii="Times New Roman" w:hAnsi="Times New Roman" w:cs="Times New Roman"/>
                <w:b/>
                <w:bCs/>
                <w:color w:val="FF0000"/>
                <w:spacing w:val="-1"/>
              </w:rPr>
              <w:t>Materials</w:t>
            </w:r>
            <w:r w:rsidRPr="0014700E">
              <w:rPr>
                <w:rFonts w:ascii="Times New Roman" w:hAnsi="Times New Roman" w:cs="Times New Roman"/>
                <w:b/>
                <w:bCs/>
                <w:color w:val="FF0000"/>
                <w:spacing w:val="-12"/>
              </w:rPr>
              <w:t xml:space="preserve"> </w:t>
            </w:r>
            <w:r w:rsidRPr="0014700E">
              <w:rPr>
                <w:rFonts w:ascii="Times New Roman" w:hAnsi="Times New Roman" w:cs="Times New Roman"/>
                <w:b/>
                <w:bCs/>
                <w:color w:val="FF0000"/>
                <w:spacing w:val="-1"/>
              </w:rPr>
              <w:t>Act</w:t>
            </w:r>
          </w:p>
          <w:p w14:paraId="70F0DCA6" w14:textId="77777777" w:rsidR="00046E94" w:rsidRPr="0014700E" w:rsidRDefault="00046E94" w:rsidP="00046E94">
            <w:pPr>
              <w:pStyle w:val="TableParagraph"/>
              <w:numPr>
                <w:ilvl w:val="0"/>
                <w:numId w:val="12"/>
              </w:numPr>
              <w:spacing w:before="125"/>
              <w:rPr>
                <w:rFonts w:ascii="Times New Roman" w:eastAsia="Times New Roman" w:hAnsi="Times New Roman" w:cs="Times New Roman"/>
                <w:color w:val="A50021"/>
              </w:rPr>
            </w:pPr>
            <w:r w:rsidRPr="0014700E">
              <w:rPr>
                <w:rFonts w:ascii="Times New Roman" w:eastAsia="Times New Roman" w:hAnsi="Times New Roman" w:cs="Times New Roman"/>
                <w:color w:val="A50021"/>
              </w:rPr>
              <w:t>47 Strategic Projects selected</w:t>
            </w:r>
          </w:p>
        </w:tc>
        <w:tc>
          <w:tcPr>
            <w:tcW w:w="1187" w:type="dxa"/>
            <w:tcBorders>
              <w:top w:val="single" w:sz="5" w:space="0" w:color="000000"/>
              <w:left w:val="single" w:sz="5" w:space="0" w:color="000000"/>
              <w:bottom w:val="single" w:sz="5" w:space="0" w:color="000000"/>
              <w:right w:val="single" w:sz="5" w:space="0" w:color="000000"/>
            </w:tcBorders>
          </w:tcPr>
          <w:p w14:paraId="634DD259" w14:textId="77777777" w:rsidR="00046E94" w:rsidRPr="0014700E" w:rsidRDefault="00046E94" w:rsidP="00C9738A">
            <w:pPr>
              <w:pStyle w:val="TableParagraph"/>
              <w:spacing w:before="125"/>
              <w:ind w:left="188"/>
              <w:rPr>
                <w:rFonts w:ascii="Times New Roman" w:eastAsia="Times New Roman" w:hAnsi="Times New Roman" w:cs="Times New Roman"/>
                <w:b/>
                <w:bCs/>
                <w:color w:val="FF0000"/>
              </w:rPr>
            </w:pPr>
            <w:r w:rsidRPr="0014700E">
              <w:rPr>
                <w:rFonts w:ascii="Times New Roman" w:hAnsi="Times New Roman" w:cs="Times New Roman"/>
                <w:b/>
                <w:bCs/>
                <w:color w:val="FF0000"/>
              </w:rPr>
              <w:t>Q1 2025</w:t>
            </w:r>
          </w:p>
        </w:tc>
        <w:tc>
          <w:tcPr>
            <w:tcW w:w="1134" w:type="dxa"/>
            <w:tcBorders>
              <w:top w:val="single" w:sz="5" w:space="0" w:color="000000"/>
              <w:left w:val="single" w:sz="5" w:space="0" w:color="000000"/>
              <w:bottom w:val="single" w:sz="5" w:space="0" w:color="000000"/>
              <w:right w:val="single" w:sz="5" w:space="0" w:color="000000"/>
            </w:tcBorders>
          </w:tcPr>
          <w:p w14:paraId="3B8B9EE3" w14:textId="77777777" w:rsidR="00046E94" w:rsidRPr="0014700E" w:rsidRDefault="00046E94" w:rsidP="00C9738A">
            <w:pPr>
              <w:pStyle w:val="TableParagraph"/>
              <w:spacing w:before="125"/>
              <w:ind w:left="188"/>
              <w:jc w:val="center"/>
              <w:rPr>
                <w:rFonts w:ascii="Times New Roman" w:hAnsi="Times New Roman" w:cs="Times New Roman"/>
                <w:b/>
                <w:bCs/>
                <w:color w:val="FF0000"/>
              </w:rPr>
            </w:pPr>
            <w:hyperlink r:id="rId24" w:history="1">
              <w:r w:rsidRPr="0014700E">
                <w:rPr>
                  <w:rStyle w:val="Hyperlink"/>
                  <w:rFonts w:ascii="Times New Roman" w:hAnsi="Times New Roman" w:cs="Times New Roman"/>
                  <w:b/>
                  <w:bCs/>
                  <w:color w:val="FF0000"/>
                </w:rPr>
                <w:t>YES</w:t>
              </w:r>
            </w:hyperlink>
            <w:r w:rsidRPr="0014700E">
              <w:rPr>
                <w:rFonts w:ascii="Times New Roman" w:hAnsi="Times New Roman" w:cs="Times New Roman"/>
                <w:b/>
                <w:bCs/>
                <w:color w:val="FF0000"/>
              </w:rPr>
              <w:t>, 25/03/25</w:t>
            </w:r>
          </w:p>
        </w:tc>
      </w:tr>
      <w:tr w:rsidR="00046E94" w:rsidRPr="0038667F" w14:paraId="231ED9CA" w14:textId="77777777" w:rsidTr="00774017">
        <w:trPr>
          <w:trHeight w:hRule="exact" w:val="1902"/>
        </w:trPr>
        <w:tc>
          <w:tcPr>
            <w:tcW w:w="7794" w:type="dxa"/>
            <w:tcBorders>
              <w:top w:val="single" w:sz="5" w:space="0" w:color="000000"/>
              <w:left w:val="single" w:sz="5" w:space="0" w:color="000000"/>
              <w:bottom w:val="single" w:sz="5" w:space="0" w:color="000000"/>
              <w:right w:val="single" w:sz="5" w:space="0" w:color="000000"/>
            </w:tcBorders>
          </w:tcPr>
          <w:p w14:paraId="1FE92ACD" w14:textId="77777777" w:rsidR="00046E94" w:rsidRPr="00774017" w:rsidRDefault="00046E94" w:rsidP="00C9738A">
            <w:pPr>
              <w:pStyle w:val="TableParagraph"/>
              <w:spacing w:before="125"/>
              <w:ind w:left="102"/>
              <w:rPr>
                <w:rFonts w:ascii="Times New Roman" w:hAnsi="Times New Roman" w:cs="Times New Roman"/>
                <w:b/>
                <w:bCs/>
                <w:color w:val="FF0000"/>
              </w:rPr>
            </w:pPr>
            <w:proofErr w:type="spellStart"/>
            <w:r w:rsidRPr="00774017">
              <w:rPr>
                <w:rFonts w:ascii="Times New Roman" w:hAnsi="Times New Roman" w:cs="Times New Roman"/>
                <w:b/>
                <w:bCs/>
                <w:color w:val="FF0000"/>
                <w:spacing w:val="-1"/>
              </w:rPr>
              <w:t>Ecodesign</w:t>
            </w:r>
            <w:proofErr w:type="spellEnd"/>
            <w:r w:rsidRPr="00774017">
              <w:rPr>
                <w:rFonts w:ascii="Times New Roman" w:hAnsi="Times New Roman" w:cs="Times New Roman"/>
                <w:b/>
                <w:bCs/>
                <w:color w:val="FF0000"/>
                <w:spacing w:val="-5"/>
              </w:rPr>
              <w:t xml:space="preserve"> </w:t>
            </w:r>
            <w:r w:rsidRPr="00774017">
              <w:rPr>
                <w:rFonts w:ascii="Times New Roman" w:hAnsi="Times New Roman" w:cs="Times New Roman"/>
                <w:b/>
                <w:bCs/>
                <w:color w:val="FF0000"/>
                <w:spacing w:val="-6"/>
              </w:rPr>
              <w:t>Work</w:t>
            </w:r>
            <w:r w:rsidRPr="00774017">
              <w:rPr>
                <w:rFonts w:ascii="Times New Roman" w:hAnsi="Times New Roman" w:cs="Times New Roman"/>
                <w:b/>
                <w:bCs/>
                <w:color w:val="FF0000"/>
              </w:rPr>
              <w:t xml:space="preserve"> </w:t>
            </w:r>
            <w:r w:rsidRPr="00774017">
              <w:rPr>
                <w:rFonts w:ascii="Times New Roman" w:hAnsi="Times New Roman" w:cs="Times New Roman"/>
                <w:b/>
                <w:bCs/>
                <w:color w:val="FF0000"/>
                <w:spacing w:val="-1"/>
              </w:rPr>
              <w:t>Plan</w:t>
            </w:r>
            <w:r w:rsidRPr="00774017">
              <w:rPr>
                <w:rFonts w:ascii="Times New Roman" w:hAnsi="Times New Roman" w:cs="Times New Roman"/>
                <w:b/>
                <w:bCs/>
                <w:color w:val="FF0000"/>
                <w:spacing w:val="2"/>
              </w:rPr>
              <w:t xml:space="preserve"> </w:t>
            </w:r>
            <w:r w:rsidRPr="00774017">
              <w:rPr>
                <w:rFonts w:ascii="Times New Roman" w:hAnsi="Times New Roman" w:cs="Times New Roman"/>
                <w:b/>
                <w:bCs/>
                <w:color w:val="FF0000"/>
              </w:rPr>
              <w:t>adoption</w:t>
            </w:r>
          </w:p>
          <w:p w14:paraId="7E4E85B0" w14:textId="77777777" w:rsidR="00774017" w:rsidRPr="00774017" w:rsidRDefault="00774017" w:rsidP="00774017">
            <w:pPr>
              <w:pStyle w:val="TableParagraph"/>
              <w:numPr>
                <w:ilvl w:val="0"/>
                <w:numId w:val="12"/>
              </w:numPr>
              <w:spacing w:before="125"/>
              <w:rPr>
                <w:rFonts w:ascii="Times New Roman" w:eastAsia="Times New Roman" w:hAnsi="Times New Roman" w:cs="Times New Roman"/>
                <w:color w:val="C00000"/>
              </w:rPr>
            </w:pPr>
            <w:r w:rsidRPr="00774017">
              <w:rPr>
                <w:rFonts w:ascii="Times New Roman" w:eastAsia="Times New Roman" w:hAnsi="Times New Roman" w:cs="Times New Roman"/>
                <w:color w:val="C00000"/>
              </w:rPr>
              <w:t xml:space="preserve">The plan provides a list of products that should be </w:t>
            </w:r>
            <w:proofErr w:type="spellStart"/>
            <w:r w:rsidRPr="00774017">
              <w:rPr>
                <w:rFonts w:ascii="Times New Roman" w:eastAsia="Times New Roman" w:hAnsi="Times New Roman" w:cs="Times New Roman"/>
                <w:color w:val="C00000"/>
              </w:rPr>
              <w:t>prioritised</w:t>
            </w:r>
            <w:proofErr w:type="spellEnd"/>
            <w:r w:rsidRPr="00774017">
              <w:rPr>
                <w:rFonts w:ascii="Times New Roman" w:eastAsia="Times New Roman" w:hAnsi="Times New Roman" w:cs="Times New Roman"/>
                <w:color w:val="C00000"/>
              </w:rPr>
              <w:t xml:space="preserve"> to introduce </w:t>
            </w:r>
            <w:proofErr w:type="spellStart"/>
            <w:r w:rsidRPr="00774017">
              <w:rPr>
                <w:rFonts w:ascii="Times New Roman" w:eastAsia="Times New Roman" w:hAnsi="Times New Roman" w:cs="Times New Roman"/>
                <w:color w:val="C00000"/>
              </w:rPr>
              <w:t>ecodesign</w:t>
            </w:r>
            <w:proofErr w:type="spellEnd"/>
            <w:r w:rsidRPr="00774017">
              <w:rPr>
                <w:rFonts w:ascii="Times New Roman" w:eastAsia="Times New Roman" w:hAnsi="Times New Roman" w:cs="Times New Roman"/>
                <w:color w:val="C00000"/>
              </w:rPr>
              <w:t xml:space="preserve"> requirements and energy labelling over the next five years</w:t>
            </w:r>
          </w:p>
          <w:p w14:paraId="2524A3D9" w14:textId="5EC2EF21" w:rsidR="00774017" w:rsidRPr="00774017" w:rsidRDefault="00774017" w:rsidP="00774017">
            <w:pPr>
              <w:pStyle w:val="TableParagraph"/>
              <w:numPr>
                <w:ilvl w:val="0"/>
                <w:numId w:val="12"/>
              </w:numPr>
              <w:spacing w:before="125"/>
              <w:rPr>
                <w:rFonts w:ascii="Times New Roman" w:eastAsia="Times New Roman" w:hAnsi="Times New Roman" w:cs="Times New Roman"/>
                <w:color w:val="C00000"/>
              </w:rPr>
            </w:pPr>
            <w:r w:rsidRPr="00774017">
              <w:rPr>
                <w:rFonts w:ascii="Times New Roman" w:eastAsia="Times New Roman" w:hAnsi="Times New Roman" w:cs="Times New Roman"/>
                <w:color w:val="C00000"/>
              </w:rPr>
              <w:t xml:space="preserve">Priority products: steel and </w:t>
            </w:r>
            <w:proofErr w:type="spellStart"/>
            <w:r w:rsidRPr="00774017">
              <w:rPr>
                <w:rFonts w:ascii="Times New Roman" w:eastAsia="Times New Roman" w:hAnsi="Times New Roman" w:cs="Times New Roman"/>
                <w:color w:val="C00000"/>
              </w:rPr>
              <w:t>aluminium</w:t>
            </w:r>
            <w:proofErr w:type="spellEnd"/>
            <w:r w:rsidRPr="00774017">
              <w:rPr>
                <w:rFonts w:ascii="Times New Roman" w:eastAsia="Times New Roman" w:hAnsi="Times New Roman" w:cs="Times New Roman"/>
                <w:color w:val="C00000"/>
              </w:rPr>
              <w:t xml:space="preserve">, textiles (with a focus on apparel), furniture, </w:t>
            </w:r>
            <w:proofErr w:type="spellStart"/>
            <w:r w:rsidRPr="00774017">
              <w:rPr>
                <w:rFonts w:ascii="Times New Roman" w:eastAsia="Times New Roman" w:hAnsi="Times New Roman" w:cs="Times New Roman"/>
                <w:color w:val="C00000"/>
              </w:rPr>
              <w:t>tyres</w:t>
            </w:r>
            <w:proofErr w:type="spellEnd"/>
            <w:r w:rsidRPr="00774017">
              <w:rPr>
                <w:rFonts w:ascii="Times New Roman" w:eastAsia="Times New Roman" w:hAnsi="Times New Roman" w:cs="Times New Roman"/>
                <w:color w:val="C00000"/>
              </w:rPr>
              <w:t xml:space="preserve"> and mattresses</w:t>
            </w:r>
          </w:p>
        </w:tc>
        <w:tc>
          <w:tcPr>
            <w:tcW w:w="1187" w:type="dxa"/>
            <w:tcBorders>
              <w:top w:val="single" w:sz="5" w:space="0" w:color="000000"/>
              <w:left w:val="single" w:sz="5" w:space="0" w:color="000000"/>
              <w:bottom w:val="single" w:sz="5" w:space="0" w:color="000000"/>
              <w:right w:val="single" w:sz="5" w:space="0" w:color="000000"/>
            </w:tcBorders>
          </w:tcPr>
          <w:p w14:paraId="09AE81E5" w14:textId="77777777" w:rsidR="00046E94" w:rsidRPr="00774017" w:rsidRDefault="00046E94" w:rsidP="00774017">
            <w:pPr>
              <w:pStyle w:val="TableParagraph"/>
              <w:spacing w:before="125"/>
              <w:ind w:left="188"/>
              <w:jc w:val="center"/>
              <w:rPr>
                <w:rFonts w:ascii="Times New Roman" w:eastAsia="Times New Roman" w:hAnsi="Times New Roman" w:cs="Times New Roman"/>
                <w:b/>
                <w:bCs/>
                <w:color w:val="FF0000"/>
              </w:rPr>
            </w:pPr>
            <w:r w:rsidRPr="00774017">
              <w:rPr>
                <w:rFonts w:ascii="Times New Roman" w:hAnsi="Times New Roman" w:cs="Times New Roman"/>
                <w:b/>
                <w:bCs/>
                <w:color w:val="FF0000"/>
              </w:rPr>
              <w:t>Q2 2025</w:t>
            </w:r>
          </w:p>
        </w:tc>
        <w:tc>
          <w:tcPr>
            <w:tcW w:w="1134" w:type="dxa"/>
            <w:tcBorders>
              <w:top w:val="single" w:sz="5" w:space="0" w:color="000000"/>
              <w:left w:val="single" w:sz="5" w:space="0" w:color="000000"/>
              <w:bottom w:val="single" w:sz="5" w:space="0" w:color="000000"/>
              <w:right w:val="single" w:sz="5" w:space="0" w:color="000000"/>
            </w:tcBorders>
          </w:tcPr>
          <w:p w14:paraId="4AD78883" w14:textId="3183C376" w:rsidR="00046E94" w:rsidRPr="00774017" w:rsidRDefault="00774017" w:rsidP="00774017">
            <w:pPr>
              <w:pStyle w:val="TableParagraph"/>
              <w:spacing w:before="125"/>
              <w:ind w:left="188"/>
              <w:jc w:val="center"/>
              <w:rPr>
                <w:rFonts w:ascii="Times New Roman" w:hAnsi="Times New Roman" w:cs="Times New Roman"/>
                <w:b/>
                <w:bCs/>
                <w:color w:val="FF0000"/>
              </w:rPr>
            </w:pPr>
            <w:hyperlink r:id="rId25" w:history="1">
              <w:r w:rsidRPr="00774017">
                <w:rPr>
                  <w:rStyle w:val="Hyperlink"/>
                  <w:rFonts w:ascii="Times New Roman" w:hAnsi="Times New Roman" w:cs="Times New Roman"/>
                  <w:b/>
                  <w:bCs/>
                  <w:color w:val="FF0000"/>
                </w:rPr>
                <w:t>YES</w:t>
              </w:r>
            </w:hyperlink>
            <w:r w:rsidRPr="00774017">
              <w:rPr>
                <w:rFonts w:ascii="Times New Roman" w:hAnsi="Times New Roman" w:cs="Times New Roman"/>
                <w:b/>
                <w:bCs/>
                <w:color w:val="FF0000"/>
              </w:rPr>
              <w:t>,</w:t>
            </w:r>
          </w:p>
          <w:p w14:paraId="06B9DB4D" w14:textId="4F27E8AA" w:rsidR="00774017" w:rsidRPr="00774017" w:rsidRDefault="00774017" w:rsidP="00774017">
            <w:pPr>
              <w:pStyle w:val="TableParagraph"/>
              <w:spacing w:before="125"/>
              <w:ind w:left="188"/>
              <w:jc w:val="center"/>
              <w:rPr>
                <w:rFonts w:ascii="Times New Roman" w:hAnsi="Times New Roman" w:cs="Times New Roman"/>
                <w:b/>
                <w:bCs/>
                <w:color w:val="FF0000"/>
              </w:rPr>
            </w:pPr>
            <w:r w:rsidRPr="00774017">
              <w:rPr>
                <w:rFonts w:ascii="Times New Roman" w:hAnsi="Times New Roman" w:cs="Times New Roman"/>
                <w:b/>
                <w:bCs/>
                <w:color w:val="FF0000"/>
              </w:rPr>
              <w:t>16/04/25</w:t>
            </w:r>
          </w:p>
        </w:tc>
      </w:tr>
      <w:tr w:rsidR="00046E94" w:rsidRPr="0038667F" w14:paraId="5C741D23" w14:textId="77777777" w:rsidTr="00C9738A">
        <w:trPr>
          <w:trHeight w:hRule="exact" w:val="636"/>
        </w:trPr>
        <w:tc>
          <w:tcPr>
            <w:tcW w:w="7794" w:type="dxa"/>
            <w:tcBorders>
              <w:top w:val="single" w:sz="5" w:space="0" w:color="000000"/>
              <w:left w:val="single" w:sz="5" w:space="0" w:color="000000"/>
              <w:bottom w:val="single" w:sz="5" w:space="0" w:color="000000"/>
              <w:right w:val="single" w:sz="5" w:space="0" w:color="000000"/>
            </w:tcBorders>
          </w:tcPr>
          <w:p w14:paraId="7195D26D" w14:textId="77777777" w:rsidR="00046E94" w:rsidRPr="0038667F" w:rsidRDefault="00046E94" w:rsidP="00C9738A">
            <w:pPr>
              <w:pStyle w:val="TableParagraph"/>
              <w:ind w:left="102" w:right="616"/>
              <w:rPr>
                <w:rFonts w:ascii="Times New Roman" w:eastAsia="Times New Roman" w:hAnsi="Times New Roman" w:cs="Times New Roman"/>
              </w:rPr>
            </w:pPr>
            <w:r w:rsidRPr="0038667F">
              <w:rPr>
                <w:rFonts w:ascii="Times New Roman" w:hAnsi="Times New Roman" w:cs="Times New Roman"/>
              </w:rPr>
              <w:t>EU</w:t>
            </w:r>
            <w:r w:rsidRPr="0038667F">
              <w:rPr>
                <w:rFonts w:ascii="Times New Roman" w:hAnsi="Times New Roman" w:cs="Times New Roman"/>
                <w:spacing w:val="-1"/>
              </w:rPr>
              <w:t xml:space="preserve"> Critical</w:t>
            </w:r>
            <w:r w:rsidRPr="0038667F">
              <w:rPr>
                <w:rFonts w:ascii="Times New Roman" w:hAnsi="Times New Roman" w:cs="Times New Roman"/>
              </w:rPr>
              <w:t xml:space="preserve"> </w:t>
            </w:r>
            <w:r w:rsidRPr="0038667F">
              <w:rPr>
                <w:rFonts w:ascii="Times New Roman" w:hAnsi="Times New Roman" w:cs="Times New Roman"/>
                <w:spacing w:val="-1"/>
              </w:rPr>
              <w:t>Raw</w:t>
            </w:r>
            <w:r w:rsidRPr="0038667F">
              <w:rPr>
                <w:rFonts w:ascii="Times New Roman" w:hAnsi="Times New Roman" w:cs="Times New Roman"/>
              </w:rPr>
              <w:t xml:space="preserve"> </w:t>
            </w:r>
            <w:r w:rsidRPr="0038667F">
              <w:rPr>
                <w:rFonts w:ascii="Times New Roman" w:hAnsi="Times New Roman" w:cs="Times New Roman"/>
                <w:spacing w:val="-1"/>
              </w:rPr>
              <w:t>Materials</w:t>
            </w:r>
            <w:r w:rsidRPr="0038667F">
              <w:rPr>
                <w:rFonts w:ascii="Times New Roman" w:hAnsi="Times New Roman" w:cs="Times New Roman"/>
              </w:rPr>
              <w:t xml:space="preserve"> Centre</w:t>
            </w:r>
            <w:r w:rsidRPr="0038667F">
              <w:rPr>
                <w:rFonts w:ascii="Times New Roman" w:hAnsi="Times New Roman" w:cs="Times New Roman"/>
                <w:spacing w:val="-2"/>
              </w:rPr>
              <w:t xml:space="preserve"> </w:t>
            </w:r>
            <w:r w:rsidRPr="0038667F">
              <w:rPr>
                <w:rFonts w:ascii="Times New Roman" w:hAnsi="Times New Roman" w:cs="Times New Roman"/>
              </w:rPr>
              <w:t>for</w:t>
            </w:r>
            <w:r w:rsidRPr="0038667F">
              <w:rPr>
                <w:rFonts w:ascii="Times New Roman" w:hAnsi="Times New Roman" w:cs="Times New Roman"/>
                <w:spacing w:val="-2"/>
              </w:rPr>
              <w:t xml:space="preserve"> </w:t>
            </w:r>
            <w:r w:rsidRPr="0038667F">
              <w:rPr>
                <w:rFonts w:ascii="Times New Roman" w:hAnsi="Times New Roman" w:cs="Times New Roman"/>
              </w:rPr>
              <w:t xml:space="preserve">joint </w:t>
            </w:r>
            <w:r w:rsidRPr="0038667F">
              <w:rPr>
                <w:rFonts w:ascii="Times New Roman" w:hAnsi="Times New Roman" w:cs="Times New Roman"/>
                <w:spacing w:val="-1"/>
              </w:rPr>
              <w:t>purchases</w:t>
            </w:r>
            <w:r w:rsidRPr="0038667F">
              <w:rPr>
                <w:rFonts w:ascii="Times New Roman" w:hAnsi="Times New Roman" w:cs="Times New Roman"/>
              </w:rPr>
              <w:t xml:space="preserve"> </w:t>
            </w:r>
            <w:r w:rsidRPr="0038667F">
              <w:rPr>
                <w:rFonts w:ascii="Times New Roman" w:hAnsi="Times New Roman" w:cs="Times New Roman"/>
                <w:spacing w:val="-1"/>
              </w:rPr>
              <w:t>and</w:t>
            </w:r>
            <w:r w:rsidRPr="0038667F">
              <w:rPr>
                <w:rFonts w:ascii="Times New Roman" w:hAnsi="Times New Roman" w:cs="Times New Roman"/>
              </w:rPr>
              <w:t xml:space="preserve"> </w:t>
            </w:r>
            <w:r w:rsidRPr="0038667F">
              <w:rPr>
                <w:rFonts w:ascii="Times New Roman" w:hAnsi="Times New Roman" w:cs="Times New Roman"/>
                <w:spacing w:val="-1"/>
              </w:rPr>
              <w:t>management</w:t>
            </w:r>
            <w:r w:rsidRPr="0038667F">
              <w:rPr>
                <w:rFonts w:ascii="Times New Roman" w:hAnsi="Times New Roman" w:cs="Times New Roman"/>
              </w:rPr>
              <w:t xml:space="preserve"> of</w:t>
            </w:r>
            <w:r w:rsidRPr="0038667F">
              <w:rPr>
                <w:rFonts w:ascii="Times New Roman" w:hAnsi="Times New Roman" w:cs="Times New Roman"/>
                <w:spacing w:val="69"/>
              </w:rPr>
              <w:t xml:space="preserve"> </w:t>
            </w:r>
            <w:r w:rsidRPr="0038667F">
              <w:rPr>
                <w:rFonts w:ascii="Times New Roman" w:hAnsi="Times New Roman" w:cs="Times New Roman"/>
                <w:spacing w:val="-1"/>
              </w:rPr>
              <w:t>strategic stockpiles</w:t>
            </w:r>
          </w:p>
        </w:tc>
        <w:tc>
          <w:tcPr>
            <w:tcW w:w="1187" w:type="dxa"/>
            <w:tcBorders>
              <w:top w:val="single" w:sz="5" w:space="0" w:color="000000"/>
              <w:left w:val="single" w:sz="5" w:space="0" w:color="000000"/>
              <w:bottom w:val="single" w:sz="5" w:space="0" w:color="000000"/>
              <w:right w:val="single" w:sz="5" w:space="0" w:color="000000"/>
            </w:tcBorders>
          </w:tcPr>
          <w:p w14:paraId="1BB69AB5" w14:textId="77777777" w:rsidR="00046E94" w:rsidRPr="0038667F" w:rsidRDefault="00046E94" w:rsidP="00C9738A">
            <w:pPr>
              <w:pStyle w:val="TableParagraph"/>
              <w:spacing w:before="135"/>
              <w:ind w:left="188"/>
              <w:rPr>
                <w:rFonts w:ascii="Times New Roman" w:eastAsia="Times New Roman" w:hAnsi="Times New Roman" w:cs="Times New Roman"/>
              </w:rPr>
            </w:pPr>
            <w:r w:rsidRPr="0038667F">
              <w:rPr>
                <w:rFonts w:ascii="Times New Roman" w:hAnsi="Times New Roman" w:cs="Times New Roman"/>
              </w:rPr>
              <w:t>Q4 2026</w:t>
            </w:r>
          </w:p>
        </w:tc>
        <w:tc>
          <w:tcPr>
            <w:tcW w:w="1134" w:type="dxa"/>
            <w:tcBorders>
              <w:top w:val="single" w:sz="5" w:space="0" w:color="000000"/>
              <w:left w:val="single" w:sz="5" w:space="0" w:color="000000"/>
              <w:bottom w:val="single" w:sz="5" w:space="0" w:color="000000"/>
              <w:right w:val="single" w:sz="5" w:space="0" w:color="000000"/>
            </w:tcBorders>
          </w:tcPr>
          <w:p w14:paraId="4759D603" w14:textId="77777777" w:rsidR="00046E94" w:rsidRPr="0038667F" w:rsidRDefault="00046E94" w:rsidP="00C9738A">
            <w:pPr>
              <w:pStyle w:val="TableParagraph"/>
              <w:spacing w:before="135"/>
              <w:ind w:left="188"/>
              <w:rPr>
                <w:rFonts w:ascii="Times New Roman" w:hAnsi="Times New Roman" w:cs="Times New Roman"/>
              </w:rPr>
            </w:pPr>
          </w:p>
        </w:tc>
      </w:tr>
      <w:tr w:rsidR="00046E94" w:rsidRPr="0038667F" w14:paraId="3AE36BAB" w14:textId="77777777" w:rsidTr="00C9738A">
        <w:trPr>
          <w:trHeight w:hRule="exact" w:val="420"/>
        </w:trPr>
        <w:tc>
          <w:tcPr>
            <w:tcW w:w="7794" w:type="dxa"/>
            <w:tcBorders>
              <w:top w:val="single" w:sz="5" w:space="0" w:color="000000"/>
              <w:left w:val="single" w:sz="5" w:space="0" w:color="000000"/>
              <w:bottom w:val="single" w:sz="5" w:space="0" w:color="000000"/>
              <w:right w:val="single" w:sz="5" w:space="0" w:color="000000"/>
            </w:tcBorders>
          </w:tcPr>
          <w:p w14:paraId="6D8E9EB4"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spacing w:val="-1"/>
              </w:rPr>
              <w:t>Circular</w:t>
            </w:r>
            <w:r w:rsidRPr="0038667F">
              <w:rPr>
                <w:rFonts w:ascii="Times New Roman" w:hAnsi="Times New Roman" w:cs="Times New Roman"/>
                <w:spacing w:val="-2"/>
              </w:rPr>
              <w:t xml:space="preserve"> </w:t>
            </w:r>
            <w:r w:rsidRPr="0038667F">
              <w:rPr>
                <w:rFonts w:ascii="Times New Roman" w:hAnsi="Times New Roman" w:cs="Times New Roman"/>
                <w:spacing w:val="-1"/>
              </w:rPr>
              <w:t>Economy</w:t>
            </w:r>
            <w:r w:rsidRPr="0038667F">
              <w:rPr>
                <w:rFonts w:ascii="Times New Roman" w:hAnsi="Times New Roman" w:cs="Times New Roman"/>
                <w:spacing w:val="-12"/>
              </w:rPr>
              <w:t xml:space="preserve"> </w:t>
            </w:r>
            <w:r w:rsidRPr="0038667F">
              <w:rPr>
                <w:rFonts w:ascii="Times New Roman" w:hAnsi="Times New Roman" w:cs="Times New Roman"/>
                <w:spacing w:val="-1"/>
              </w:rPr>
              <w:t>Act</w:t>
            </w:r>
          </w:p>
        </w:tc>
        <w:tc>
          <w:tcPr>
            <w:tcW w:w="1187" w:type="dxa"/>
            <w:tcBorders>
              <w:top w:val="single" w:sz="5" w:space="0" w:color="000000"/>
              <w:left w:val="single" w:sz="5" w:space="0" w:color="000000"/>
              <w:bottom w:val="single" w:sz="5" w:space="0" w:color="000000"/>
              <w:right w:val="single" w:sz="5" w:space="0" w:color="000000"/>
            </w:tcBorders>
          </w:tcPr>
          <w:p w14:paraId="136B5B2D" w14:textId="77777777" w:rsidR="00046E94" w:rsidRPr="0038667F" w:rsidRDefault="00046E94" w:rsidP="00C9738A">
            <w:pPr>
              <w:pStyle w:val="TableParagraph"/>
              <w:ind w:left="188"/>
              <w:rPr>
                <w:rFonts w:ascii="Times New Roman" w:eastAsia="Times New Roman" w:hAnsi="Times New Roman" w:cs="Times New Roman"/>
              </w:rPr>
            </w:pPr>
            <w:r w:rsidRPr="0038667F">
              <w:rPr>
                <w:rFonts w:ascii="Times New Roman" w:hAnsi="Times New Roman" w:cs="Times New Roman"/>
              </w:rPr>
              <w:t>Q4 2026</w:t>
            </w:r>
          </w:p>
        </w:tc>
        <w:tc>
          <w:tcPr>
            <w:tcW w:w="1134" w:type="dxa"/>
            <w:tcBorders>
              <w:top w:val="single" w:sz="5" w:space="0" w:color="000000"/>
              <w:left w:val="single" w:sz="5" w:space="0" w:color="000000"/>
              <w:bottom w:val="single" w:sz="5" w:space="0" w:color="000000"/>
              <w:right w:val="single" w:sz="5" w:space="0" w:color="000000"/>
            </w:tcBorders>
          </w:tcPr>
          <w:p w14:paraId="18958386" w14:textId="77777777" w:rsidR="00046E94" w:rsidRPr="0038667F" w:rsidRDefault="00046E94" w:rsidP="00C9738A">
            <w:pPr>
              <w:pStyle w:val="TableParagraph"/>
              <w:spacing w:before="3"/>
              <w:rPr>
                <w:rFonts w:ascii="Times New Roman" w:eastAsia="Times New Roman" w:hAnsi="Times New Roman" w:cs="Times New Roman"/>
              </w:rPr>
            </w:pPr>
          </w:p>
        </w:tc>
      </w:tr>
      <w:tr w:rsidR="00046E94" w:rsidRPr="0038667F" w14:paraId="3B2A94FA" w14:textId="77777777" w:rsidTr="00C9738A">
        <w:trPr>
          <w:trHeight w:hRule="exact" w:val="430"/>
        </w:trPr>
        <w:tc>
          <w:tcPr>
            <w:tcW w:w="7794" w:type="dxa"/>
            <w:tcBorders>
              <w:top w:val="single" w:sz="5" w:space="0" w:color="000000"/>
              <w:left w:val="single" w:sz="5" w:space="0" w:color="000000"/>
              <w:bottom w:val="single" w:sz="5" w:space="0" w:color="000000"/>
              <w:right w:val="single" w:sz="5" w:space="0" w:color="000000"/>
            </w:tcBorders>
          </w:tcPr>
          <w:p w14:paraId="41A65D9B" w14:textId="77777777" w:rsidR="00046E94" w:rsidRPr="0038667F" w:rsidRDefault="00046E94" w:rsidP="00C9738A">
            <w:pPr>
              <w:pStyle w:val="TableParagraph"/>
              <w:spacing w:before="70"/>
              <w:ind w:left="102"/>
              <w:rPr>
                <w:rFonts w:ascii="Times New Roman" w:eastAsia="Times New Roman" w:hAnsi="Times New Roman" w:cs="Times New Roman"/>
              </w:rPr>
            </w:pPr>
            <w:r w:rsidRPr="0038667F">
              <w:rPr>
                <w:rFonts w:ascii="Times New Roman" w:hAnsi="Times New Roman" w:cs="Times New Roman"/>
              </w:rPr>
              <w:t>G</w:t>
            </w:r>
            <w:r w:rsidRPr="0038667F">
              <w:rPr>
                <w:rFonts w:ascii="Times New Roman" w:hAnsi="Times New Roman" w:cs="Times New Roman"/>
                <w:spacing w:val="-2"/>
              </w:rPr>
              <w:t>r</w:t>
            </w:r>
            <w:r w:rsidRPr="0038667F">
              <w:rPr>
                <w:rFonts w:ascii="Times New Roman" w:hAnsi="Times New Roman" w:cs="Times New Roman"/>
                <w:spacing w:val="-1"/>
              </w:rPr>
              <w:t>ee</w:t>
            </w:r>
            <w:r w:rsidRPr="0038667F">
              <w:rPr>
                <w:rFonts w:ascii="Times New Roman" w:hAnsi="Times New Roman" w:cs="Times New Roman"/>
              </w:rPr>
              <w:t>n</w:t>
            </w:r>
            <w:r w:rsidRPr="0038667F">
              <w:rPr>
                <w:rFonts w:ascii="Times New Roman" w:hAnsi="Times New Roman" w:cs="Times New Roman"/>
                <w:spacing w:val="-3"/>
              </w:rPr>
              <w:t xml:space="preserve"> </w:t>
            </w:r>
            <w:r w:rsidRPr="0038667F">
              <w:rPr>
                <w:rFonts w:ascii="Times New Roman" w:hAnsi="Times New Roman" w:cs="Times New Roman"/>
                <w:spacing w:val="-32"/>
              </w:rPr>
              <w:t>V</w:t>
            </w:r>
            <w:r w:rsidRPr="0038667F">
              <w:rPr>
                <w:rFonts w:ascii="Times New Roman" w:hAnsi="Times New Roman" w:cs="Times New Roman"/>
                <w:spacing w:val="-27"/>
              </w:rPr>
              <w:t>A</w:t>
            </w:r>
            <w:r w:rsidRPr="0038667F">
              <w:rPr>
                <w:rFonts w:ascii="Times New Roman" w:hAnsi="Times New Roman" w:cs="Times New Roman"/>
              </w:rPr>
              <w:t>T</w:t>
            </w:r>
            <w:r w:rsidRPr="0038667F">
              <w:rPr>
                <w:rFonts w:ascii="Times New Roman" w:hAnsi="Times New Roman" w:cs="Times New Roman"/>
                <w:spacing w:val="-6"/>
              </w:rPr>
              <w:t xml:space="preserve"> </w:t>
            </w:r>
            <w:r w:rsidRPr="0038667F">
              <w:rPr>
                <w:rFonts w:ascii="Times New Roman" w:hAnsi="Times New Roman" w:cs="Times New Roman"/>
              </w:rPr>
              <w:t>initi</w:t>
            </w:r>
            <w:r w:rsidRPr="0038667F">
              <w:rPr>
                <w:rFonts w:ascii="Times New Roman" w:hAnsi="Times New Roman" w:cs="Times New Roman"/>
                <w:spacing w:val="-1"/>
              </w:rPr>
              <w:t>a</w:t>
            </w:r>
            <w:r w:rsidRPr="0038667F">
              <w:rPr>
                <w:rFonts w:ascii="Times New Roman" w:hAnsi="Times New Roman" w:cs="Times New Roman"/>
              </w:rPr>
              <w:t>tive</w:t>
            </w:r>
          </w:p>
        </w:tc>
        <w:tc>
          <w:tcPr>
            <w:tcW w:w="1187" w:type="dxa"/>
            <w:tcBorders>
              <w:top w:val="single" w:sz="5" w:space="0" w:color="000000"/>
              <w:left w:val="single" w:sz="5" w:space="0" w:color="000000"/>
              <w:bottom w:val="single" w:sz="5" w:space="0" w:color="000000"/>
              <w:right w:val="single" w:sz="5" w:space="0" w:color="000000"/>
            </w:tcBorders>
          </w:tcPr>
          <w:p w14:paraId="2661DF06" w14:textId="77777777" w:rsidR="00046E94" w:rsidRPr="0038667F" w:rsidRDefault="00046E94" w:rsidP="00C9738A">
            <w:pPr>
              <w:pStyle w:val="TableParagraph"/>
              <w:spacing w:before="70"/>
              <w:ind w:left="188"/>
              <w:rPr>
                <w:rFonts w:ascii="Times New Roman" w:eastAsia="Times New Roman" w:hAnsi="Times New Roman" w:cs="Times New Roman"/>
              </w:rPr>
            </w:pPr>
            <w:r w:rsidRPr="0038667F">
              <w:rPr>
                <w:rFonts w:ascii="Times New Roman" w:hAnsi="Times New Roman" w:cs="Times New Roman"/>
              </w:rPr>
              <w:t>Q4</w:t>
            </w:r>
            <w:r w:rsidRPr="0038667F">
              <w:rPr>
                <w:rFonts w:ascii="Times New Roman" w:hAnsi="Times New Roman" w:cs="Times New Roman"/>
                <w:spacing w:val="-1"/>
              </w:rPr>
              <w:t xml:space="preserve"> </w:t>
            </w:r>
            <w:r w:rsidRPr="0038667F">
              <w:rPr>
                <w:rFonts w:ascii="Times New Roman" w:hAnsi="Times New Roman" w:cs="Times New Roman"/>
              </w:rPr>
              <w:t>2026</w:t>
            </w:r>
          </w:p>
        </w:tc>
        <w:tc>
          <w:tcPr>
            <w:tcW w:w="1134" w:type="dxa"/>
            <w:tcBorders>
              <w:top w:val="single" w:sz="5" w:space="0" w:color="000000"/>
              <w:left w:val="single" w:sz="5" w:space="0" w:color="000000"/>
              <w:bottom w:val="single" w:sz="5" w:space="0" w:color="000000"/>
              <w:right w:val="single" w:sz="5" w:space="0" w:color="000000"/>
            </w:tcBorders>
          </w:tcPr>
          <w:p w14:paraId="13B5A93F" w14:textId="77777777" w:rsidR="00046E94" w:rsidRPr="0038667F" w:rsidRDefault="00046E94" w:rsidP="00C9738A">
            <w:pPr>
              <w:pStyle w:val="TableParagraph"/>
              <w:spacing w:before="70"/>
              <w:ind w:left="188"/>
              <w:rPr>
                <w:rFonts w:ascii="Times New Roman" w:hAnsi="Times New Roman" w:cs="Times New Roman"/>
              </w:rPr>
            </w:pPr>
          </w:p>
        </w:tc>
      </w:tr>
      <w:tr w:rsidR="00046E94" w:rsidRPr="0038667F" w14:paraId="20D544D2" w14:textId="77777777" w:rsidTr="00C9738A">
        <w:trPr>
          <w:trHeight w:hRule="exact" w:val="449"/>
        </w:trPr>
        <w:tc>
          <w:tcPr>
            <w:tcW w:w="7794" w:type="dxa"/>
            <w:tcBorders>
              <w:top w:val="single" w:sz="5" w:space="0" w:color="000000"/>
              <w:left w:val="single" w:sz="5" w:space="0" w:color="000000"/>
              <w:bottom w:val="single" w:sz="5" w:space="0" w:color="000000"/>
              <w:right w:val="single" w:sz="5" w:space="0" w:color="000000"/>
            </w:tcBorders>
          </w:tcPr>
          <w:p w14:paraId="6BA21269"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spacing w:val="-1"/>
              </w:rPr>
              <w:t>Trans-Regional</w:t>
            </w:r>
            <w:r w:rsidRPr="0038667F">
              <w:rPr>
                <w:rFonts w:ascii="Times New Roman" w:hAnsi="Times New Roman" w:cs="Times New Roman"/>
              </w:rPr>
              <w:t xml:space="preserve"> </w:t>
            </w:r>
            <w:r w:rsidRPr="0038667F">
              <w:rPr>
                <w:rFonts w:ascii="Times New Roman" w:hAnsi="Times New Roman" w:cs="Times New Roman"/>
                <w:spacing w:val="-1"/>
              </w:rPr>
              <w:t>Circularity</w:t>
            </w:r>
            <w:r w:rsidRPr="0038667F">
              <w:rPr>
                <w:rFonts w:ascii="Times New Roman" w:hAnsi="Times New Roman" w:cs="Times New Roman"/>
              </w:rPr>
              <w:t xml:space="preserve"> Hubs</w:t>
            </w:r>
          </w:p>
        </w:tc>
        <w:tc>
          <w:tcPr>
            <w:tcW w:w="1187" w:type="dxa"/>
            <w:tcBorders>
              <w:top w:val="single" w:sz="5" w:space="0" w:color="000000"/>
              <w:left w:val="single" w:sz="5" w:space="0" w:color="000000"/>
              <w:bottom w:val="single" w:sz="5" w:space="0" w:color="000000"/>
              <w:right w:val="single" w:sz="5" w:space="0" w:color="000000"/>
            </w:tcBorders>
          </w:tcPr>
          <w:p w14:paraId="43A92CF2" w14:textId="77777777" w:rsidR="00046E94" w:rsidRPr="0038667F" w:rsidRDefault="00046E94" w:rsidP="00C9738A">
            <w:pPr>
              <w:pStyle w:val="TableParagraph"/>
              <w:ind w:left="188"/>
              <w:rPr>
                <w:rFonts w:ascii="Times New Roman" w:eastAsia="Times New Roman" w:hAnsi="Times New Roman" w:cs="Times New Roman"/>
              </w:rPr>
            </w:pPr>
            <w:r w:rsidRPr="0038667F">
              <w:rPr>
                <w:rFonts w:ascii="Times New Roman" w:hAnsi="Times New Roman" w:cs="Times New Roman"/>
              </w:rPr>
              <w:t xml:space="preserve">Q4 </w:t>
            </w:r>
            <w:r w:rsidRPr="0038667F">
              <w:rPr>
                <w:rFonts w:ascii="Times New Roman" w:hAnsi="Times New Roman" w:cs="Times New Roman"/>
                <w:spacing w:val="-1"/>
              </w:rPr>
              <w:t>2026</w:t>
            </w:r>
          </w:p>
        </w:tc>
        <w:tc>
          <w:tcPr>
            <w:tcW w:w="1134" w:type="dxa"/>
            <w:tcBorders>
              <w:top w:val="single" w:sz="5" w:space="0" w:color="000000"/>
              <w:left w:val="single" w:sz="5" w:space="0" w:color="000000"/>
              <w:bottom w:val="single" w:sz="5" w:space="0" w:color="000000"/>
              <w:right w:val="single" w:sz="5" w:space="0" w:color="000000"/>
            </w:tcBorders>
          </w:tcPr>
          <w:p w14:paraId="4C2E21D8" w14:textId="77777777" w:rsidR="00046E94" w:rsidRPr="0038667F" w:rsidRDefault="00046E94" w:rsidP="00C9738A">
            <w:pPr>
              <w:pStyle w:val="TableParagraph"/>
              <w:spacing w:before="4"/>
              <w:rPr>
                <w:rFonts w:ascii="Times New Roman" w:eastAsia="Times New Roman" w:hAnsi="Times New Roman" w:cs="Times New Roman"/>
              </w:rPr>
            </w:pPr>
          </w:p>
        </w:tc>
      </w:tr>
    </w:tbl>
    <w:p w14:paraId="5FCA51D1" w14:textId="77777777" w:rsidR="00BB283D" w:rsidRDefault="00BB283D" w:rsidP="00046E94">
      <w:pPr>
        <w:spacing w:line="240" w:lineRule="auto"/>
        <w:rPr>
          <w:b/>
          <w:sz w:val="22"/>
        </w:rPr>
      </w:pPr>
    </w:p>
    <w:p w14:paraId="3BFC9A4C" w14:textId="77777777" w:rsidR="00BB283D" w:rsidRPr="0038667F" w:rsidRDefault="00BB283D" w:rsidP="00046E94">
      <w:pPr>
        <w:spacing w:line="240" w:lineRule="auto"/>
        <w:rPr>
          <w:b/>
          <w:sz w:val="22"/>
        </w:rPr>
      </w:pPr>
    </w:p>
    <w:tbl>
      <w:tblPr>
        <w:tblStyle w:val="TableNormal1"/>
        <w:tblW w:w="10115" w:type="dxa"/>
        <w:tblInd w:w="-623" w:type="dxa"/>
        <w:tblLayout w:type="fixed"/>
        <w:tblLook w:val="01E0" w:firstRow="1" w:lastRow="1" w:firstColumn="1" w:lastColumn="1" w:noHBand="0" w:noVBand="0"/>
      </w:tblPr>
      <w:tblGrid>
        <w:gridCol w:w="7794"/>
        <w:gridCol w:w="1224"/>
        <w:gridCol w:w="1097"/>
      </w:tblGrid>
      <w:tr w:rsidR="00046E94" w:rsidRPr="0038667F" w14:paraId="2B46783D" w14:textId="77777777" w:rsidTr="00C9738A">
        <w:trPr>
          <w:trHeight w:hRule="exact" w:val="424"/>
        </w:trPr>
        <w:tc>
          <w:tcPr>
            <w:tcW w:w="779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01775A46" w14:textId="77777777" w:rsidR="00046E94" w:rsidRPr="0038667F" w:rsidRDefault="00046E94" w:rsidP="00046E94">
            <w:pPr>
              <w:pStyle w:val="TableParagraph"/>
              <w:numPr>
                <w:ilvl w:val="0"/>
                <w:numId w:val="9"/>
              </w:numPr>
              <w:jc w:val="center"/>
              <w:rPr>
                <w:rFonts w:ascii="Times New Roman" w:eastAsia="Times New Roman" w:hAnsi="Times New Roman" w:cs="Times New Roman"/>
                <w:b/>
                <w:bCs/>
              </w:rPr>
            </w:pPr>
            <w:r w:rsidRPr="0038667F">
              <w:rPr>
                <w:rFonts w:ascii="Times New Roman" w:eastAsia="Times New Roman" w:hAnsi="Times New Roman" w:cs="Times New Roman"/>
                <w:b/>
                <w:bCs/>
                <w:spacing w:val="-1"/>
              </w:rPr>
              <w:t>Global</w:t>
            </w:r>
            <w:r w:rsidRPr="0038667F">
              <w:rPr>
                <w:rFonts w:ascii="Times New Roman" w:eastAsia="Times New Roman" w:hAnsi="Times New Roman" w:cs="Times New Roman"/>
                <w:b/>
                <w:bCs/>
              </w:rPr>
              <w:t xml:space="preserve"> </w:t>
            </w:r>
            <w:r w:rsidRPr="0038667F">
              <w:rPr>
                <w:rFonts w:ascii="Times New Roman" w:eastAsia="Times New Roman" w:hAnsi="Times New Roman" w:cs="Times New Roman"/>
                <w:b/>
                <w:bCs/>
                <w:spacing w:val="-1"/>
              </w:rPr>
              <w:t>markets</w:t>
            </w:r>
            <w:r w:rsidRPr="0038667F">
              <w:rPr>
                <w:rFonts w:ascii="Times New Roman" w:eastAsia="Times New Roman" w:hAnsi="Times New Roman" w:cs="Times New Roman"/>
                <w:b/>
                <w:bCs/>
              </w:rPr>
              <w:t xml:space="preserve"> and </w:t>
            </w:r>
            <w:r w:rsidRPr="0038667F">
              <w:rPr>
                <w:rFonts w:ascii="Times New Roman" w:eastAsia="Times New Roman" w:hAnsi="Times New Roman" w:cs="Times New Roman"/>
                <w:b/>
                <w:bCs/>
                <w:spacing w:val="-1"/>
              </w:rPr>
              <w:t>international</w:t>
            </w:r>
            <w:r w:rsidRPr="0038667F">
              <w:rPr>
                <w:rFonts w:ascii="Times New Roman" w:eastAsia="Times New Roman" w:hAnsi="Times New Roman" w:cs="Times New Roman"/>
                <w:b/>
                <w:bCs/>
              </w:rPr>
              <w:t xml:space="preserve"> </w:t>
            </w:r>
            <w:r w:rsidRPr="0038667F">
              <w:rPr>
                <w:rFonts w:ascii="Times New Roman" w:eastAsia="Times New Roman" w:hAnsi="Times New Roman" w:cs="Times New Roman"/>
                <w:b/>
                <w:bCs/>
                <w:spacing w:val="-1"/>
              </w:rPr>
              <w:t>partnerships</w:t>
            </w:r>
          </w:p>
        </w:tc>
        <w:tc>
          <w:tcPr>
            <w:tcW w:w="122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5ACED81D" w14:textId="77777777" w:rsidR="00046E94" w:rsidRPr="0038667F" w:rsidRDefault="00046E94" w:rsidP="00C9738A">
            <w:pPr>
              <w:pStyle w:val="TableParagraph"/>
              <w:spacing w:before="137"/>
              <w:ind w:left="176"/>
              <w:rPr>
                <w:rFonts w:ascii="Times New Roman" w:eastAsia="Times New Roman" w:hAnsi="Times New Roman" w:cs="Times New Roman"/>
              </w:rPr>
            </w:pPr>
            <w:r w:rsidRPr="0038667F">
              <w:rPr>
                <w:rFonts w:ascii="Times New Roman" w:hAnsi="Times New Roman" w:cs="Times New Roman"/>
                <w:spacing w:val="-2"/>
              </w:rPr>
              <w:t>Timeline</w:t>
            </w:r>
          </w:p>
        </w:tc>
        <w:tc>
          <w:tcPr>
            <w:tcW w:w="1097"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4C45C294" w14:textId="77777777" w:rsidR="00046E94" w:rsidRPr="0038667F" w:rsidRDefault="00046E94" w:rsidP="00C9738A">
            <w:pPr>
              <w:pStyle w:val="TableParagraph"/>
              <w:spacing w:before="137"/>
              <w:rPr>
                <w:rFonts w:ascii="Times New Roman" w:hAnsi="Times New Roman" w:cs="Times New Roman"/>
                <w:spacing w:val="-2"/>
              </w:rPr>
            </w:pPr>
            <w:r>
              <w:rPr>
                <w:rFonts w:ascii="Times New Roman" w:hAnsi="Times New Roman" w:cs="Times New Roman"/>
                <w:spacing w:val="-2"/>
              </w:rPr>
              <w:t xml:space="preserve">  </w:t>
            </w:r>
            <w:r w:rsidRPr="0038667F">
              <w:rPr>
                <w:rFonts w:ascii="Times New Roman" w:hAnsi="Times New Roman" w:cs="Times New Roman"/>
                <w:spacing w:val="-2"/>
              </w:rPr>
              <w:t>Published</w:t>
            </w:r>
          </w:p>
        </w:tc>
      </w:tr>
      <w:tr w:rsidR="00046E94" w:rsidRPr="0038667F" w14:paraId="1F60521E" w14:textId="77777777" w:rsidTr="00AD5ECD">
        <w:trPr>
          <w:trHeight w:hRule="exact" w:val="1357"/>
        </w:trPr>
        <w:tc>
          <w:tcPr>
            <w:tcW w:w="7794" w:type="dxa"/>
            <w:tcBorders>
              <w:top w:val="single" w:sz="5" w:space="0" w:color="000000"/>
              <w:left w:val="single" w:sz="5" w:space="0" w:color="000000"/>
              <w:bottom w:val="single" w:sz="5" w:space="0" w:color="000000"/>
              <w:right w:val="single" w:sz="5" w:space="0" w:color="000000"/>
            </w:tcBorders>
          </w:tcPr>
          <w:p w14:paraId="7FF786BB" w14:textId="70F088D6" w:rsidR="00046E94" w:rsidRPr="00B32347" w:rsidRDefault="00046E94" w:rsidP="00C9738A">
            <w:pPr>
              <w:pStyle w:val="TableParagraph"/>
              <w:spacing w:before="125"/>
              <w:ind w:left="102"/>
              <w:rPr>
                <w:rFonts w:ascii="Times New Roman" w:hAnsi="Times New Roman" w:cs="Times New Roman"/>
                <w:b/>
                <w:bCs/>
                <w:color w:val="FF0000"/>
                <w:spacing w:val="-1"/>
              </w:rPr>
            </w:pPr>
            <w:r w:rsidRPr="00B32347">
              <w:rPr>
                <w:rFonts w:ascii="Times New Roman" w:hAnsi="Times New Roman" w:cs="Times New Roman"/>
                <w:b/>
                <w:bCs/>
                <w:color w:val="FF0000"/>
                <w:spacing w:val="-1"/>
              </w:rPr>
              <w:t>Launch</w:t>
            </w:r>
            <w:r w:rsidRPr="00B32347">
              <w:rPr>
                <w:rFonts w:ascii="Times New Roman" w:hAnsi="Times New Roman" w:cs="Times New Roman"/>
                <w:b/>
                <w:bCs/>
                <w:color w:val="FF0000"/>
              </w:rPr>
              <w:t xml:space="preserve"> </w:t>
            </w:r>
            <w:r w:rsidRPr="00B32347">
              <w:rPr>
                <w:rFonts w:ascii="Times New Roman" w:hAnsi="Times New Roman" w:cs="Times New Roman"/>
                <w:b/>
                <w:bCs/>
                <w:color w:val="FF0000"/>
                <w:spacing w:val="-1"/>
              </w:rPr>
              <w:t>negotiations</w:t>
            </w:r>
            <w:r w:rsidRPr="00B32347">
              <w:rPr>
                <w:rFonts w:ascii="Times New Roman" w:hAnsi="Times New Roman" w:cs="Times New Roman"/>
                <w:b/>
                <w:bCs/>
                <w:color w:val="FF0000"/>
              </w:rPr>
              <w:t xml:space="preserve"> for</w:t>
            </w:r>
            <w:r w:rsidRPr="00B32347">
              <w:rPr>
                <w:rFonts w:ascii="Times New Roman" w:hAnsi="Times New Roman" w:cs="Times New Roman"/>
                <w:b/>
                <w:bCs/>
                <w:color w:val="FF0000"/>
                <w:spacing w:val="-2"/>
              </w:rPr>
              <w:t xml:space="preserve"> </w:t>
            </w:r>
            <w:r w:rsidRPr="00B32347">
              <w:rPr>
                <w:rFonts w:ascii="Times New Roman" w:hAnsi="Times New Roman" w:cs="Times New Roman"/>
                <w:b/>
                <w:bCs/>
                <w:color w:val="FF0000"/>
              </w:rPr>
              <w:t>the</w:t>
            </w:r>
            <w:r w:rsidRPr="00B32347">
              <w:rPr>
                <w:rFonts w:ascii="Times New Roman" w:hAnsi="Times New Roman" w:cs="Times New Roman"/>
                <w:b/>
                <w:bCs/>
                <w:color w:val="FF0000"/>
                <w:spacing w:val="-1"/>
              </w:rPr>
              <w:t xml:space="preserve"> first</w:t>
            </w:r>
            <w:r w:rsidRPr="00B32347">
              <w:rPr>
                <w:rFonts w:ascii="Times New Roman" w:hAnsi="Times New Roman" w:cs="Times New Roman"/>
                <w:b/>
                <w:bCs/>
                <w:color w:val="FF0000"/>
              </w:rPr>
              <w:t xml:space="preserve"> </w:t>
            </w:r>
            <w:r w:rsidRPr="00B32347">
              <w:rPr>
                <w:rFonts w:ascii="Times New Roman" w:hAnsi="Times New Roman" w:cs="Times New Roman"/>
                <w:b/>
                <w:bCs/>
                <w:color w:val="FF0000"/>
                <w:spacing w:val="-1"/>
              </w:rPr>
              <w:t>Clean</w:t>
            </w:r>
            <w:r w:rsidRPr="00B32347">
              <w:rPr>
                <w:rFonts w:ascii="Times New Roman" w:hAnsi="Times New Roman" w:cs="Times New Roman"/>
                <w:b/>
                <w:bCs/>
                <w:color w:val="FF0000"/>
                <w:spacing w:val="-5"/>
              </w:rPr>
              <w:t xml:space="preserve"> </w:t>
            </w:r>
            <w:r w:rsidRPr="00B32347">
              <w:rPr>
                <w:rFonts w:ascii="Times New Roman" w:hAnsi="Times New Roman" w:cs="Times New Roman"/>
                <w:b/>
                <w:bCs/>
                <w:color w:val="FF0000"/>
                <w:spacing w:val="-2"/>
              </w:rPr>
              <w:t>Trade</w:t>
            </w:r>
            <w:r w:rsidRPr="00B32347">
              <w:rPr>
                <w:rFonts w:ascii="Times New Roman" w:hAnsi="Times New Roman" w:cs="Times New Roman"/>
                <w:b/>
                <w:bCs/>
                <w:color w:val="FF0000"/>
                <w:spacing w:val="-1"/>
              </w:rPr>
              <w:t xml:space="preserve"> and</w:t>
            </w:r>
            <w:r w:rsidRPr="00B32347">
              <w:rPr>
                <w:rFonts w:ascii="Times New Roman" w:hAnsi="Times New Roman" w:cs="Times New Roman"/>
                <w:b/>
                <w:bCs/>
                <w:color w:val="FF0000"/>
              </w:rPr>
              <w:t xml:space="preserve"> </w:t>
            </w:r>
            <w:r w:rsidRPr="00B32347">
              <w:rPr>
                <w:rFonts w:ascii="Times New Roman" w:hAnsi="Times New Roman" w:cs="Times New Roman"/>
                <w:b/>
                <w:bCs/>
                <w:color w:val="FF0000"/>
                <w:spacing w:val="-1"/>
              </w:rPr>
              <w:t>Investment</w:t>
            </w:r>
            <w:r w:rsidRPr="00B32347">
              <w:rPr>
                <w:rFonts w:ascii="Times New Roman" w:hAnsi="Times New Roman" w:cs="Times New Roman"/>
                <w:b/>
                <w:bCs/>
                <w:color w:val="FF0000"/>
              </w:rPr>
              <w:t xml:space="preserve"> </w:t>
            </w:r>
            <w:r w:rsidRPr="00B32347">
              <w:rPr>
                <w:rFonts w:ascii="Times New Roman" w:hAnsi="Times New Roman" w:cs="Times New Roman"/>
                <w:b/>
                <w:bCs/>
                <w:color w:val="FF0000"/>
                <w:spacing w:val="-1"/>
              </w:rPr>
              <w:t>Partnership</w:t>
            </w:r>
            <w:r w:rsidR="00395AE4" w:rsidRPr="00B32347">
              <w:rPr>
                <w:rFonts w:ascii="Times New Roman" w:hAnsi="Times New Roman" w:cs="Times New Roman"/>
                <w:b/>
                <w:bCs/>
                <w:color w:val="FF0000"/>
                <w:spacing w:val="-1"/>
              </w:rPr>
              <w:t xml:space="preserve"> (</w:t>
            </w:r>
            <w:r w:rsidR="00395AE4" w:rsidRPr="00B32347">
              <w:rPr>
                <w:rFonts w:ascii="Times New Roman" w:eastAsia="Times New Roman" w:hAnsi="Times New Roman" w:cs="Times New Roman"/>
                <w:b/>
                <w:bCs/>
                <w:color w:val="FF0000"/>
              </w:rPr>
              <w:t>CTIP)</w:t>
            </w:r>
          </w:p>
          <w:p w14:paraId="497F9925" w14:textId="01FCCAB6" w:rsidR="00395AE4" w:rsidRPr="00B32347" w:rsidRDefault="00395AE4" w:rsidP="00395AE4">
            <w:pPr>
              <w:pStyle w:val="TableParagraph"/>
              <w:numPr>
                <w:ilvl w:val="0"/>
                <w:numId w:val="12"/>
              </w:numPr>
              <w:spacing w:before="125"/>
              <w:rPr>
                <w:rFonts w:ascii="Times New Roman" w:eastAsia="Times New Roman" w:hAnsi="Times New Roman" w:cs="Times New Roman"/>
                <w:color w:val="C00000"/>
              </w:rPr>
            </w:pPr>
            <w:r w:rsidRPr="00B32347">
              <w:rPr>
                <w:rFonts w:ascii="Times New Roman" w:eastAsia="Times New Roman" w:hAnsi="Times New Roman" w:cs="Times New Roman"/>
                <w:color w:val="C00000"/>
              </w:rPr>
              <w:t>The first CTIP was launched with South Africa in March 2025. The agreement will focus on investment, the clean energy transition, skills and technology, strategic industries development along the entire supply chain</w:t>
            </w:r>
          </w:p>
        </w:tc>
        <w:tc>
          <w:tcPr>
            <w:tcW w:w="1224" w:type="dxa"/>
            <w:tcBorders>
              <w:top w:val="single" w:sz="5" w:space="0" w:color="000000"/>
              <w:left w:val="single" w:sz="5" w:space="0" w:color="000000"/>
              <w:bottom w:val="single" w:sz="5" w:space="0" w:color="000000"/>
              <w:right w:val="single" w:sz="5" w:space="0" w:color="000000"/>
            </w:tcBorders>
          </w:tcPr>
          <w:p w14:paraId="3F230A3E" w14:textId="77777777" w:rsidR="00046E94" w:rsidRPr="00B32347" w:rsidRDefault="00046E94" w:rsidP="00C9738A">
            <w:pPr>
              <w:pStyle w:val="TableParagraph"/>
              <w:spacing w:before="125"/>
              <w:ind w:left="188"/>
              <w:rPr>
                <w:rFonts w:ascii="Times New Roman" w:eastAsia="Times New Roman" w:hAnsi="Times New Roman" w:cs="Times New Roman"/>
                <w:b/>
                <w:bCs/>
                <w:color w:val="FF0000"/>
              </w:rPr>
            </w:pPr>
            <w:r w:rsidRPr="00B32347">
              <w:rPr>
                <w:rFonts w:ascii="Times New Roman" w:hAnsi="Times New Roman" w:cs="Times New Roman"/>
                <w:b/>
                <w:bCs/>
                <w:color w:val="FF0000"/>
              </w:rPr>
              <w:t>Q1 2025</w:t>
            </w:r>
          </w:p>
        </w:tc>
        <w:tc>
          <w:tcPr>
            <w:tcW w:w="1097" w:type="dxa"/>
            <w:tcBorders>
              <w:top w:val="single" w:sz="5" w:space="0" w:color="000000"/>
              <w:left w:val="single" w:sz="5" w:space="0" w:color="000000"/>
              <w:bottom w:val="single" w:sz="5" w:space="0" w:color="000000"/>
              <w:right w:val="single" w:sz="5" w:space="0" w:color="000000"/>
            </w:tcBorders>
          </w:tcPr>
          <w:p w14:paraId="3E4CB248" w14:textId="51283BE1" w:rsidR="00046E94" w:rsidRPr="00B32347" w:rsidRDefault="00395AE4" w:rsidP="00395AE4">
            <w:pPr>
              <w:pStyle w:val="TableParagraph"/>
              <w:spacing w:before="125"/>
              <w:ind w:left="188"/>
              <w:jc w:val="center"/>
              <w:rPr>
                <w:rFonts w:ascii="Times New Roman" w:hAnsi="Times New Roman" w:cs="Times New Roman"/>
                <w:b/>
                <w:bCs/>
                <w:color w:val="FF0000"/>
              </w:rPr>
            </w:pPr>
            <w:hyperlink r:id="rId26" w:history="1">
              <w:r w:rsidRPr="00B32347">
                <w:rPr>
                  <w:rStyle w:val="Hyperlink"/>
                  <w:rFonts w:ascii="Times New Roman" w:hAnsi="Times New Roman" w:cs="Times New Roman"/>
                  <w:b/>
                  <w:bCs/>
                  <w:color w:val="FF0000"/>
                </w:rPr>
                <w:t>YES</w:t>
              </w:r>
            </w:hyperlink>
            <w:r w:rsidRPr="00B32347">
              <w:rPr>
                <w:rFonts w:ascii="Times New Roman" w:hAnsi="Times New Roman" w:cs="Times New Roman"/>
                <w:b/>
                <w:bCs/>
                <w:color w:val="FF0000"/>
              </w:rPr>
              <w:t>, 3/25</w:t>
            </w:r>
          </w:p>
        </w:tc>
      </w:tr>
      <w:tr w:rsidR="00046E94" w:rsidRPr="0038667F" w14:paraId="1143DA41" w14:textId="77777777" w:rsidTr="00AD5ECD">
        <w:trPr>
          <w:trHeight w:hRule="exact" w:val="5214"/>
        </w:trPr>
        <w:tc>
          <w:tcPr>
            <w:tcW w:w="7794" w:type="dxa"/>
            <w:tcBorders>
              <w:top w:val="single" w:sz="5" w:space="0" w:color="000000"/>
              <w:left w:val="single" w:sz="5" w:space="0" w:color="000000"/>
              <w:bottom w:val="single" w:sz="5" w:space="0" w:color="000000"/>
              <w:right w:val="single" w:sz="5" w:space="0" w:color="000000"/>
            </w:tcBorders>
          </w:tcPr>
          <w:p w14:paraId="219D9371" w14:textId="77777777" w:rsidR="00046E94" w:rsidRPr="00BB283D" w:rsidRDefault="00046E94" w:rsidP="00C9738A">
            <w:pPr>
              <w:pStyle w:val="TableParagraph"/>
              <w:spacing w:before="125"/>
              <w:ind w:left="102"/>
              <w:rPr>
                <w:rFonts w:ascii="Times New Roman" w:hAnsi="Times New Roman" w:cs="Times New Roman"/>
                <w:b/>
                <w:bCs/>
                <w:color w:val="FF0000"/>
              </w:rPr>
            </w:pPr>
            <w:r w:rsidRPr="00BB283D">
              <w:rPr>
                <w:rFonts w:ascii="Times New Roman" w:hAnsi="Times New Roman" w:cs="Times New Roman"/>
                <w:b/>
                <w:bCs/>
                <w:color w:val="FF0000"/>
                <w:spacing w:val="-1"/>
              </w:rPr>
              <w:lastRenderedPageBreak/>
              <w:t>Simplification</w:t>
            </w:r>
            <w:r w:rsidRPr="00BB283D">
              <w:rPr>
                <w:rFonts w:ascii="Times New Roman" w:hAnsi="Times New Roman" w:cs="Times New Roman"/>
                <w:b/>
                <w:bCs/>
                <w:color w:val="FF0000"/>
              </w:rPr>
              <w:t xml:space="preserve"> of</w:t>
            </w:r>
            <w:r w:rsidRPr="00BB283D">
              <w:rPr>
                <w:rFonts w:ascii="Times New Roman" w:hAnsi="Times New Roman" w:cs="Times New Roman"/>
                <w:b/>
                <w:bCs/>
                <w:color w:val="FF0000"/>
                <w:spacing w:val="-1"/>
              </w:rPr>
              <w:t xml:space="preserve"> </w:t>
            </w:r>
            <w:r w:rsidRPr="00BB283D">
              <w:rPr>
                <w:rFonts w:ascii="Times New Roman" w:hAnsi="Times New Roman" w:cs="Times New Roman"/>
                <w:b/>
                <w:bCs/>
                <w:color w:val="FF0000"/>
              </w:rPr>
              <w:t xml:space="preserve">the </w:t>
            </w:r>
            <w:r w:rsidRPr="00BB283D">
              <w:rPr>
                <w:rFonts w:ascii="Times New Roman" w:hAnsi="Times New Roman" w:cs="Times New Roman"/>
                <w:b/>
                <w:bCs/>
                <w:color w:val="FF0000"/>
                <w:spacing w:val="-1"/>
              </w:rPr>
              <w:t>Carbon Border</w:t>
            </w:r>
            <w:r w:rsidRPr="00BB283D">
              <w:rPr>
                <w:rFonts w:ascii="Times New Roman" w:hAnsi="Times New Roman" w:cs="Times New Roman"/>
                <w:b/>
                <w:bCs/>
                <w:color w:val="FF0000"/>
                <w:spacing w:val="-16"/>
              </w:rPr>
              <w:t xml:space="preserve"> </w:t>
            </w:r>
            <w:r w:rsidRPr="00BB283D">
              <w:rPr>
                <w:rFonts w:ascii="Times New Roman" w:hAnsi="Times New Roman" w:cs="Times New Roman"/>
                <w:b/>
                <w:bCs/>
                <w:color w:val="FF0000"/>
              </w:rPr>
              <w:t>Adjustment</w:t>
            </w:r>
            <w:r w:rsidRPr="00BB283D">
              <w:rPr>
                <w:rFonts w:ascii="Times New Roman" w:hAnsi="Times New Roman" w:cs="Times New Roman"/>
                <w:b/>
                <w:bCs/>
                <w:color w:val="FF0000"/>
                <w:spacing w:val="2"/>
              </w:rPr>
              <w:t xml:space="preserve"> </w:t>
            </w:r>
            <w:r w:rsidRPr="00BB283D">
              <w:rPr>
                <w:rFonts w:ascii="Times New Roman" w:hAnsi="Times New Roman" w:cs="Times New Roman"/>
                <w:b/>
                <w:bCs/>
                <w:color w:val="FF0000"/>
                <w:spacing w:val="-1"/>
              </w:rPr>
              <w:t>Mechanism</w:t>
            </w:r>
            <w:r w:rsidRPr="00BB283D">
              <w:rPr>
                <w:rFonts w:ascii="Times New Roman" w:hAnsi="Times New Roman" w:cs="Times New Roman"/>
                <w:b/>
                <w:bCs/>
                <w:color w:val="FF0000"/>
                <w:spacing w:val="3"/>
              </w:rPr>
              <w:t xml:space="preserve"> </w:t>
            </w:r>
            <w:r w:rsidRPr="00BB283D">
              <w:rPr>
                <w:rFonts w:ascii="Times New Roman" w:hAnsi="Times New Roman" w:cs="Times New Roman"/>
                <w:b/>
                <w:bCs/>
                <w:color w:val="FF0000"/>
              </w:rPr>
              <w:t>(CBAM)</w:t>
            </w:r>
          </w:p>
          <w:p w14:paraId="0A47F156" w14:textId="1C7314EC" w:rsidR="002C65CA" w:rsidRPr="00BB283D" w:rsidRDefault="002C65CA" w:rsidP="002C65CA">
            <w:pPr>
              <w:pStyle w:val="TableParagraph"/>
              <w:numPr>
                <w:ilvl w:val="0"/>
                <w:numId w:val="12"/>
              </w:numPr>
              <w:spacing w:before="125"/>
              <w:rPr>
                <w:rFonts w:ascii="Times New Roman" w:eastAsia="Times New Roman" w:hAnsi="Times New Roman" w:cs="Times New Roman"/>
                <w:color w:val="C00000"/>
              </w:rPr>
            </w:pPr>
            <w:r w:rsidRPr="00BB283D">
              <w:rPr>
                <w:rFonts w:ascii="Times New Roman" w:eastAsia="Times New Roman" w:hAnsi="Times New Roman" w:cs="Times New Roman"/>
                <w:color w:val="C00000"/>
              </w:rPr>
              <w:t>First ‘Omnibus' packages. Key proposed measures on CBAM include:</w:t>
            </w:r>
          </w:p>
          <w:p w14:paraId="3B1C22A0" w14:textId="0AAE3546" w:rsidR="002C65CA" w:rsidRPr="00BB283D" w:rsidRDefault="00BB283D" w:rsidP="002C65CA">
            <w:pPr>
              <w:pStyle w:val="TableParagraph"/>
              <w:numPr>
                <w:ilvl w:val="0"/>
                <w:numId w:val="13"/>
              </w:numPr>
              <w:spacing w:before="125"/>
              <w:rPr>
                <w:rFonts w:ascii="Times New Roman" w:eastAsia="Times New Roman" w:hAnsi="Times New Roman" w:cs="Times New Roman"/>
                <w:color w:val="C00000"/>
              </w:rPr>
            </w:pPr>
            <w:r w:rsidRPr="00BB283D">
              <w:rPr>
                <w:rFonts w:ascii="Times New Roman" w:eastAsia="Times New Roman" w:hAnsi="Times New Roman" w:cs="Times New Roman"/>
                <w:color w:val="C00000"/>
              </w:rPr>
              <w:t>Simplifying</w:t>
            </w:r>
            <w:r w:rsidR="002C65CA" w:rsidRPr="00BB283D">
              <w:rPr>
                <w:rFonts w:ascii="Times New Roman" w:eastAsia="Times New Roman" w:hAnsi="Times New Roman" w:cs="Times New Roman"/>
                <w:color w:val="C00000"/>
              </w:rPr>
              <w:t xml:space="preserve"> CBAM for small importers, introducing a new CBAM de minimis threshold exemption of 50 </w:t>
            </w:r>
            <w:proofErr w:type="spellStart"/>
            <w:r w:rsidR="002C65CA" w:rsidRPr="00BB283D">
              <w:rPr>
                <w:rFonts w:ascii="Times New Roman" w:eastAsia="Times New Roman" w:hAnsi="Times New Roman" w:cs="Times New Roman"/>
                <w:color w:val="C00000"/>
              </w:rPr>
              <w:t>tonnes</w:t>
            </w:r>
            <w:proofErr w:type="spellEnd"/>
            <w:r w:rsidR="002C65CA" w:rsidRPr="00BB283D">
              <w:rPr>
                <w:rFonts w:ascii="Times New Roman" w:eastAsia="Times New Roman" w:hAnsi="Times New Roman" w:cs="Times New Roman"/>
                <w:color w:val="C00000"/>
              </w:rPr>
              <w:t xml:space="preserve"> mass</w:t>
            </w:r>
            <w:r w:rsidRPr="00BB283D">
              <w:rPr>
                <w:rFonts w:ascii="Times New Roman" w:eastAsia="Times New Roman" w:hAnsi="Times New Roman" w:cs="Times New Roman"/>
                <w:color w:val="C00000"/>
              </w:rPr>
              <w:t xml:space="preserve"> (99% of emissions kept in the CBAM scope, while exempting around 90% of the importers)</w:t>
            </w:r>
          </w:p>
          <w:p w14:paraId="7121E651" w14:textId="77777777" w:rsidR="00BB283D" w:rsidRPr="00BB283D" w:rsidRDefault="00BB283D" w:rsidP="002C65CA">
            <w:pPr>
              <w:pStyle w:val="TableParagraph"/>
              <w:numPr>
                <w:ilvl w:val="0"/>
                <w:numId w:val="13"/>
              </w:numPr>
              <w:spacing w:before="125"/>
              <w:rPr>
                <w:rFonts w:ascii="Times New Roman" w:eastAsia="Times New Roman" w:hAnsi="Times New Roman" w:cs="Times New Roman"/>
                <w:color w:val="C00000"/>
              </w:rPr>
            </w:pPr>
            <w:r w:rsidRPr="00BB283D">
              <w:rPr>
                <w:rFonts w:ascii="Times New Roman" w:eastAsia="Times New Roman" w:hAnsi="Times New Roman" w:cs="Times New Roman"/>
                <w:color w:val="C00000"/>
              </w:rPr>
              <w:t xml:space="preserve">Streamlined processes for </w:t>
            </w:r>
            <w:proofErr w:type="spellStart"/>
            <w:r w:rsidRPr="00BB283D">
              <w:rPr>
                <w:rFonts w:ascii="Times New Roman" w:eastAsia="Times New Roman" w:hAnsi="Times New Roman" w:cs="Times New Roman"/>
                <w:color w:val="C00000"/>
              </w:rPr>
              <w:t>authorising</w:t>
            </w:r>
            <w:proofErr w:type="spellEnd"/>
            <w:r w:rsidRPr="00BB283D">
              <w:rPr>
                <w:rFonts w:ascii="Times New Roman" w:eastAsia="Times New Roman" w:hAnsi="Times New Roman" w:cs="Times New Roman"/>
                <w:color w:val="C00000"/>
              </w:rPr>
              <w:t xml:space="preserve"> declarants, calculating emissions, and managing financial liabilities for those still covered.</w:t>
            </w:r>
          </w:p>
          <w:p w14:paraId="6B810F93" w14:textId="77777777" w:rsidR="00BB283D" w:rsidRPr="005D22DE" w:rsidRDefault="00BB283D" w:rsidP="002C65CA">
            <w:pPr>
              <w:pStyle w:val="TableParagraph"/>
              <w:numPr>
                <w:ilvl w:val="0"/>
                <w:numId w:val="13"/>
              </w:numPr>
              <w:spacing w:before="125"/>
              <w:rPr>
                <w:rFonts w:ascii="Times New Roman" w:eastAsia="Times New Roman" w:hAnsi="Times New Roman" w:cs="Times New Roman"/>
              </w:rPr>
            </w:pPr>
            <w:r w:rsidRPr="00BB283D">
              <w:rPr>
                <w:rFonts w:ascii="Times New Roman" w:eastAsia="Times New Roman" w:hAnsi="Times New Roman" w:cs="Times New Roman"/>
                <w:color w:val="C00000"/>
              </w:rPr>
              <w:t>strengthening anti-abuse provisions and developing a joint anti-circumvention strategy with national authorities to enhance CBAM’s effectiveness.</w:t>
            </w:r>
          </w:p>
          <w:p w14:paraId="25304B13" w14:textId="54292814" w:rsidR="00D405A6" w:rsidRPr="00D405A6" w:rsidRDefault="005D22DE" w:rsidP="00D405A6">
            <w:pPr>
              <w:pStyle w:val="TableParagraph"/>
              <w:numPr>
                <w:ilvl w:val="0"/>
                <w:numId w:val="13"/>
              </w:numPr>
              <w:spacing w:before="125"/>
              <w:rPr>
                <w:rFonts w:ascii="Times New Roman" w:eastAsia="Times New Roman" w:hAnsi="Times New Roman" w:cs="Times New Roman"/>
              </w:rPr>
            </w:pPr>
            <w:r>
              <w:rPr>
                <w:rFonts w:ascii="Times New Roman" w:eastAsia="Times New Roman" w:hAnsi="Times New Roman" w:cs="Times New Roman"/>
                <w:color w:val="C00000"/>
              </w:rPr>
              <w:t>Council and Parliament provisional agreement on 18/06/2025, adoption expected in September 2025</w:t>
            </w:r>
          </w:p>
          <w:p w14:paraId="0CD4A985" w14:textId="1692EAB9" w:rsidR="00AD5ECD" w:rsidRPr="00AD5ECD" w:rsidRDefault="00AD5ECD" w:rsidP="00D405A6">
            <w:pPr>
              <w:pStyle w:val="TableParagraph"/>
              <w:numPr>
                <w:ilvl w:val="0"/>
                <w:numId w:val="13"/>
              </w:numPr>
              <w:spacing w:before="125"/>
              <w:rPr>
                <w:rFonts w:ascii="Times New Roman" w:eastAsia="Times New Roman" w:hAnsi="Times New Roman" w:cs="Times New Roman"/>
                <w:color w:val="C00000"/>
              </w:rPr>
            </w:pPr>
            <w:r>
              <w:rPr>
                <w:rFonts w:ascii="Times New Roman" w:eastAsia="Times New Roman" w:hAnsi="Times New Roman" w:cs="Times New Roman"/>
                <w:color w:val="C00000"/>
              </w:rPr>
              <w:t xml:space="preserve">On 02/07/2025, a Commission communication on how exports will be treated under CBAM. </w:t>
            </w:r>
            <w:r w:rsidRPr="00AD5ECD">
              <w:rPr>
                <w:rFonts w:ascii="Times New Roman" w:eastAsia="Times New Roman" w:hAnsi="Times New Roman" w:cs="Times New Roman"/>
                <w:color w:val="C00000"/>
              </w:rPr>
              <w:t>The proposed approach involves using CBAM revenues to compensate EU exporters of goods covered by the mechanism. Compensation will align with the gradual phase-out of free allowances, and eligibility will be determined based on objective criteria related to sectors and products</w:t>
            </w:r>
          </w:p>
          <w:p w14:paraId="7018120F" w14:textId="43496F91" w:rsidR="00AD5ECD" w:rsidRPr="00AD5ECD" w:rsidRDefault="00AD5ECD" w:rsidP="00AD5ECD">
            <w:pPr>
              <w:pStyle w:val="TableParagraph"/>
              <w:spacing w:before="125"/>
              <w:ind w:left="862"/>
              <w:jc w:val="both"/>
              <w:rPr>
                <w:rFonts w:ascii="Times New Roman" w:eastAsia="Times New Roman" w:hAnsi="Times New Roman" w:cs="Times New Roman"/>
              </w:rPr>
            </w:pPr>
          </w:p>
          <w:p w14:paraId="4D3B1A32" w14:textId="552DD297" w:rsidR="00AD5ECD" w:rsidRPr="0038667F" w:rsidRDefault="00AD5ECD" w:rsidP="00AD5ECD">
            <w:pPr>
              <w:pStyle w:val="TableParagraph"/>
              <w:spacing w:before="125"/>
              <w:rPr>
                <w:rFonts w:ascii="Times New Roman" w:eastAsia="Times New Roman" w:hAnsi="Times New Roman" w:cs="Times New Roman"/>
              </w:rPr>
            </w:pPr>
          </w:p>
        </w:tc>
        <w:tc>
          <w:tcPr>
            <w:tcW w:w="1224" w:type="dxa"/>
            <w:tcBorders>
              <w:top w:val="single" w:sz="5" w:space="0" w:color="000000"/>
              <w:left w:val="single" w:sz="5" w:space="0" w:color="000000"/>
              <w:bottom w:val="single" w:sz="5" w:space="0" w:color="000000"/>
              <w:right w:val="single" w:sz="5" w:space="0" w:color="000000"/>
            </w:tcBorders>
          </w:tcPr>
          <w:p w14:paraId="6F68CD13" w14:textId="77777777" w:rsidR="00046E94" w:rsidRPr="00BB283D" w:rsidRDefault="00046E94" w:rsidP="00C9738A">
            <w:pPr>
              <w:pStyle w:val="TableParagraph"/>
              <w:spacing w:before="125"/>
              <w:ind w:left="188"/>
              <w:rPr>
                <w:rFonts w:ascii="Times New Roman" w:eastAsia="Times New Roman" w:hAnsi="Times New Roman" w:cs="Times New Roman"/>
                <w:b/>
                <w:bCs/>
                <w:color w:val="FF0000"/>
              </w:rPr>
            </w:pPr>
            <w:r w:rsidRPr="00BB283D">
              <w:rPr>
                <w:rFonts w:ascii="Times New Roman" w:hAnsi="Times New Roman" w:cs="Times New Roman"/>
                <w:b/>
                <w:bCs/>
                <w:color w:val="FF0000"/>
              </w:rPr>
              <w:t>Q1</w:t>
            </w:r>
            <w:r w:rsidRPr="00BB283D">
              <w:rPr>
                <w:rFonts w:ascii="Times New Roman" w:hAnsi="Times New Roman" w:cs="Times New Roman"/>
                <w:b/>
                <w:bCs/>
                <w:color w:val="FF0000"/>
                <w:spacing w:val="-1"/>
              </w:rPr>
              <w:t xml:space="preserve"> </w:t>
            </w:r>
            <w:r w:rsidRPr="00BB283D">
              <w:rPr>
                <w:rFonts w:ascii="Times New Roman" w:hAnsi="Times New Roman" w:cs="Times New Roman"/>
                <w:b/>
                <w:bCs/>
                <w:color w:val="FF0000"/>
              </w:rPr>
              <w:t>2025</w:t>
            </w:r>
          </w:p>
        </w:tc>
        <w:tc>
          <w:tcPr>
            <w:tcW w:w="1097" w:type="dxa"/>
            <w:tcBorders>
              <w:top w:val="single" w:sz="5" w:space="0" w:color="000000"/>
              <w:left w:val="single" w:sz="5" w:space="0" w:color="000000"/>
              <w:bottom w:val="single" w:sz="5" w:space="0" w:color="000000"/>
              <w:right w:val="single" w:sz="5" w:space="0" w:color="000000"/>
            </w:tcBorders>
          </w:tcPr>
          <w:p w14:paraId="229034BC" w14:textId="5F098ABC" w:rsidR="00046E94" w:rsidRPr="00BB283D" w:rsidRDefault="002C65CA" w:rsidP="00C9738A">
            <w:pPr>
              <w:pStyle w:val="TableParagraph"/>
              <w:spacing w:before="125"/>
              <w:ind w:left="188"/>
              <w:rPr>
                <w:rFonts w:ascii="Times New Roman" w:hAnsi="Times New Roman" w:cs="Times New Roman"/>
                <w:b/>
                <w:bCs/>
                <w:color w:val="FF0000"/>
              </w:rPr>
            </w:pPr>
            <w:hyperlink r:id="rId27" w:history="1">
              <w:r w:rsidRPr="00BB283D">
                <w:rPr>
                  <w:rStyle w:val="Hyperlink"/>
                  <w:rFonts w:ascii="Times New Roman" w:hAnsi="Times New Roman" w:cs="Times New Roman"/>
                  <w:b/>
                  <w:bCs/>
                  <w:color w:val="FF0000"/>
                </w:rPr>
                <w:t>YES</w:t>
              </w:r>
            </w:hyperlink>
            <w:r w:rsidRPr="00BB283D">
              <w:rPr>
                <w:rFonts w:ascii="Times New Roman" w:hAnsi="Times New Roman" w:cs="Times New Roman"/>
                <w:b/>
                <w:bCs/>
                <w:color w:val="FF0000"/>
              </w:rPr>
              <w:t>, 26/02/25</w:t>
            </w:r>
          </w:p>
        </w:tc>
      </w:tr>
      <w:tr w:rsidR="00046E94" w:rsidRPr="0038667F" w14:paraId="2CAB0FEB" w14:textId="77777777" w:rsidTr="00C9738A">
        <w:trPr>
          <w:trHeight w:hRule="exact" w:val="838"/>
        </w:trPr>
        <w:tc>
          <w:tcPr>
            <w:tcW w:w="7794" w:type="dxa"/>
            <w:tcBorders>
              <w:top w:val="single" w:sz="5" w:space="0" w:color="000000"/>
              <w:left w:val="single" w:sz="5" w:space="0" w:color="000000"/>
              <w:bottom w:val="single" w:sz="5" w:space="0" w:color="000000"/>
              <w:right w:val="single" w:sz="5" w:space="0" w:color="000000"/>
            </w:tcBorders>
          </w:tcPr>
          <w:p w14:paraId="7318ADCD" w14:textId="77777777" w:rsidR="00046E94" w:rsidRPr="0038667F" w:rsidRDefault="00046E94" w:rsidP="00C9738A">
            <w:pPr>
              <w:pStyle w:val="TableParagraph"/>
              <w:ind w:left="102" w:right="101"/>
              <w:jc w:val="both"/>
              <w:rPr>
                <w:rFonts w:ascii="Times New Roman" w:eastAsia="Times New Roman" w:hAnsi="Times New Roman" w:cs="Times New Roman"/>
              </w:rPr>
            </w:pPr>
            <w:r w:rsidRPr="0038667F">
              <w:rPr>
                <w:rFonts w:ascii="Times New Roman" w:hAnsi="Times New Roman" w:cs="Times New Roman"/>
                <w:spacing w:val="-1"/>
              </w:rPr>
              <w:t>Comprehensive</w:t>
            </w:r>
            <w:r w:rsidRPr="0038667F">
              <w:rPr>
                <w:rFonts w:ascii="Times New Roman" w:hAnsi="Times New Roman" w:cs="Times New Roman"/>
                <w:spacing w:val="-15"/>
              </w:rPr>
              <w:t xml:space="preserve"> </w:t>
            </w:r>
            <w:r w:rsidRPr="0038667F">
              <w:rPr>
                <w:rFonts w:ascii="Times New Roman" w:hAnsi="Times New Roman" w:cs="Times New Roman"/>
              </w:rPr>
              <w:t>CBAM</w:t>
            </w:r>
            <w:r w:rsidRPr="0038667F">
              <w:rPr>
                <w:rFonts w:ascii="Times New Roman" w:hAnsi="Times New Roman" w:cs="Times New Roman"/>
                <w:spacing w:val="-15"/>
              </w:rPr>
              <w:t xml:space="preserve"> </w:t>
            </w:r>
            <w:r w:rsidRPr="0038667F">
              <w:rPr>
                <w:rFonts w:ascii="Times New Roman" w:hAnsi="Times New Roman" w:cs="Times New Roman"/>
              </w:rPr>
              <w:t>review</w:t>
            </w:r>
            <w:r w:rsidRPr="0038667F">
              <w:rPr>
                <w:rFonts w:ascii="Times New Roman" w:hAnsi="Times New Roman" w:cs="Times New Roman"/>
                <w:spacing w:val="-16"/>
              </w:rPr>
              <w:t xml:space="preserve"> </w:t>
            </w:r>
            <w:r w:rsidRPr="0038667F">
              <w:rPr>
                <w:rFonts w:ascii="Times New Roman" w:hAnsi="Times New Roman" w:cs="Times New Roman"/>
              </w:rPr>
              <w:t>assessing</w:t>
            </w:r>
            <w:r w:rsidRPr="0038667F">
              <w:rPr>
                <w:rFonts w:ascii="Times New Roman" w:hAnsi="Times New Roman" w:cs="Times New Roman"/>
                <w:spacing w:val="-15"/>
              </w:rPr>
              <w:t xml:space="preserve"> </w:t>
            </w:r>
            <w:r w:rsidRPr="0038667F">
              <w:rPr>
                <w:rFonts w:ascii="Times New Roman" w:hAnsi="Times New Roman" w:cs="Times New Roman"/>
              </w:rPr>
              <w:t>the</w:t>
            </w:r>
            <w:r w:rsidRPr="0038667F">
              <w:rPr>
                <w:rFonts w:ascii="Times New Roman" w:hAnsi="Times New Roman" w:cs="Times New Roman"/>
                <w:spacing w:val="-15"/>
              </w:rPr>
              <w:t xml:space="preserve"> </w:t>
            </w:r>
            <w:r w:rsidRPr="0038667F">
              <w:rPr>
                <w:rFonts w:ascii="Times New Roman" w:hAnsi="Times New Roman" w:cs="Times New Roman"/>
              </w:rPr>
              <w:t>feasibility</w:t>
            </w:r>
            <w:r w:rsidRPr="0038667F">
              <w:rPr>
                <w:rFonts w:ascii="Times New Roman" w:hAnsi="Times New Roman" w:cs="Times New Roman"/>
                <w:spacing w:val="-15"/>
              </w:rPr>
              <w:t xml:space="preserve"> </w:t>
            </w:r>
            <w:r w:rsidRPr="0038667F">
              <w:rPr>
                <w:rFonts w:ascii="Times New Roman" w:hAnsi="Times New Roman" w:cs="Times New Roman"/>
              </w:rPr>
              <w:t>of</w:t>
            </w:r>
            <w:r w:rsidRPr="0038667F">
              <w:rPr>
                <w:rFonts w:ascii="Times New Roman" w:hAnsi="Times New Roman" w:cs="Times New Roman"/>
                <w:spacing w:val="-16"/>
              </w:rPr>
              <w:t xml:space="preserve"> </w:t>
            </w:r>
            <w:r w:rsidRPr="0038667F">
              <w:rPr>
                <w:rFonts w:ascii="Times New Roman" w:hAnsi="Times New Roman" w:cs="Times New Roman"/>
                <w:spacing w:val="-1"/>
              </w:rPr>
              <w:t>extending</w:t>
            </w:r>
            <w:r w:rsidRPr="0038667F">
              <w:rPr>
                <w:rFonts w:ascii="Times New Roman" w:hAnsi="Times New Roman" w:cs="Times New Roman"/>
                <w:spacing w:val="-12"/>
              </w:rPr>
              <w:t xml:space="preserve"> </w:t>
            </w:r>
            <w:r w:rsidRPr="0038667F">
              <w:rPr>
                <w:rFonts w:ascii="Times New Roman" w:hAnsi="Times New Roman" w:cs="Times New Roman"/>
              </w:rPr>
              <w:t>the</w:t>
            </w:r>
            <w:r w:rsidRPr="0038667F">
              <w:rPr>
                <w:rFonts w:ascii="Times New Roman" w:hAnsi="Times New Roman" w:cs="Times New Roman"/>
                <w:spacing w:val="-15"/>
              </w:rPr>
              <w:t xml:space="preserve"> </w:t>
            </w:r>
            <w:r w:rsidRPr="0038667F">
              <w:rPr>
                <w:rFonts w:ascii="Times New Roman" w:hAnsi="Times New Roman" w:cs="Times New Roman"/>
              </w:rPr>
              <w:t>CBAM</w:t>
            </w:r>
            <w:r w:rsidRPr="0038667F">
              <w:rPr>
                <w:rFonts w:ascii="Times New Roman" w:hAnsi="Times New Roman" w:cs="Times New Roman"/>
                <w:spacing w:val="42"/>
              </w:rPr>
              <w:t xml:space="preserve"> </w:t>
            </w:r>
            <w:r w:rsidRPr="0038667F">
              <w:rPr>
                <w:rFonts w:ascii="Times New Roman" w:hAnsi="Times New Roman" w:cs="Times New Roman"/>
                <w:spacing w:val="-1"/>
              </w:rPr>
              <w:t>scope</w:t>
            </w:r>
            <w:r w:rsidRPr="0038667F">
              <w:rPr>
                <w:rFonts w:ascii="Times New Roman" w:hAnsi="Times New Roman" w:cs="Times New Roman"/>
                <w:spacing w:val="-6"/>
              </w:rPr>
              <w:t xml:space="preserve"> </w:t>
            </w:r>
            <w:r w:rsidRPr="0038667F">
              <w:rPr>
                <w:rFonts w:ascii="Times New Roman" w:hAnsi="Times New Roman" w:cs="Times New Roman"/>
              </w:rPr>
              <w:t>to</w:t>
            </w:r>
            <w:r w:rsidRPr="0038667F">
              <w:rPr>
                <w:rFonts w:ascii="Times New Roman" w:hAnsi="Times New Roman" w:cs="Times New Roman"/>
                <w:spacing w:val="-5"/>
              </w:rPr>
              <w:t xml:space="preserve"> </w:t>
            </w:r>
            <w:r w:rsidRPr="0038667F">
              <w:rPr>
                <w:rFonts w:ascii="Times New Roman" w:hAnsi="Times New Roman" w:cs="Times New Roman"/>
              </w:rPr>
              <w:t>other</w:t>
            </w:r>
            <w:r w:rsidRPr="0038667F">
              <w:rPr>
                <w:rFonts w:ascii="Times New Roman" w:hAnsi="Times New Roman" w:cs="Times New Roman"/>
                <w:spacing w:val="-6"/>
              </w:rPr>
              <w:t xml:space="preserve"> </w:t>
            </w:r>
            <w:r w:rsidRPr="0038667F">
              <w:rPr>
                <w:rFonts w:ascii="Times New Roman" w:hAnsi="Times New Roman" w:cs="Times New Roman"/>
              </w:rPr>
              <w:t>EU</w:t>
            </w:r>
            <w:r w:rsidRPr="0038667F">
              <w:rPr>
                <w:rFonts w:ascii="Times New Roman" w:hAnsi="Times New Roman" w:cs="Times New Roman"/>
                <w:spacing w:val="-6"/>
              </w:rPr>
              <w:t xml:space="preserve"> </w:t>
            </w:r>
            <w:r w:rsidRPr="0038667F">
              <w:rPr>
                <w:rFonts w:ascii="Times New Roman" w:hAnsi="Times New Roman" w:cs="Times New Roman"/>
              </w:rPr>
              <w:t>ETS</w:t>
            </w:r>
            <w:r w:rsidRPr="0038667F">
              <w:rPr>
                <w:rFonts w:ascii="Times New Roman" w:hAnsi="Times New Roman" w:cs="Times New Roman"/>
                <w:spacing w:val="-5"/>
              </w:rPr>
              <w:t xml:space="preserve"> </w:t>
            </w:r>
            <w:r w:rsidRPr="0038667F">
              <w:rPr>
                <w:rFonts w:ascii="Times New Roman" w:hAnsi="Times New Roman" w:cs="Times New Roman"/>
              </w:rPr>
              <w:t>sectors</w:t>
            </w:r>
            <w:r w:rsidRPr="0038667F">
              <w:rPr>
                <w:rFonts w:ascii="Times New Roman" w:hAnsi="Times New Roman" w:cs="Times New Roman"/>
                <w:spacing w:val="-5"/>
              </w:rPr>
              <w:t xml:space="preserve"> </w:t>
            </w:r>
            <w:r w:rsidRPr="0038667F">
              <w:rPr>
                <w:rFonts w:ascii="Times New Roman" w:hAnsi="Times New Roman" w:cs="Times New Roman"/>
                <w:spacing w:val="-1"/>
              </w:rPr>
              <w:t>at</w:t>
            </w:r>
            <w:r w:rsidRPr="0038667F">
              <w:rPr>
                <w:rFonts w:ascii="Times New Roman" w:hAnsi="Times New Roman" w:cs="Times New Roman"/>
                <w:spacing w:val="-2"/>
              </w:rPr>
              <w:t xml:space="preserve"> </w:t>
            </w:r>
            <w:r w:rsidRPr="0038667F">
              <w:rPr>
                <w:rFonts w:ascii="Times New Roman" w:hAnsi="Times New Roman" w:cs="Times New Roman"/>
              </w:rPr>
              <w:t>risk</w:t>
            </w:r>
            <w:r w:rsidRPr="0038667F">
              <w:rPr>
                <w:rFonts w:ascii="Times New Roman" w:hAnsi="Times New Roman" w:cs="Times New Roman"/>
                <w:spacing w:val="-5"/>
              </w:rPr>
              <w:t xml:space="preserve"> </w:t>
            </w:r>
            <w:r w:rsidRPr="0038667F">
              <w:rPr>
                <w:rFonts w:ascii="Times New Roman" w:hAnsi="Times New Roman" w:cs="Times New Roman"/>
              </w:rPr>
              <w:t>of</w:t>
            </w:r>
            <w:r w:rsidRPr="0038667F">
              <w:rPr>
                <w:rFonts w:ascii="Times New Roman" w:hAnsi="Times New Roman" w:cs="Times New Roman"/>
                <w:spacing w:val="-4"/>
              </w:rPr>
              <w:t xml:space="preserve"> </w:t>
            </w:r>
            <w:r w:rsidRPr="0038667F">
              <w:rPr>
                <w:rFonts w:ascii="Times New Roman" w:hAnsi="Times New Roman" w:cs="Times New Roman"/>
              </w:rPr>
              <w:t>carbon</w:t>
            </w:r>
            <w:r w:rsidRPr="0038667F">
              <w:rPr>
                <w:rFonts w:ascii="Times New Roman" w:hAnsi="Times New Roman" w:cs="Times New Roman"/>
                <w:spacing w:val="-6"/>
              </w:rPr>
              <w:t xml:space="preserve"> </w:t>
            </w:r>
            <w:r w:rsidRPr="0038667F">
              <w:rPr>
                <w:rFonts w:ascii="Times New Roman" w:hAnsi="Times New Roman" w:cs="Times New Roman"/>
              </w:rPr>
              <w:t>leakage,</w:t>
            </w:r>
            <w:r w:rsidRPr="0038667F">
              <w:rPr>
                <w:rFonts w:ascii="Times New Roman" w:hAnsi="Times New Roman" w:cs="Times New Roman"/>
                <w:spacing w:val="-2"/>
              </w:rPr>
              <w:t xml:space="preserve"> </w:t>
            </w:r>
            <w:r w:rsidRPr="0038667F">
              <w:rPr>
                <w:rFonts w:ascii="Times New Roman" w:hAnsi="Times New Roman" w:cs="Times New Roman"/>
              </w:rPr>
              <w:t>to</w:t>
            </w:r>
            <w:r w:rsidRPr="0038667F">
              <w:rPr>
                <w:rFonts w:ascii="Times New Roman" w:hAnsi="Times New Roman" w:cs="Times New Roman"/>
                <w:spacing w:val="-5"/>
              </w:rPr>
              <w:t xml:space="preserve"> </w:t>
            </w:r>
            <w:r w:rsidRPr="0038667F">
              <w:rPr>
                <w:rFonts w:ascii="Times New Roman" w:hAnsi="Times New Roman" w:cs="Times New Roman"/>
                <w:spacing w:val="-1"/>
              </w:rPr>
              <w:t>downstream</w:t>
            </w:r>
            <w:r w:rsidRPr="0038667F">
              <w:rPr>
                <w:rFonts w:ascii="Times New Roman" w:hAnsi="Times New Roman" w:cs="Times New Roman"/>
                <w:spacing w:val="-3"/>
              </w:rPr>
              <w:t xml:space="preserve"> </w:t>
            </w:r>
            <w:r w:rsidRPr="0038667F">
              <w:rPr>
                <w:rFonts w:ascii="Times New Roman" w:hAnsi="Times New Roman" w:cs="Times New Roman"/>
              </w:rPr>
              <w:t>sectors</w:t>
            </w:r>
            <w:r w:rsidRPr="0038667F">
              <w:rPr>
                <w:rFonts w:ascii="Times New Roman" w:hAnsi="Times New Roman" w:cs="Times New Roman"/>
                <w:spacing w:val="36"/>
              </w:rPr>
              <w:t xml:space="preserve"> </w:t>
            </w:r>
            <w:r w:rsidRPr="0038667F">
              <w:rPr>
                <w:rFonts w:ascii="Times New Roman" w:hAnsi="Times New Roman" w:cs="Times New Roman"/>
                <w:spacing w:val="-1"/>
              </w:rPr>
              <w:t>and</w:t>
            </w:r>
            <w:r w:rsidRPr="0038667F">
              <w:rPr>
                <w:rFonts w:ascii="Times New Roman" w:hAnsi="Times New Roman" w:cs="Times New Roman"/>
              </w:rPr>
              <w:t xml:space="preserve"> to </w:t>
            </w:r>
            <w:r w:rsidRPr="0038667F">
              <w:rPr>
                <w:rFonts w:ascii="Times New Roman" w:hAnsi="Times New Roman" w:cs="Times New Roman"/>
                <w:spacing w:val="-1"/>
              </w:rPr>
              <w:t>indirect</w:t>
            </w:r>
            <w:r w:rsidRPr="0038667F">
              <w:rPr>
                <w:rFonts w:ascii="Times New Roman" w:hAnsi="Times New Roman" w:cs="Times New Roman"/>
              </w:rPr>
              <w:t xml:space="preserve"> emissions </w:t>
            </w:r>
            <w:r w:rsidRPr="0038667F">
              <w:rPr>
                <w:rFonts w:ascii="Times New Roman" w:hAnsi="Times New Roman" w:cs="Times New Roman"/>
                <w:spacing w:val="-1"/>
              </w:rPr>
              <w:t>and</w:t>
            </w:r>
            <w:r w:rsidRPr="0038667F">
              <w:rPr>
                <w:rFonts w:ascii="Times New Roman" w:hAnsi="Times New Roman" w:cs="Times New Roman"/>
              </w:rPr>
              <w:t xml:space="preserve"> support to </w:t>
            </w:r>
            <w:r w:rsidRPr="0038667F">
              <w:rPr>
                <w:rFonts w:ascii="Times New Roman" w:hAnsi="Times New Roman" w:cs="Times New Roman"/>
                <w:spacing w:val="-1"/>
              </w:rPr>
              <w:t>exporters,</w:t>
            </w:r>
            <w:r w:rsidRPr="0038667F">
              <w:rPr>
                <w:rFonts w:ascii="Times New Roman" w:hAnsi="Times New Roman" w:cs="Times New Roman"/>
                <w:spacing w:val="2"/>
              </w:rPr>
              <w:t xml:space="preserve"> </w:t>
            </w:r>
            <w:r w:rsidRPr="0038667F">
              <w:rPr>
                <w:rFonts w:ascii="Times New Roman" w:hAnsi="Times New Roman" w:cs="Times New Roman"/>
                <w:spacing w:val="-1"/>
              </w:rPr>
              <w:t>closing</w:t>
            </w:r>
            <w:r w:rsidRPr="0038667F">
              <w:rPr>
                <w:rFonts w:ascii="Times New Roman" w:hAnsi="Times New Roman" w:cs="Times New Roman"/>
              </w:rPr>
              <w:t xml:space="preserve"> </w:t>
            </w:r>
            <w:r w:rsidRPr="0038667F">
              <w:rPr>
                <w:rFonts w:ascii="Times New Roman" w:hAnsi="Times New Roman" w:cs="Times New Roman"/>
                <w:spacing w:val="-1"/>
              </w:rPr>
              <w:t>loopholes</w:t>
            </w:r>
          </w:p>
        </w:tc>
        <w:tc>
          <w:tcPr>
            <w:tcW w:w="1224" w:type="dxa"/>
            <w:tcBorders>
              <w:top w:val="single" w:sz="5" w:space="0" w:color="000000"/>
              <w:left w:val="single" w:sz="5" w:space="0" w:color="000000"/>
              <w:bottom w:val="single" w:sz="5" w:space="0" w:color="000000"/>
              <w:right w:val="single" w:sz="5" w:space="0" w:color="000000"/>
            </w:tcBorders>
          </w:tcPr>
          <w:p w14:paraId="14D08889" w14:textId="77777777" w:rsidR="00046E94" w:rsidRPr="0038667F" w:rsidRDefault="00046E94" w:rsidP="00C9738A">
            <w:pPr>
              <w:pStyle w:val="TableParagraph"/>
              <w:spacing w:before="135"/>
              <w:ind w:left="188"/>
              <w:rPr>
                <w:rFonts w:ascii="Times New Roman" w:eastAsia="Times New Roman" w:hAnsi="Times New Roman" w:cs="Times New Roman"/>
              </w:rPr>
            </w:pPr>
            <w:r w:rsidRPr="0038667F">
              <w:rPr>
                <w:rFonts w:ascii="Times New Roman" w:hAnsi="Times New Roman" w:cs="Times New Roman"/>
              </w:rPr>
              <w:t>Q3 2025</w:t>
            </w:r>
          </w:p>
        </w:tc>
        <w:tc>
          <w:tcPr>
            <w:tcW w:w="1097" w:type="dxa"/>
            <w:tcBorders>
              <w:top w:val="single" w:sz="5" w:space="0" w:color="000000"/>
              <w:left w:val="single" w:sz="5" w:space="0" w:color="000000"/>
              <w:bottom w:val="single" w:sz="5" w:space="0" w:color="000000"/>
              <w:right w:val="single" w:sz="5" w:space="0" w:color="000000"/>
            </w:tcBorders>
          </w:tcPr>
          <w:p w14:paraId="1F12BB60" w14:textId="77777777" w:rsidR="00046E94" w:rsidRPr="0038667F" w:rsidRDefault="00046E94" w:rsidP="00C9738A">
            <w:pPr>
              <w:pStyle w:val="TableParagraph"/>
              <w:spacing w:before="135"/>
              <w:ind w:left="188"/>
              <w:rPr>
                <w:rFonts w:ascii="Times New Roman" w:hAnsi="Times New Roman" w:cs="Times New Roman"/>
              </w:rPr>
            </w:pPr>
          </w:p>
        </w:tc>
      </w:tr>
      <w:tr w:rsidR="00046E94" w:rsidRPr="0038667F" w14:paraId="55F18234" w14:textId="77777777" w:rsidTr="00C9738A">
        <w:trPr>
          <w:trHeight w:hRule="exact" w:val="540"/>
        </w:trPr>
        <w:tc>
          <w:tcPr>
            <w:tcW w:w="7794" w:type="dxa"/>
            <w:tcBorders>
              <w:top w:val="single" w:sz="5" w:space="0" w:color="000000"/>
              <w:left w:val="single" w:sz="5" w:space="0" w:color="000000"/>
              <w:bottom w:val="single" w:sz="5" w:space="0" w:color="000000"/>
              <w:right w:val="single" w:sz="5" w:space="0" w:color="000000"/>
            </w:tcBorders>
          </w:tcPr>
          <w:p w14:paraId="398E6D22" w14:textId="77777777" w:rsidR="00046E94" w:rsidRPr="0038667F" w:rsidRDefault="00046E94" w:rsidP="00C9738A">
            <w:pPr>
              <w:pStyle w:val="TableParagraph"/>
              <w:spacing w:before="125"/>
              <w:ind w:left="102"/>
              <w:rPr>
                <w:rFonts w:ascii="Times New Roman" w:eastAsia="Times New Roman" w:hAnsi="Times New Roman" w:cs="Times New Roman"/>
              </w:rPr>
            </w:pPr>
            <w:r w:rsidRPr="0038667F">
              <w:rPr>
                <w:rFonts w:ascii="Times New Roman" w:hAnsi="Times New Roman" w:cs="Times New Roman"/>
                <w:spacing w:val="-1"/>
              </w:rPr>
              <w:t>Trans-mediterranean</w:t>
            </w:r>
            <w:r w:rsidRPr="0038667F">
              <w:rPr>
                <w:rFonts w:ascii="Times New Roman" w:hAnsi="Times New Roman" w:cs="Times New Roman"/>
                <w:spacing w:val="2"/>
              </w:rPr>
              <w:t xml:space="preserve"> </w:t>
            </w:r>
            <w:r w:rsidRPr="0038667F">
              <w:rPr>
                <w:rFonts w:ascii="Times New Roman" w:hAnsi="Times New Roman" w:cs="Times New Roman"/>
                <w:spacing w:val="-1"/>
              </w:rPr>
              <w:t>Energy</w:t>
            </w:r>
            <w:r w:rsidRPr="0038667F">
              <w:rPr>
                <w:rFonts w:ascii="Times New Roman" w:hAnsi="Times New Roman" w:cs="Times New Roman"/>
              </w:rPr>
              <w:t xml:space="preserve"> </w:t>
            </w:r>
            <w:r w:rsidRPr="0038667F">
              <w:rPr>
                <w:rFonts w:ascii="Times New Roman" w:hAnsi="Times New Roman" w:cs="Times New Roman"/>
                <w:spacing w:val="-1"/>
              </w:rPr>
              <w:t>and</w:t>
            </w:r>
            <w:r w:rsidRPr="0038667F">
              <w:rPr>
                <w:rFonts w:ascii="Times New Roman" w:hAnsi="Times New Roman" w:cs="Times New Roman"/>
              </w:rPr>
              <w:t xml:space="preserve"> </w:t>
            </w:r>
            <w:r w:rsidRPr="0038667F">
              <w:rPr>
                <w:rFonts w:ascii="Times New Roman" w:hAnsi="Times New Roman" w:cs="Times New Roman"/>
                <w:spacing w:val="-1"/>
              </w:rPr>
              <w:t>Clean</w:t>
            </w:r>
            <w:r w:rsidRPr="0038667F">
              <w:rPr>
                <w:rFonts w:ascii="Times New Roman" w:hAnsi="Times New Roman" w:cs="Times New Roman"/>
              </w:rPr>
              <w:t xml:space="preserve"> tech cooperation </w:t>
            </w:r>
            <w:r w:rsidRPr="0038667F">
              <w:rPr>
                <w:rFonts w:ascii="Times New Roman" w:hAnsi="Times New Roman" w:cs="Times New Roman"/>
                <w:spacing w:val="-1"/>
              </w:rPr>
              <w:t>initiative</w:t>
            </w:r>
          </w:p>
        </w:tc>
        <w:tc>
          <w:tcPr>
            <w:tcW w:w="1224" w:type="dxa"/>
            <w:tcBorders>
              <w:top w:val="single" w:sz="5" w:space="0" w:color="000000"/>
              <w:left w:val="single" w:sz="5" w:space="0" w:color="000000"/>
              <w:bottom w:val="single" w:sz="5" w:space="0" w:color="000000"/>
              <w:right w:val="single" w:sz="5" w:space="0" w:color="000000"/>
            </w:tcBorders>
          </w:tcPr>
          <w:p w14:paraId="27FD8520" w14:textId="77777777" w:rsidR="00046E94" w:rsidRPr="0038667F" w:rsidRDefault="00046E94" w:rsidP="00C9738A">
            <w:pPr>
              <w:pStyle w:val="TableParagraph"/>
              <w:spacing w:before="125"/>
              <w:ind w:left="188"/>
              <w:rPr>
                <w:rFonts w:ascii="Times New Roman" w:eastAsia="Times New Roman" w:hAnsi="Times New Roman" w:cs="Times New Roman"/>
              </w:rPr>
            </w:pPr>
            <w:r w:rsidRPr="0038667F">
              <w:rPr>
                <w:rFonts w:ascii="Times New Roman" w:hAnsi="Times New Roman" w:cs="Times New Roman"/>
                <w:spacing w:val="-1"/>
              </w:rPr>
              <w:t>Q4</w:t>
            </w:r>
            <w:r w:rsidRPr="0038667F">
              <w:rPr>
                <w:rFonts w:ascii="Times New Roman" w:hAnsi="Times New Roman" w:cs="Times New Roman"/>
              </w:rPr>
              <w:t xml:space="preserve"> 2025</w:t>
            </w:r>
          </w:p>
        </w:tc>
        <w:tc>
          <w:tcPr>
            <w:tcW w:w="1097" w:type="dxa"/>
            <w:tcBorders>
              <w:top w:val="single" w:sz="5" w:space="0" w:color="000000"/>
              <w:left w:val="single" w:sz="5" w:space="0" w:color="000000"/>
              <w:bottom w:val="single" w:sz="5" w:space="0" w:color="000000"/>
              <w:right w:val="single" w:sz="5" w:space="0" w:color="000000"/>
            </w:tcBorders>
          </w:tcPr>
          <w:p w14:paraId="43E8D2F3" w14:textId="77777777" w:rsidR="00046E94" w:rsidRPr="0038667F" w:rsidRDefault="00046E94" w:rsidP="00C9738A">
            <w:pPr>
              <w:pStyle w:val="TableParagraph"/>
              <w:spacing w:before="125"/>
              <w:ind w:left="188"/>
              <w:rPr>
                <w:rFonts w:ascii="Times New Roman" w:hAnsi="Times New Roman" w:cs="Times New Roman"/>
                <w:spacing w:val="-1"/>
              </w:rPr>
            </w:pPr>
          </w:p>
        </w:tc>
      </w:tr>
      <w:tr w:rsidR="00046E94" w:rsidRPr="0038667F" w14:paraId="7F91A384" w14:textId="77777777" w:rsidTr="00C9738A">
        <w:trPr>
          <w:trHeight w:hRule="exact" w:val="540"/>
        </w:trPr>
        <w:tc>
          <w:tcPr>
            <w:tcW w:w="7794" w:type="dxa"/>
            <w:tcBorders>
              <w:top w:val="single" w:sz="5" w:space="0" w:color="000000"/>
              <w:left w:val="single" w:sz="5" w:space="0" w:color="000000"/>
              <w:bottom w:val="single" w:sz="5" w:space="0" w:color="000000"/>
              <w:right w:val="single" w:sz="5" w:space="0" w:color="000000"/>
            </w:tcBorders>
          </w:tcPr>
          <w:p w14:paraId="2D1CDB22" w14:textId="77777777" w:rsidR="00046E94" w:rsidRPr="0038667F" w:rsidRDefault="00046E94" w:rsidP="00C9738A">
            <w:pPr>
              <w:pStyle w:val="TableParagraph"/>
              <w:spacing w:before="125"/>
              <w:ind w:left="102"/>
              <w:rPr>
                <w:rFonts w:ascii="Times New Roman" w:eastAsia="Times New Roman" w:hAnsi="Times New Roman" w:cs="Times New Roman"/>
              </w:rPr>
            </w:pPr>
            <w:r w:rsidRPr="0038667F">
              <w:rPr>
                <w:rFonts w:ascii="Times New Roman" w:hAnsi="Times New Roman" w:cs="Times New Roman"/>
                <w:spacing w:val="-1"/>
              </w:rPr>
              <w:t>Legislative proposal</w:t>
            </w:r>
            <w:r w:rsidRPr="0038667F">
              <w:rPr>
                <w:rFonts w:ascii="Times New Roman" w:hAnsi="Times New Roman" w:cs="Times New Roman"/>
              </w:rPr>
              <w:t xml:space="preserve"> on an </w:t>
            </w:r>
            <w:r w:rsidRPr="0038667F">
              <w:rPr>
                <w:rFonts w:ascii="Times New Roman" w:hAnsi="Times New Roman" w:cs="Times New Roman"/>
                <w:spacing w:val="-1"/>
              </w:rPr>
              <w:t>extension</w:t>
            </w:r>
            <w:r w:rsidRPr="0038667F">
              <w:rPr>
                <w:rFonts w:ascii="Times New Roman" w:hAnsi="Times New Roman" w:cs="Times New Roman"/>
              </w:rPr>
              <w:t xml:space="preserve"> of CBAM</w:t>
            </w:r>
          </w:p>
        </w:tc>
        <w:tc>
          <w:tcPr>
            <w:tcW w:w="1224" w:type="dxa"/>
            <w:tcBorders>
              <w:top w:val="single" w:sz="5" w:space="0" w:color="000000"/>
              <w:left w:val="single" w:sz="5" w:space="0" w:color="000000"/>
              <w:bottom w:val="single" w:sz="5" w:space="0" w:color="000000"/>
              <w:right w:val="single" w:sz="5" w:space="0" w:color="000000"/>
            </w:tcBorders>
          </w:tcPr>
          <w:p w14:paraId="470F83D0" w14:textId="77777777" w:rsidR="00046E94" w:rsidRPr="0038667F" w:rsidRDefault="00046E94" w:rsidP="00C9738A">
            <w:pPr>
              <w:pStyle w:val="TableParagraph"/>
              <w:spacing w:before="125"/>
              <w:ind w:left="188"/>
              <w:rPr>
                <w:rFonts w:ascii="Times New Roman" w:eastAsia="Times New Roman" w:hAnsi="Times New Roman" w:cs="Times New Roman"/>
              </w:rPr>
            </w:pPr>
            <w:r w:rsidRPr="0038667F">
              <w:rPr>
                <w:rFonts w:ascii="Times New Roman" w:hAnsi="Times New Roman" w:cs="Times New Roman"/>
              </w:rPr>
              <w:t>Q1 2026</w:t>
            </w:r>
          </w:p>
        </w:tc>
        <w:tc>
          <w:tcPr>
            <w:tcW w:w="1097" w:type="dxa"/>
            <w:tcBorders>
              <w:top w:val="single" w:sz="5" w:space="0" w:color="000000"/>
              <w:left w:val="single" w:sz="5" w:space="0" w:color="000000"/>
              <w:bottom w:val="single" w:sz="5" w:space="0" w:color="000000"/>
              <w:right w:val="single" w:sz="5" w:space="0" w:color="000000"/>
            </w:tcBorders>
          </w:tcPr>
          <w:p w14:paraId="3940A1F2" w14:textId="77777777" w:rsidR="00046E94" w:rsidRPr="0038667F" w:rsidRDefault="00046E94" w:rsidP="00C9738A">
            <w:pPr>
              <w:pStyle w:val="TableParagraph"/>
              <w:spacing w:before="125"/>
              <w:ind w:left="188"/>
              <w:rPr>
                <w:rFonts w:ascii="Times New Roman" w:hAnsi="Times New Roman" w:cs="Times New Roman"/>
              </w:rPr>
            </w:pPr>
          </w:p>
        </w:tc>
      </w:tr>
      <w:tr w:rsidR="00046E94" w:rsidRPr="0038667F" w14:paraId="21E02554" w14:textId="77777777" w:rsidTr="00C9738A">
        <w:trPr>
          <w:trHeight w:hRule="exact" w:val="389"/>
        </w:trPr>
        <w:tc>
          <w:tcPr>
            <w:tcW w:w="7794" w:type="dxa"/>
            <w:tcBorders>
              <w:top w:val="single" w:sz="5" w:space="0" w:color="000000"/>
              <w:left w:val="single" w:sz="5" w:space="0" w:color="000000"/>
              <w:bottom w:val="single" w:sz="5" w:space="0" w:color="000000"/>
              <w:right w:val="single" w:sz="5" w:space="0" w:color="000000"/>
            </w:tcBorders>
          </w:tcPr>
          <w:p w14:paraId="113B00A8"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spacing w:val="-1"/>
              </w:rPr>
              <w:t>Guidelines</w:t>
            </w:r>
            <w:r w:rsidRPr="0038667F">
              <w:rPr>
                <w:rFonts w:ascii="Times New Roman" w:hAnsi="Times New Roman" w:cs="Times New Roman"/>
              </w:rPr>
              <w:t xml:space="preserve"> on </w:t>
            </w:r>
            <w:r w:rsidRPr="0038667F">
              <w:rPr>
                <w:rFonts w:ascii="Times New Roman" w:hAnsi="Times New Roman" w:cs="Times New Roman"/>
                <w:spacing w:val="-1"/>
              </w:rPr>
              <w:t>Foreign</w:t>
            </w:r>
            <w:r w:rsidRPr="0038667F">
              <w:rPr>
                <w:rFonts w:ascii="Times New Roman" w:hAnsi="Times New Roman" w:cs="Times New Roman"/>
              </w:rPr>
              <w:t xml:space="preserve"> Subsidies </w:t>
            </w:r>
            <w:r w:rsidRPr="0038667F">
              <w:rPr>
                <w:rFonts w:ascii="Times New Roman" w:hAnsi="Times New Roman" w:cs="Times New Roman"/>
                <w:spacing w:val="-1"/>
              </w:rPr>
              <w:t>Regulation</w:t>
            </w:r>
          </w:p>
        </w:tc>
        <w:tc>
          <w:tcPr>
            <w:tcW w:w="1224" w:type="dxa"/>
            <w:tcBorders>
              <w:top w:val="single" w:sz="5" w:space="0" w:color="000000"/>
              <w:left w:val="single" w:sz="5" w:space="0" w:color="000000"/>
              <w:bottom w:val="single" w:sz="5" w:space="0" w:color="000000"/>
              <w:right w:val="single" w:sz="5" w:space="0" w:color="000000"/>
            </w:tcBorders>
          </w:tcPr>
          <w:p w14:paraId="1F94F0B2" w14:textId="77777777" w:rsidR="00046E94" w:rsidRPr="0038667F" w:rsidRDefault="00046E94" w:rsidP="00C9738A">
            <w:pPr>
              <w:pStyle w:val="TableParagraph"/>
              <w:ind w:left="188"/>
              <w:rPr>
                <w:rFonts w:ascii="Times New Roman" w:eastAsia="Times New Roman" w:hAnsi="Times New Roman" w:cs="Times New Roman"/>
              </w:rPr>
            </w:pPr>
            <w:r w:rsidRPr="0038667F">
              <w:rPr>
                <w:rFonts w:ascii="Times New Roman" w:hAnsi="Times New Roman" w:cs="Times New Roman"/>
              </w:rPr>
              <w:t>Q1 2026</w:t>
            </w:r>
          </w:p>
        </w:tc>
        <w:tc>
          <w:tcPr>
            <w:tcW w:w="1097" w:type="dxa"/>
            <w:tcBorders>
              <w:top w:val="single" w:sz="5" w:space="0" w:color="000000"/>
              <w:left w:val="single" w:sz="5" w:space="0" w:color="000000"/>
              <w:bottom w:val="single" w:sz="5" w:space="0" w:color="000000"/>
              <w:right w:val="single" w:sz="5" w:space="0" w:color="000000"/>
            </w:tcBorders>
          </w:tcPr>
          <w:p w14:paraId="2FE290F7" w14:textId="77777777" w:rsidR="00046E94" w:rsidRPr="0038667F" w:rsidRDefault="00046E94" w:rsidP="00C9738A">
            <w:pPr>
              <w:pStyle w:val="TableParagraph"/>
              <w:spacing w:before="4"/>
              <w:rPr>
                <w:rFonts w:ascii="Times New Roman" w:eastAsia="Times New Roman" w:hAnsi="Times New Roman" w:cs="Times New Roman"/>
              </w:rPr>
            </w:pPr>
          </w:p>
        </w:tc>
      </w:tr>
    </w:tbl>
    <w:p w14:paraId="48DCC89A" w14:textId="77777777" w:rsidR="00AF3090" w:rsidRPr="0038667F" w:rsidRDefault="00AF3090" w:rsidP="00046E94">
      <w:pPr>
        <w:spacing w:line="240" w:lineRule="auto"/>
        <w:rPr>
          <w:b/>
          <w:sz w:val="22"/>
        </w:rPr>
      </w:pPr>
    </w:p>
    <w:tbl>
      <w:tblPr>
        <w:tblStyle w:val="TableNormal1"/>
        <w:tblW w:w="10113" w:type="dxa"/>
        <w:tblInd w:w="-621" w:type="dxa"/>
        <w:tblLayout w:type="fixed"/>
        <w:tblLook w:val="01E0" w:firstRow="1" w:lastRow="1" w:firstColumn="1" w:lastColumn="1" w:noHBand="0" w:noVBand="0"/>
      </w:tblPr>
      <w:tblGrid>
        <w:gridCol w:w="7794"/>
        <w:gridCol w:w="1224"/>
        <w:gridCol w:w="1095"/>
      </w:tblGrid>
      <w:tr w:rsidR="00046E94" w:rsidRPr="0038667F" w14:paraId="41AD8A83" w14:textId="77777777" w:rsidTr="00C9738A">
        <w:trPr>
          <w:trHeight w:hRule="exact" w:val="286"/>
        </w:trPr>
        <w:tc>
          <w:tcPr>
            <w:tcW w:w="779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1FB3B926" w14:textId="77777777" w:rsidR="00046E94" w:rsidRPr="0038667F" w:rsidRDefault="00046E94" w:rsidP="00046E94">
            <w:pPr>
              <w:pStyle w:val="TableParagraph"/>
              <w:numPr>
                <w:ilvl w:val="0"/>
                <w:numId w:val="9"/>
              </w:numPr>
              <w:rPr>
                <w:rFonts w:ascii="Times New Roman" w:eastAsia="Times New Roman" w:hAnsi="Times New Roman" w:cs="Times New Roman"/>
                <w:b/>
                <w:bCs/>
              </w:rPr>
            </w:pPr>
            <w:r w:rsidRPr="0038667F">
              <w:rPr>
                <w:rFonts w:ascii="Times New Roman" w:eastAsia="Times New Roman" w:hAnsi="Times New Roman" w:cs="Times New Roman"/>
                <w:b/>
                <w:bCs/>
              </w:rPr>
              <w:t>Skills</w:t>
            </w:r>
            <w:r w:rsidRPr="0038667F">
              <w:rPr>
                <w:rFonts w:ascii="Times New Roman" w:eastAsia="Times New Roman" w:hAnsi="Times New Roman" w:cs="Times New Roman"/>
                <w:b/>
                <w:bCs/>
                <w:spacing w:val="-2"/>
              </w:rPr>
              <w:t xml:space="preserve"> </w:t>
            </w:r>
            <w:r w:rsidRPr="0038667F">
              <w:rPr>
                <w:rFonts w:ascii="Times New Roman" w:eastAsia="Times New Roman" w:hAnsi="Times New Roman" w:cs="Times New Roman"/>
                <w:b/>
                <w:bCs/>
                <w:spacing w:val="-1"/>
              </w:rPr>
              <w:t>and</w:t>
            </w:r>
            <w:r w:rsidRPr="0038667F">
              <w:rPr>
                <w:rFonts w:ascii="Times New Roman" w:eastAsia="Times New Roman" w:hAnsi="Times New Roman" w:cs="Times New Roman"/>
                <w:b/>
                <w:bCs/>
              </w:rPr>
              <w:t xml:space="preserve"> </w:t>
            </w:r>
            <w:r w:rsidRPr="0038667F">
              <w:rPr>
                <w:rFonts w:ascii="Times New Roman" w:eastAsia="Times New Roman" w:hAnsi="Times New Roman" w:cs="Times New Roman"/>
                <w:b/>
                <w:bCs/>
                <w:spacing w:val="-1"/>
              </w:rPr>
              <w:t>quality</w:t>
            </w:r>
            <w:r w:rsidRPr="0038667F">
              <w:rPr>
                <w:rFonts w:ascii="Times New Roman" w:eastAsia="Times New Roman" w:hAnsi="Times New Roman" w:cs="Times New Roman"/>
                <w:b/>
                <w:bCs/>
              </w:rPr>
              <w:t xml:space="preserve"> jobs for</w:t>
            </w:r>
            <w:r w:rsidRPr="0038667F">
              <w:rPr>
                <w:rFonts w:ascii="Times New Roman" w:eastAsia="Times New Roman" w:hAnsi="Times New Roman" w:cs="Times New Roman"/>
                <w:b/>
                <w:bCs/>
                <w:spacing w:val="-2"/>
              </w:rPr>
              <w:t xml:space="preserve"> </w:t>
            </w:r>
            <w:r w:rsidRPr="0038667F">
              <w:rPr>
                <w:rFonts w:ascii="Times New Roman" w:eastAsia="Times New Roman" w:hAnsi="Times New Roman" w:cs="Times New Roman"/>
                <w:b/>
                <w:bCs/>
              </w:rPr>
              <w:t xml:space="preserve">social </w:t>
            </w:r>
            <w:r w:rsidRPr="0038667F">
              <w:rPr>
                <w:rFonts w:ascii="Times New Roman" w:eastAsia="Times New Roman" w:hAnsi="Times New Roman" w:cs="Times New Roman"/>
                <w:b/>
                <w:bCs/>
                <w:spacing w:val="-1"/>
              </w:rPr>
              <w:t>fairness</w:t>
            </w:r>
          </w:p>
        </w:tc>
        <w:tc>
          <w:tcPr>
            <w:tcW w:w="122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4CD2B64E" w14:textId="77777777" w:rsidR="00046E94" w:rsidRPr="0038667F" w:rsidRDefault="00046E94" w:rsidP="00C9738A">
            <w:pPr>
              <w:pStyle w:val="TableParagraph"/>
              <w:ind w:left="176"/>
              <w:rPr>
                <w:rFonts w:ascii="Times New Roman" w:eastAsia="Times New Roman" w:hAnsi="Times New Roman" w:cs="Times New Roman"/>
              </w:rPr>
            </w:pPr>
            <w:r w:rsidRPr="0038667F">
              <w:rPr>
                <w:rFonts w:ascii="Times New Roman" w:hAnsi="Times New Roman" w:cs="Times New Roman"/>
                <w:spacing w:val="-2"/>
              </w:rPr>
              <w:t>Timeline</w:t>
            </w:r>
          </w:p>
        </w:tc>
        <w:tc>
          <w:tcPr>
            <w:tcW w:w="1095"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4AA89D76" w14:textId="77777777" w:rsidR="00046E94" w:rsidRPr="0038667F" w:rsidRDefault="00046E94" w:rsidP="00C9738A">
            <w:pPr>
              <w:pStyle w:val="TableParagraph"/>
              <w:ind w:left="176"/>
              <w:rPr>
                <w:rFonts w:ascii="Times New Roman" w:hAnsi="Times New Roman" w:cs="Times New Roman"/>
                <w:spacing w:val="-2"/>
              </w:rPr>
            </w:pPr>
            <w:r w:rsidRPr="0038667F">
              <w:rPr>
                <w:rFonts w:ascii="Times New Roman" w:hAnsi="Times New Roman" w:cs="Times New Roman"/>
                <w:spacing w:val="-2"/>
              </w:rPr>
              <w:t>Published</w:t>
            </w:r>
          </w:p>
        </w:tc>
      </w:tr>
      <w:tr w:rsidR="00046E94" w:rsidRPr="0038667F" w14:paraId="636A4417" w14:textId="77777777" w:rsidTr="00C9738A">
        <w:trPr>
          <w:trHeight w:hRule="exact" w:val="951"/>
        </w:trPr>
        <w:tc>
          <w:tcPr>
            <w:tcW w:w="7794" w:type="dxa"/>
            <w:tcBorders>
              <w:top w:val="single" w:sz="5" w:space="0" w:color="000000"/>
              <w:left w:val="single" w:sz="5" w:space="0" w:color="000000"/>
              <w:bottom w:val="single" w:sz="5" w:space="0" w:color="000000"/>
              <w:right w:val="single" w:sz="5" w:space="0" w:color="000000"/>
            </w:tcBorders>
          </w:tcPr>
          <w:p w14:paraId="39A7AAD7" w14:textId="77777777" w:rsidR="00046E94" w:rsidRPr="00BB05E8" w:rsidRDefault="00046E94" w:rsidP="00C9738A">
            <w:pPr>
              <w:pStyle w:val="TableParagraph"/>
              <w:ind w:left="102"/>
              <w:rPr>
                <w:rFonts w:ascii="Times New Roman" w:hAnsi="Times New Roman" w:cs="Times New Roman"/>
                <w:b/>
                <w:bCs/>
                <w:color w:val="FF0000"/>
              </w:rPr>
            </w:pPr>
            <w:r w:rsidRPr="00BB05E8">
              <w:rPr>
                <w:rFonts w:ascii="Times New Roman" w:hAnsi="Times New Roman" w:cs="Times New Roman"/>
                <w:b/>
                <w:bCs/>
                <w:color w:val="FF0000"/>
              </w:rPr>
              <w:t>Union of</w:t>
            </w:r>
            <w:r w:rsidRPr="00BB05E8">
              <w:rPr>
                <w:rFonts w:ascii="Times New Roman" w:hAnsi="Times New Roman" w:cs="Times New Roman"/>
                <w:b/>
                <w:bCs/>
                <w:color w:val="FF0000"/>
                <w:spacing w:val="-1"/>
              </w:rPr>
              <w:t xml:space="preserve"> </w:t>
            </w:r>
            <w:r w:rsidRPr="00BB05E8">
              <w:rPr>
                <w:rFonts w:ascii="Times New Roman" w:hAnsi="Times New Roman" w:cs="Times New Roman"/>
                <w:b/>
                <w:bCs/>
                <w:color w:val="FF0000"/>
              </w:rPr>
              <w:t>Skills</w:t>
            </w:r>
          </w:p>
          <w:p w14:paraId="7051DF7B" w14:textId="77777777" w:rsidR="00046E94" w:rsidRPr="00BB05E8" w:rsidRDefault="00046E94" w:rsidP="00046E94">
            <w:pPr>
              <w:pStyle w:val="TableParagraph"/>
              <w:numPr>
                <w:ilvl w:val="0"/>
                <w:numId w:val="12"/>
              </w:numPr>
              <w:rPr>
                <w:rFonts w:ascii="Times New Roman" w:eastAsia="Times New Roman" w:hAnsi="Times New Roman" w:cs="Times New Roman"/>
                <w:color w:val="A50021"/>
              </w:rPr>
            </w:pPr>
            <w:r w:rsidRPr="00BB05E8">
              <w:rPr>
                <w:rFonts w:ascii="Times New Roman" w:eastAsia="Times New Roman" w:hAnsi="Times New Roman" w:cs="Times New Roman"/>
                <w:color w:val="A50021"/>
                <w:lang w:val="en-GB"/>
              </w:rPr>
              <w:t>support the development of EU’s human capital to strengthen EU competitiveness</w:t>
            </w:r>
          </w:p>
        </w:tc>
        <w:tc>
          <w:tcPr>
            <w:tcW w:w="1224" w:type="dxa"/>
            <w:tcBorders>
              <w:top w:val="single" w:sz="5" w:space="0" w:color="000000"/>
              <w:left w:val="single" w:sz="5" w:space="0" w:color="000000"/>
              <w:bottom w:val="single" w:sz="5" w:space="0" w:color="000000"/>
              <w:right w:val="single" w:sz="5" w:space="0" w:color="000000"/>
            </w:tcBorders>
          </w:tcPr>
          <w:p w14:paraId="0FF768AC" w14:textId="77777777" w:rsidR="00046E94" w:rsidRPr="00BB05E8" w:rsidRDefault="00046E94" w:rsidP="00C9738A">
            <w:pPr>
              <w:pStyle w:val="TableParagraph"/>
              <w:ind w:left="188"/>
              <w:rPr>
                <w:rFonts w:ascii="Times New Roman" w:eastAsia="Times New Roman" w:hAnsi="Times New Roman" w:cs="Times New Roman"/>
                <w:b/>
                <w:bCs/>
                <w:color w:val="FF0000"/>
              </w:rPr>
            </w:pPr>
            <w:r w:rsidRPr="00BB05E8">
              <w:rPr>
                <w:rFonts w:ascii="Times New Roman" w:hAnsi="Times New Roman" w:cs="Times New Roman"/>
                <w:b/>
                <w:bCs/>
                <w:color w:val="FF0000"/>
              </w:rPr>
              <w:t>Q1 2025</w:t>
            </w:r>
          </w:p>
        </w:tc>
        <w:tc>
          <w:tcPr>
            <w:tcW w:w="1095" w:type="dxa"/>
            <w:tcBorders>
              <w:top w:val="single" w:sz="5" w:space="0" w:color="000000"/>
              <w:left w:val="single" w:sz="5" w:space="0" w:color="000000"/>
              <w:bottom w:val="single" w:sz="5" w:space="0" w:color="000000"/>
              <w:right w:val="single" w:sz="5" w:space="0" w:color="000000"/>
            </w:tcBorders>
          </w:tcPr>
          <w:p w14:paraId="2177530C" w14:textId="77777777" w:rsidR="00046E94" w:rsidRPr="00BB05E8" w:rsidRDefault="00046E94" w:rsidP="00C9738A">
            <w:pPr>
              <w:pStyle w:val="TableParagraph"/>
              <w:spacing w:before="3"/>
              <w:jc w:val="center"/>
              <w:rPr>
                <w:rFonts w:ascii="Times New Roman" w:eastAsia="Times New Roman" w:hAnsi="Times New Roman" w:cs="Times New Roman"/>
                <w:b/>
                <w:bCs/>
                <w:color w:val="FF0000"/>
              </w:rPr>
            </w:pPr>
            <w:hyperlink r:id="rId28" w:history="1">
              <w:r w:rsidRPr="00BB05E8">
                <w:rPr>
                  <w:rStyle w:val="Hyperlink"/>
                  <w:rFonts w:ascii="Times New Roman" w:eastAsia="Times New Roman" w:hAnsi="Times New Roman" w:cs="Times New Roman"/>
                  <w:b/>
                  <w:bCs/>
                  <w:color w:val="FF0000"/>
                </w:rPr>
                <w:t>YES</w:t>
              </w:r>
            </w:hyperlink>
          </w:p>
          <w:p w14:paraId="79B9AE8D" w14:textId="77777777" w:rsidR="00046E94" w:rsidRPr="00BB05E8" w:rsidRDefault="00046E94" w:rsidP="00C9738A">
            <w:pPr>
              <w:pStyle w:val="TableParagraph"/>
              <w:spacing w:before="3"/>
              <w:jc w:val="center"/>
              <w:rPr>
                <w:rFonts w:ascii="Times New Roman" w:eastAsia="Times New Roman" w:hAnsi="Times New Roman" w:cs="Times New Roman"/>
                <w:b/>
                <w:bCs/>
                <w:color w:val="FF0000"/>
              </w:rPr>
            </w:pPr>
            <w:r w:rsidRPr="00BB05E8">
              <w:rPr>
                <w:rFonts w:ascii="Times New Roman" w:eastAsia="Times New Roman" w:hAnsi="Times New Roman" w:cs="Times New Roman"/>
                <w:b/>
                <w:bCs/>
                <w:color w:val="FF0000"/>
              </w:rPr>
              <w:t>5/3/25</w:t>
            </w:r>
          </w:p>
        </w:tc>
      </w:tr>
      <w:tr w:rsidR="00046E94" w:rsidRPr="0038667F" w14:paraId="44A5CCB0" w14:textId="77777777" w:rsidTr="00C9738A">
        <w:trPr>
          <w:trHeight w:hRule="exact" w:val="282"/>
        </w:trPr>
        <w:tc>
          <w:tcPr>
            <w:tcW w:w="7794" w:type="dxa"/>
            <w:tcBorders>
              <w:top w:val="single" w:sz="5" w:space="0" w:color="000000"/>
              <w:left w:val="single" w:sz="5" w:space="0" w:color="000000"/>
              <w:bottom w:val="single" w:sz="5" w:space="0" w:color="000000"/>
              <w:right w:val="single" w:sz="5" w:space="0" w:color="000000"/>
            </w:tcBorders>
          </w:tcPr>
          <w:p w14:paraId="7EC323B5"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spacing w:val="-1"/>
              </w:rPr>
              <w:t>Quality</w:t>
            </w:r>
            <w:r w:rsidRPr="0038667F">
              <w:rPr>
                <w:rFonts w:ascii="Times New Roman" w:hAnsi="Times New Roman" w:cs="Times New Roman"/>
              </w:rPr>
              <w:t xml:space="preserve"> Jobs </w:t>
            </w:r>
            <w:r w:rsidRPr="0038667F">
              <w:rPr>
                <w:rFonts w:ascii="Times New Roman" w:hAnsi="Times New Roman" w:cs="Times New Roman"/>
                <w:spacing w:val="-1"/>
              </w:rPr>
              <w:t>Roadmap</w:t>
            </w:r>
          </w:p>
        </w:tc>
        <w:tc>
          <w:tcPr>
            <w:tcW w:w="1224" w:type="dxa"/>
            <w:tcBorders>
              <w:top w:val="single" w:sz="5" w:space="0" w:color="000000"/>
              <w:left w:val="single" w:sz="5" w:space="0" w:color="000000"/>
              <w:bottom w:val="single" w:sz="5" w:space="0" w:color="000000"/>
              <w:right w:val="single" w:sz="5" w:space="0" w:color="000000"/>
            </w:tcBorders>
          </w:tcPr>
          <w:p w14:paraId="1F3DD28A" w14:textId="77777777" w:rsidR="00046E94" w:rsidRPr="0038667F" w:rsidRDefault="00046E94" w:rsidP="00C9738A">
            <w:pPr>
              <w:pStyle w:val="TableParagraph"/>
              <w:ind w:left="188"/>
              <w:rPr>
                <w:rFonts w:ascii="Times New Roman" w:eastAsia="Times New Roman" w:hAnsi="Times New Roman" w:cs="Times New Roman"/>
              </w:rPr>
            </w:pPr>
            <w:r w:rsidRPr="0038667F">
              <w:rPr>
                <w:rFonts w:ascii="Times New Roman" w:hAnsi="Times New Roman" w:cs="Times New Roman"/>
              </w:rPr>
              <w:t>Q4 2025</w:t>
            </w:r>
          </w:p>
        </w:tc>
        <w:tc>
          <w:tcPr>
            <w:tcW w:w="1095" w:type="dxa"/>
            <w:tcBorders>
              <w:top w:val="single" w:sz="5" w:space="0" w:color="000000"/>
              <w:left w:val="single" w:sz="5" w:space="0" w:color="000000"/>
              <w:bottom w:val="single" w:sz="5" w:space="0" w:color="000000"/>
              <w:right w:val="single" w:sz="5" w:space="0" w:color="000000"/>
            </w:tcBorders>
          </w:tcPr>
          <w:p w14:paraId="21C2AE4F" w14:textId="77777777" w:rsidR="00046E94" w:rsidRPr="0038667F" w:rsidRDefault="00046E94" w:rsidP="00C9738A">
            <w:pPr>
              <w:pStyle w:val="TableParagraph"/>
              <w:spacing w:before="4"/>
              <w:rPr>
                <w:rFonts w:ascii="Times New Roman" w:eastAsia="Times New Roman" w:hAnsi="Times New Roman" w:cs="Times New Roman"/>
              </w:rPr>
            </w:pPr>
          </w:p>
        </w:tc>
      </w:tr>
      <w:tr w:rsidR="00046E94" w:rsidRPr="0038667F" w14:paraId="0304CD10" w14:textId="77777777" w:rsidTr="00C9738A">
        <w:trPr>
          <w:trHeight w:hRule="exact" w:val="391"/>
        </w:trPr>
        <w:tc>
          <w:tcPr>
            <w:tcW w:w="7794" w:type="dxa"/>
            <w:tcBorders>
              <w:top w:val="single" w:sz="5" w:space="0" w:color="000000"/>
              <w:left w:val="single" w:sz="5" w:space="0" w:color="000000"/>
              <w:bottom w:val="single" w:sz="5" w:space="0" w:color="000000"/>
              <w:right w:val="single" w:sz="5" w:space="0" w:color="000000"/>
            </w:tcBorders>
          </w:tcPr>
          <w:p w14:paraId="27AA5A6D"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spacing w:val="-1"/>
              </w:rPr>
              <w:t xml:space="preserve">Guidance </w:t>
            </w:r>
            <w:r w:rsidRPr="0038667F">
              <w:rPr>
                <w:rFonts w:ascii="Times New Roman" w:hAnsi="Times New Roman" w:cs="Times New Roman"/>
              </w:rPr>
              <w:t xml:space="preserve">on social leasing </w:t>
            </w:r>
            <w:r w:rsidRPr="0038667F">
              <w:rPr>
                <w:rFonts w:ascii="Times New Roman" w:hAnsi="Times New Roman" w:cs="Times New Roman"/>
                <w:spacing w:val="-1"/>
              </w:rPr>
              <w:t>for</w:t>
            </w:r>
            <w:r w:rsidRPr="0038667F">
              <w:rPr>
                <w:rFonts w:ascii="Times New Roman" w:hAnsi="Times New Roman" w:cs="Times New Roman"/>
              </w:rPr>
              <w:t xml:space="preserve"> </w:t>
            </w:r>
            <w:r w:rsidRPr="0038667F">
              <w:rPr>
                <w:rFonts w:ascii="Times New Roman" w:hAnsi="Times New Roman" w:cs="Times New Roman"/>
                <w:spacing w:val="-1"/>
              </w:rPr>
              <w:t>clean</w:t>
            </w:r>
            <w:r w:rsidRPr="0038667F">
              <w:rPr>
                <w:rFonts w:ascii="Times New Roman" w:hAnsi="Times New Roman" w:cs="Times New Roman"/>
              </w:rPr>
              <w:t xml:space="preserve"> </w:t>
            </w:r>
            <w:r w:rsidRPr="0038667F">
              <w:rPr>
                <w:rFonts w:ascii="Times New Roman" w:hAnsi="Times New Roman" w:cs="Times New Roman"/>
                <w:spacing w:val="-1"/>
              </w:rPr>
              <w:t>products</w:t>
            </w:r>
          </w:p>
        </w:tc>
        <w:tc>
          <w:tcPr>
            <w:tcW w:w="1224" w:type="dxa"/>
            <w:tcBorders>
              <w:top w:val="single" w:sz="5" w:space="0" w:color="000000"/>
              <w:left w:val="single" w:sz="5" w:space="0" w:color="000000"/>
              <w:bottom w:val="single" w:sz="5" w:space="0" w:color="000000"/>
              <w:right w:val="single" w:sz="5" w:space="0" w:color="000000"/>
            </w:tcBorders>
          </w:tcPr>
          <w:p w14:paraId="4D5BBCF2" w14:textId="77777777" w:rsidR="00046E94" w:rsidRPr="0038667F" w:rsidRDefault="00046E94" w:rsidP="00C9738A">
            <w:pPr>
              <w:pStyle w:val="TableParagraph"/>
              <w:ind w:left="366"/>
              <w:rPr>
                <w:rFonts w:ascii="Times New Roman" w:eastAsia="Times New Roman" w:hAnsi="Times New Roman" w:cs="Times New Roman"/>
              </w:rPr>
            </w:pPr>
            <w:r w:rsidRPr="0038667F">
              <w:rPr>
                <w:rFonts w:ascii="Times New Roman" w:hAnsi="Times New Roman" w:cs="Times New Roman"/>
              </w:rPr>
              <w:t>2025</w:t>
            </w:r>
          </w:p>
        </w:tc>
        <w:tc>
          <w:tcPr>
            <w:tcW w:w="1095" w:type="dxa"/>
            <w:tcBorders>
              <w:top w:val="single" w:sz="5" w:space="0" w:color="000000"/>
              <w:left w:val="single" w:sz="5" w:space="0" w:color="000000"/>
              <w:bottom w:val="single" w:sz="5" w:space="0" w:color="000000"/>
              <w:right w:val="single" w:sz="5" w:space="0" w:color="000000"/>
            </w:tcBorders>
          </w:tcPr>
          <w:p w14:paraId="536C7657" w14:textId="77777777" w:rsidR="00046E94" w:rsidRPr="0038667F" w:rsidRDefault="00046E94" w:rsidP="00C9738A">
            <w:pPr>
              <w:pStyle w:val="TableParagraph"/>
              <w:spacing w:before="3"/>
              <w:rPr>
                <w:rFonts w:ascii="Times New Roman" w:eastAsia="Times New Roman" w:hAnsi="Times New Roman" w:cs="Times New Roman"/>
              </w:rPr>
            </w:pPr>
          </w:p>
        </w:tc>
      </w:tr>
      <w:tr w:rsidR="00046E94" w:rsidRPr="0038667F" w14:paraId="1F1FF943" w14:textId="77777777" w:rsidTr="00C9738A">
        <w:trPr>
          <w:trHeight w:hRule="exact" w:val="344"/>
        </w:trPr>
        <w:tc>
          <w:tcPr>
            <w:tcW w:w="7794" w:type="dxa"/>
            <w:tcBorders>
              <w:top w:val="single" w:sz="5" w:space="0" w:color="000000"/>
              <w:left w:val="single" w:sz="5" w:space="0" w:color="000000"/>
              <w:bottom w:val="single" w:sz="5" w:space="0" w:color="000000"/>
              <w:right w:val="single" w:sz="5" w:space="0" w:color="000000"/>
            </w:tcBorders>
          </w:tcPr>
          <w:p w14:paraId="6A3B900A"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spacing w:val="-1"/>
              </w:rPr>
              <w:t>European</w:t>
            </w:r>
            <w:r w:rsidRPr="0038667F">
              <w:rPr>
                <w:rFonts w:ascii="Times New Roman" w:hAnsi="Times New Roman" w:cs="Times New Roman"/>
              </w:rPr>
              <w:t xml:space="preserve"> </w:t>
            </w:r>
            <w:r w:rsidRPr="0038667F">
              <w:rPr>
                <w:rFonts w:ascii="Times New Roman" w:hAnsi="Times New Roman" w:cs="Times New Roman"/>
                <w:spacing w:val="-1"/>
              </w:rPr>
              <w:t>Fair</w:t>
            </w:r>
            <w:r w:rsidRPr="0038667F">
              <w:rPr>
                <w:rFonts w:ascii="Times New Roman" w:hAnsi="Times New Roman" w:cs="Times New Roman"/>
                <w:spacing w:val="-6"/>
              </w:rPr>
              <w:t xml:space="preserve"> </w:t>
            </w:r>
            <w:r w:rsidRPr="0038667F">
              <w:rPr>
                <w:rFonts w:ascii="Times New Roman" w:hAnsi="Times New Roman" w:cs="Times New Roman"/>
                <w:spacing w:val="-1"/>
              </w:rPr>
              <w:t>Transition</w:t>
            </w:r>
            <w:r w:rsidRPr="0038667F">
              <w:rPr>
                <w:rFonts w:ascii="Times New Roman" w:hAnsi="Times New Roman" w:cs="Times New Roman"/>
              </w:rPr>
              <w:t xml:space="preserve"> </w:t>
            </w:r>
            <w:r w:rsidRPr="0038667F">
              <w:rPr>
                <w:rFonts w:ascii="Times New Roman" w:hAnsi="Times New Roman" w:cs="Times New Roman"/>
                <w:spacing w:val="-1"/>
              </w:rPr>
              <w:t>Observatory</w:t>
            </w:r>
          </w:p>
        </w:tc>
        <w:tc>
          <w:tcPr>
            <w:tcW w:w="1224" w:type="dxa"/>
            <w:tcBorders>
              <w:top w:val="single" w:sz="5" w:space="0" w:color="000000"/>
              <w:left w:val="single" w:sz="5" w:space="0" w:color="000000"/>
              <w:bottom w:val="single" w:sz="5" w:space="0" w:color="000000"/>
              <w:right w:val="single" w:sz="5" w:space="0" w:color="000000"/>
            </w:tcBorders>
          </w:tcPr>
          <w:p w14:paraId="0A11B671" w14:textId="77777777" w:rsidR="00046E94" w:rsidRPr="0038667F" w:rsidRDefault="00046E94" w:rsidP="00C9738A">
            <w:pPr>
              <w:pStyle w:val="TableParagraph"/>
              <w:ind w:left="188"/>
              <w:rPr>
                <w:rFonts w:ascii="Times New Roman" w:eastAsia="Times New Roman" w:hAnsi="Times New Roman" w:cs="Times New Roman"/>
              </w:rPr>
            </w:pPr>
            <w:r w:rsidRPr="0038667F">
              <w:rPr>
                <w:rFonts w:ascii="Times New Roman" w:hAnsi="Times New Roman" w:cs="Times New Roman"/>
              </w:rPr>
              <w:t>Q1 2026</w:t>
            </w:r>
          </w:p>
        </w:tc>
        <w:tc>
          <w:tcPr>
            <w:tcW w:w="1095" w:type="dxa"/>
            <w:tcBorders>
              <w:top w:val="single" w:sz="5" w:space="0" w:color="000000"/>
              <w:left w:val="single" w:sz="5" w:space="0" w:color="000000"/>
              <w:bottom w:val="single" w:sz="5" w:space="0" w:color="000000"/>
              <w:right w:val="single" w:sz="5" w:space="0" w:color="000000"/>
            </w:tcBorders>
          </w:tcPr>
          <w:p w14:paraId="6490B942" w14:textId="77777777" w:rsidR="00046E94" w:rsidRPr="0038667F" w:rsidRDefault="00046E94" w:rsidP="00C9738A">
            <w:pPr>
              <w:pStyle w:val="TableParagraph"/>
              <w:spacing w:before="3"/>
              <w:rPr>
                <w:rFonts w:ascii="Times New Roman" w:eastAsia="Times New Roman" w:hAnsi="Times New Roman" w:cs="Times New Roman"/>
              </w:rPr>
            </w:pPr>
          </w:p>
        </w:tc>
      </w:tr>
      <w:tr w:rsidR="00046E94" w:rsidRPr="0038667F" w14:paraId="78C3FC0F" w14:textId="77777777" w:rsidTr="00C9738A">
        <w:trPr>
          <w:trHeight w:hRule="exact" w:val="285"/>
        </w:trPr>
        <w:tc>
          <w:tcPr>
            <w:tcW w:w="7794" w:type="dxa"/>
            <w:tcBorders>
              <w:top w:val="single" w:sz="5" w:space="0" w:color="000000"/>
              <w:left w:val="single" w:sz="5" w:space="0" w:color="000000"/>
              <w:bottom w:val="single" w:sz="5" w:space="0" w:color="000000"/>
              <w:right w:val="single" w:sz="5" w:space="0" w:color="000000"/>
            </w:tcBorders>
          </w:tcPr>
          <w:p w14:paraId="28AA427A" w14:textId="77777777" w:rsidR="00046E94" w:rsidRPr="0038667F" w:rsidRDefault="00046E94" w:rsidP="00C9738A">
            <w:pPr>
              <w:pStyle w:val="TableParagraph"/>
              <w:ind w:left="102"/>
              <w:rPr>
                <w:rFonts w:ascii="Times New Roman" w:eastAsia="Times New Roman" w:hAnsi="Times New Roman" w:cs="Times New Roman"/>
              </w:rPr>
            </w:pPr>
            <w:r w:rsidRPr="0038667F">
              <w:rPr>
                <w:rFonts w:ascii="Times New Roman" w:hAnsi="Times New Roman" w:cs="Times New Roman"/>
              </w:rPr>
              <w:t xml:space="preserve">Skills </w:t>
            </w:r>
            <w:r w:rsidRPr="0038667F">
              <w:rPr>
                <w:rFonts w:ascii="Times New Roman" w:hAnsi="Times New Roman" w:cs="Times New Roman"/>
                <w:spacing w:val="-1"/>
              </w:rPr>
              <w:t>Portability</w:t>
            </w:r>
            <w:r w:rsidRPr="0038667F">
              <w:rPr>
                <w:rFonts w:ascii="Times New Roman" w:hAnsi="Times New Roman" w:cs="Times New Roman"/>
              </w:rPr>
              <w:t xml:space="preserve"> </w:t>
            </w:r>
            <w:r w:rsidRPr="0038667F">
              <w:rPr>
                <w:rFonts w:ascii="Times New Roman" w:hAnsi="Times New Roman" w:cs="Times New Roman"/>
                <w:spacing w:val="-1"/>
              </w:rPr>
              <w:t>Initiative</w:t>
            </w:r>
          </w:p>
        </w:tc>
        <w:tc>
          <w:tcPr>
            <w:tcW w:w="1224" w:type="dxa"/>
            <w:tcBorders>
              <w:top w:val="single" w:sz="5" w:space="0" w:color="000000"/>
              <w:left w:val="single" w:sz="5" w:space="0" w:color="000000"/>
              <w:bottom w:val="single" w:sz="5" w:space="0" w:color="000000"/>
              <w:right w:val="single" w:sz="5" w:space="0" w:color="000000"/>
            </w:tcBorders>
          </w:tcPr>
          <w:p w14:paraId="26C51292" w14:textId="77777777" w:rsidR="00046E94" w:rsidRPr="0038667F" w:rsidRDefault="00046E94" w:rsidP="00C9738A">
            <w:pPr>
              <w:pStyle w:val="TableParagraph"/>
              <w:ind w:left="366"/>
              <w:rPr>
                <w:rFonts w:ascii="Times New Roman" w:eastAsia="Times New Roman" w:hAnsi="Times New Roman" w:cs="Times New Roman"/>
              </w:rPr>
            </w:pPr>
            <w:r w:rsidRPr="0038667F">
              <w:rPr>
                <w:rFonts w:ascii="Times New Roman" w:hAnsi="Times New Roman" w:cs="Times New Roman"/>
              </w:rPr>
              <w:t>2026</w:t>
            </w:r>
          </w:p>
        </w:tc>
        <w:tc>
          <w:tcPr>
            <w:tcW w:w="1095" w:type="dxa"/>
            <w:tcBorders>
              <w:top w:val="single" w:sz="5" w:space="0" w:color="000000"/>
              <w:left w:val="single" w:sz="5" w:space="0" w:color="000000"/>
              <w:bottom w:val="single" w:sz="5" w:space="0" w:color="000000"/>
              <w:right w:val="single" w:sz="5" w:space="0" w:color="000000"/>
            </w:tcBorders>
          </w:tcPr>
          <w:p w14:paraId="7166331E" w14:textId="77777777" w:rsidR="00046E94" w:rsidRPr="0038667F" w:rsidRDefault="00046E94" w:rsidP="00C9738A">
            <w:pPr>
              <w:pStyle w:val="TableParagraph"/>
              <w:spacing w:before="3"/>
              <w:rPr>
                <w:rFonts w:ascii="Times New Roman" w:eastAsia="Times New Roman" w:hAnsi="Times New Roman" w:cs="Times New Roman"/>
              </w:rPr>
            </w:pPr>
          </w:p>
        </w:tc>
      </w:tr>
      <w:tr w:rsidR="00046E94" w:rsidRPr="0038667F" w14:paraId="5073BE92" w14:textId="77777777" w:rsidTr="00C9738A">
        <w:trPr>
          <w:trHeight w:hRule="exact" w:val="756"/>
        </w:trPr>
        <w:tc>
          <w:tcPr>
            <w:tcW w:w="7794" w:type="dxa"/>
            <w:tcBorders>
              <w:top w:val="single" w:sz="5" w:space="0" w:color="000000"/>
              <w:left w:val="single" w:sz="5" w:space="0" w:color="000000"/>
              <w:bottom w:val="single" w:sz="5" w:space="0" w:color="000000"/>
              <w:right w:val="single" w:sz="5" w:space="0" w:color="000000"/>
            </w:tcBorders>
          </w:tcPr>
          <w:p w14:paraId="11A9B686" w14:textId="77777777" w:rsidR="00046E94" w:rsidRPr="0038667F" w:rsidRDefault="00046E94" w:rsidP="00C9738A">
            <w:pPr>
              <w:pStyle w:val="TableParagraph"/>
              <w:spacing w:before="96"/>
              <w:ind w:left="102" w:right="677"/>
              <w:rPr>
                <w:rFonts w:ascii="Times New Roman" w:eastAsia="Times New Roman" w:hAnsi="Times New Roman" w:cs="Times New Roman"/>
              </w:rPr>
            </w:pPr>
            <w:r w:rsidRPr="0038667F">
              <w:rPr>
                <w:rFonts w:ascii="Times New Roman" w:hAnsi="Times New Roman" w:cs="Times New Roman"/>
                <w:spacing w:val="-1"/>
              </w:rPr>
              <w:t xml:space="preserve">Review </w:t>
            </w:r>
            <w:r w:rsidRPr="0038667F">
              <w:rPr>
                <w:rFonts w:ascii="Times New Roman" w:hAnsi="Times New Roman" w:cs="Times New Roman"/>
              </w:rPr>
              <w:t xml:space="preserve">of </w:t>
            </w:r>
            <w:r w:rsidRPr="0038667F">
              <w:rPr>
                <w:rFonts w:ascii="Times New Roman" w:hAnsi="Times New Roman" w:cs="Times New Roman"/>
                <w:spacing w:val="-1"/>
              </w:rPr>
              <w:t>State</w:t>
            </w:r>
            <w:r w:rsidRPr="0038667F">
              <w:rPr>
                <w:rFonts w:ascii="Times New Roman" w:hAnsi="Times New Roman" w:cs="Times New Roman"/>
              </w:rPr>
              <w:t xml:space="preserve"> </w:t>
            </w:r>
            <w:r w:rsidRPr="0038667F">
              <w:rPr>
                <w:rFonts w:ascii="Times New Roman" w:hAnsi="Times New Roman" w:cs="Times New Roman"/>
                <w:spacing w:val="-1"/>
              </w:rPr>
              <w:t>aid</w:t>
            </w:r>
            <w:r w:rsidRPr="0038667F">
              <w:rPr>
                <w:rFonts w:ascii="Times New Roman" w:hAnsi="Times New Roman" w:cs="Times New Roman"/>
              </w:rPr>
              <w:t xml:space="preserve"> GBER </w:t>
            </w:r>
            <w:r w:rsidRPr="0038667F">
              <w:rPr>
                <w:rFonts w:ascii="Times New Roman" w:hAnsi="Times New Roman" w:cs="Times New Roman"/>
                <w:spacing w:val="-1"/>
              </w:rPr>
              <w:t>rules</w:t>
            </w:r>
            <w:r w:rsidRPr="0038667F">
              <w:rPr>
                <w:rFonts w:ascii="Times New Roman" w:hAnsi="Times New Roman" w:cs="Times New Roman"/>
              </w:rPr>
              <w:t xml:space="preserve"> for</w:t>
            </w:r>
            <w:r w:rsidRPr="0038667F">
              <w:rPr>
                <w:rFonts w:ascii="Times New Roman" w:hAnsi="Times New Roman" w:cs="Times New Roman"/>
                <w:spacing w:val="-2"/>
              </w:rPr>
              <w:t xml:space="preserve"> </w:t>
            </w:r>
            <w:r w:rsidRPr="0038667F">
              <w:rPr>
                <w:rFonts w:ascii="Times New Roman" w:hAnsi="Times New Roman" w:cs="Times New Roman"/>
                <w:spacing w:val="-1"/>
              </w:rPr>
              <w:t>social</w:t>
            </w:r>
            <w:r w:rsidRPr="0038667F">
              <w:rPr>
                <w:rFonts w:ascii="Times New Roman" w:hAnsi="Times New Roman" w:cs="Times New Roman"/>
              </w:rPr>
              <w:t xml:space="preserve"> </w:t>
            </w:r>
            <w:r w:rsidRPr="0038667F">
              <w:rPr>
                <w:rFonts w:ascii="Times New Roman" w:hAnsi="Times New Roman" w:cs="Times New Roman"/>
                <w:spacing w:val="-1"/>
              </w:rPr>
              <w:t>enterprises</w:t>
            </w:r>
            <w:r w:rsidRPr="0038667F">
              <w:rPr>
                <w:rFonts w:ascii="Times New Roman" w:hAnsi="Times New Roman" w:cs="Times New Roman"/>
              </w:rPr>
              <w:t xml:space="preserve"> </w:t>
            </w:r>
            <w:r w:rsidRPr="0038667F">
              <w:rPr>
                <w:rFonts w:ascii="Times New Roman" w:hAnsi="Times New Roman" w:cs="Times New Roman"/>
                <w:spacing w:val="-1"/>
              </w:rPr>
              <w:t>and</w:t>
            </w:r>
            <w:r w:rsidRPr="0038667F">
              <w:rPr>
                <w:rFonts w:ascii="Times New Roman" w:hAnsi="Times New Roman" w:cs="Times New Roman"/>
              </w:rPr>
              <w:t xml:space="preserve"> </w:t>
            </w:r>
            <w:r w:rsidRPr="0038667F">
              <w:rPr>
                <w:rFonts w:ascii="Times New Roman" w:hAnsi="Times New Roman" w:cs="Times New Roman"/>
                <w:spacing w:val="-1"/>
              </w:rPr>
              <w:t>recruitment</w:t>
            </w:r>
            <w:r w:rsidRPr="0038667F">
              <w:rPr>
                <w:rFonts w:ascii="Times New Roman" w:hAnsi="Times New Roman" w:cs="Times New Roman"/>
              </w:rPr>
              <w:t xml:space="preserve"> of</w:t>
            </w:r>
            <w:r w:rsidRPr="0038667F">
              <w:rPr>
                <w:rFonts w:ascii="Times New Roman" w:hAnsi="Times New Roman" w:cs="Times New Roman"/>
                <w:spacing w:val="81"/>
              </w:rPr>
              <w:t xml:space="preserve"> </w:t>
            </w:r>
            <w:r w:rsidRPr="0038667F">
              <w:rPr>
                <w:rFonts w:ascii="Times New Roman" w:hAnsi="Times New Roman" w:cs="Times New Roman"/>
                <w:spacing w:val="-1"/>
              </w:rPr>
              <w:t>disadvantaged</w:t>
            </w:r>
            <w:r w:rsidRPr="0038667F">
              <w:rPr>
                <w:rFonts w:ascii="Times New Roman" w:hAnsi="Times New Roman" w:cs="Times New Roman"/>
              </w:rPr>
              <w:t xml:space="preserve"> </w:t>
            </w:r>
            <w:r w:rsidRPr="0038667F">
              <w:rPr>
                <w:rFonts w:ascii="Times New Roman" w:hAnsi="Times New Roman" w:cs="Times New Roman"/>
                <w:spacing w:val="-1"/>
              </w:rPr>
              <w:t>workers</w:t>
            </w:r>
          </w:p>
        </w:tc>
        <w:tc>
          <w:tcPr>
            <w:tcW w:w="1224" w:type="dxa"/>
            <w:tcBorders>
              <w:top w:val="single" w:sz="5" w:space="0" w:color="000000"/>
              <w:left w:val="single" w:sz="5" w:space="0" w:color="000000"/>
              <w:bottom w:val="single" w:sz="5" w:space="0" w:color="000000"/>
              <w:right w:val="single" w:sz="5" w:space="0" w:color="000000"/>
            </w:tcBorders>
          </w:tcPr>
          <w:p w14:paraId="36CBFBE3" w14:textId="77777777" w:rsidR="00046E94" w:rsidRPr="0038667F" w:rsidRDefault="00046E94" w:rsidP="00C9738A">
            <w:pPr>
              <w:pStyle w:val="TableParagraph"/>
              <w:ind w:left="188"/>
              <w:rPr>
                <w:rFonts w:ascii="Times New Roman" w:eastAsia="Times New Roman" w:hAnsi="Times New Roman" w:cs="Times New Roman"/>
              </w:rPr>
            </w:pPr>
            <w:r w:rsidRPr="0038667F">
              <w:rPr>
                <w:rFonts w:ascii="Times New Roman" w:hAnsi="Times New Roman" w:cs="Times New Roman"/>
              </w:rPr>
              <w:t>Q4</w:t>
            </w:r>
            <w:r w:rsidRPr="0038667F">
              <w:rPr>
                <w:rFonts w:ascii="Times New Roman" w:hAnsi="Times New Roman" w:cs="Times New Roman"/>
                <w:spacing w:val="-1"/>
              </w:rPr>
              <w:t xml:space="preserve"> </w:t>
            </w:r>
            <w:r w:rsidRPr="0038667F">
              <w:rPr>
                <w:rFonts w:ascii="Times New Roman" w:hAnsi="Times New Roman" w:cs="Times New Roman"/>
              </w:rPr>
              <w:t>2027</w:t>
            </w:r>
          </w:p>
        </w:tc>
        <w:tc>
          <w:tcPr>
            <w:tcW w:w="1095" w:type="dxa"/>
            <w:tcBorders>
              <w:top w:val="single" w:sz="5" w:space="0" w:color="000000"/>
              <w:left w:val="single" w:sz="5" w:space="0" w:color="000000"/>
              <w:bottom w:val="single" w:sz="5" w:space="0" w:color="000000"/>
              <w:right w:val="single" w:sz="5" w:space="0" w:color="000000"/>
            </w:tcBorders>
          </w:tcPr>
          <w:p w14:paraId="4A8AF8B3" w14:textId="77777777" w:rsidR="00046E94" w:rsidRPr="0038667F" w:rsidRDefault="00046E94" w:rsidP="00C9738A">
            <w:pPr>
              <w:pStyle w:val="TableParagraph"/>
              <w:spacing w:before="3"/>
              <w:rPr>
                <w:rFonts w:ascii="Times New Roman" w:eastAsia="Times New Roman" w:hAnsi="Times New Roman" w:cs="Times New Roman"/>
              </w:rPr>
            </w:pPr>
          </w:p>
        </w:tc>
      </w:tr>
    </w:tbl>
    <w:p w14:paraId="0362D530" w14:textId="77777777" w:rsidR="00046E94" w:rsidRDefault="00046E94" w:rsidP="00046E94">
      <w:pPr>
        <w:spacing w:line="240" w:lineRule="auto"/>
        <w:rPr>
          <w:b/>
          <w:sz w:val="22"/>
        </w:rPr>
      </w:pPr>
    </w:p>
    <w:p w14:paraId="1106AEF3" w14:textId="77777777" w:rsidR="00046E94" w:rsidRDefault="00046E94" w:rsidP="005D22DE">
      <w:pPr>
        <w:spacing w:line="240" w:lineRule="auto"/>
        <w:rPr>
          <w:b/>
          <w:bCs/>
          <w:sz w:val="22"/>
        </w:rPr>
      </w:pPr>
    </w:p>
    <w:p w14:paraId="48725600" w14:textId="77777777" w:rsidR="00046E94" w:rsidRDefault="00046E94" w:rsidP="00046E94">
      <w:pPr>
        <w:spacing w:line="240" w:lineRule="auto"/>
        <w:ind w:left="478"/>
        <w:rPr>
          <w:b/>
          <w:bCs/>
          <w:sz w:val="22"/>
        </w:rPr>
      </w:pPr>
      <w:r>
        <w:rPr>
          <w:b/>
          <w:bCs/>
          <w:sz w:val="22"/>
        </w:rPr>
        <w:t xml:space="preserve">Other initiatives - </w:t>
      </w:r>
      <w:r w:rsidRPr="00446BAF">
        <w:rPr>
          <w:b/>
          <w:bCs/>
          <w:sz w:val="22"/>
        </w:rPr>
        <w:t>Implementing the Clean Industrial Deal across sectors</w:t>
      </w:r>
    </w:p>
    <w:tbl>
      <w:tblPr>
        <w:tblStyle w:val="TableNormal1"/>
        <w:tblW w:w="10113" w:type="dxa"/>
        <w:tblInd w:w="-621" w:type="dxa"/>
        <w:tblLayout w:type="fixed"/>
        <w:tblLook w:val="01E0" w:firstRow="1" w:lastRow="1" w:firstColumn="1" w:lastColumn="1" w:noHBand="0" w:noVBand="0"/>
      </w:tblPr>
      <w:tblGrid>
        <w:gridCol w:w="7794"/>
        <w:gridCol w:w="1224"/>
        <w:gridCol w:w="1095"/>
      </w:tblGrid>
      <w:tr w:rsidR="00046E94" w:rsidRPr="0038667F" w14:paraId="7CD69355" w14:textId="77777777" w:rsidTr="00C9738A">
        <w:trPr>
          <w:trHeight w:hRule="exact" w:val="286"/>
        </w:trPr>
        <w:tc>
          <w:tcPr>
            <w:tcW w:w="779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655A20E7" w14:textId="77777777" w:rsidR="00046E94" w:rsidRPr="0038667F" w:rsidRDefault="00046E94" w:rsidP="00C9738A">
            <w:pPr>
              <w:pStyle w:val="TableParagraph"/>
              <w:ind w:left="1011"/>
              <w:rPr>
                <w:rFonts w:ascii="Times New Roman" w:eastAsia="Times New Roman" w:hAnsi="Times New Roman" w:cs="Times New Roman"/>
                <w:b/>
                <w:bCs/>
              </w:rPr>
            </w:pPr>
            <w:r w:rsidRPr="00446BAF">
              <w:rPr>
                <w:rFonts w:ascii="Times New Roman" w:hAnsi="Times New Roman" w:cs="Times New Roman"/>
                <w:b/>
                <w:bCs/>
              </w:rPr>
              <w:lastRenderedPageBreak/>
              <w:t>Implementing the Clean Industrial Deal across sectors</w:t>
            </w:r>
          </w:p>
        </w:tc>
        <w:tc>
          <w:tcPr>
            <w:tcW w:w="1224"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4DAD3521" w14:textId="77777777" w:rsidR="00046E94" w:rsidRPr="0038667F" w:rsidRDefault="00046E94" w:rsidP="00C9738A">
            <w:pPr>
              <w:pStyle w:val="TableParagraph"/>
              <w:ind w:left="176"/>
              <w:rPr>
                <w:rFonts w:ascii="Times New Roman" w:eastAsia="Times New Roman" w:hAnsi="Times New Roman" w:cs="Times New Roman"/>
              </w:rPr>
            </w:pPr>
            <w:r w:rsidRPr="0038667F">
              <w:rPr>
                <w:rFonts w:ascii="Times New Roman" w:hAnsi="Times New Roman" w:cs="Times New Roman"/>
                <w:spacing w:val="-2"/>
              </w:rPr>
              <w:t>Timeline</w:t>
            </w:r>
          </w:p>
        </w:tc>
        <w:tc>
          <w:tcPr>
            <w:tcW w:w="1095" w:type="dxa"/>
            <w:tcBorders>
              <w:top w:val="single" w:sz="5" w:space="0" w:color="000000"/>
              <w:left w:val="single" w:sz="5" w:space="0" w:color="000000"/>
              <w:bottom w:val="single" w:sz="5" w:space="0" w:color="000000"/>
              <w:right w:val="single" w:sz="5" w:space="0" w:color="000000"/>
            </w:tcBorders>
            <w:shd w:val="clear" w:color="auto" w:fill="C5E0B3" w:themeFill="accent6" w:themeFillTint="66"/>
          </w:tcPr>
          <w:p w14:paraId="08DC0C75" w14:textId="77777777" w:rsidR="00046E94" w:rsidRPr="0038667F" w:rsidRDefault="00046E94" w:rsidP="00C9738A">
            <w:pPr>
              <w:pStyle w:val="TableParagraph"/>
              <w:ind w:left="176"/>
              <w:rPr>
                <w:rFonts w:ascii="Times New Roman" w:hAnsi="Times New Roman" w:cs="Times New Roman"/>
                <w:spacing w:val="-2"/>
              </w:rPr>
            </w:pPr>
            <w:r w:rsidRPr="0038667F">
              <w:rPr>
                <w:rFonts w:ascii="Times New Roman" w:hAnsi="Times New Roman" w:cs="Times New Roman"/>
                <w:spacing w:val="-2"/>
              </w:rPr>
              <w:t>Published</w:t>
            </w:r>
          </w:p>
        </w:tc>
      </w:tr>
      <w:tr w:rsidR="00046E94" w:rsidRPr="0038667F" w14:paraId="62A4462E" w14:textId="77777777" w:rsidTr="00AD5BA7">
        <w:trPr>
          <w:trHeight w:hRule="exact" w:val="2223"/>
        </w:trPr>
        <w:tc>
          <w:tcPr>
            <w:tcW w:w="7794" w:type="dxa"/>
            <w:tcBorders>
              <w:top w:val="single" w:sz="5" w:space="0" w:color="000000"/>
              <w:left w:val="single" w:sz="5" w:space="0" w:color="000000"/>
              <w:bottom w:val="single" w:sz="5" w:space="0" w:color="000000"/>
              <w:right w:val="single" w:sz="5" w:space="0" w:color="000000"/>
            </w:tcBorders>
          </w:tcPr>
          <w:p w14:paraId="4EDF11E0" w14:textId="77777777" w:rsidR="00046E94" w:rsidRDefault="00046E94" w:rsidP="00C9738A">
            <w:pPr>
              <w:pStyle w:val="TableParagraph"/>
              <w:rPr>
                <w:rFonts w:ascii="Times New Roman" w:hAnsi="Times New Roman" w:cs="Times New Roman"/>
                <w:b/>
                <w:bCs/>
                <w:color w:val="FF0000"/>
              </w:rPr>
            </w:pPr>
            <w:r>
              <w:rPr>
                <w:rFonts w:ascii="Times New Roman" w:hAnsi="Times New Roman" w:cs="Times New Roman"/>
                <w:b/>
                <w:bCs/>
                <w:color w:val="FF0000"/>
              </w:rPr>
              <w:t xml:space="preserve">  </w:t>
            </w:r>
            <w:r w:rsidRPr="00446BAF">
              <w:rPr>
                <w:rFonts w:ascii="Times New Roman" w:hAnsi="Times New Roman" w:cs="Times New Roman"/>
                <w:b/>
                <w:bCs/>
                <w:color w:val="FF0000"/>
              </w:rPr>
              <w:t>Industrial Action Plan for an Automotive Sector</w:t>
            </w:r>
          </w:p>
          <w:p w14:paraId="57F0D80B" w14:textId="77777777" w:rsidR="00046E94" w:rsidRDefault="00046E94" w:rsidP="00046E94">
            <w:pPr>
              <w:pStyle w:val="TableParagraph"/>
              <w:numPr>
                <w:ilvl w:val="0"/>
                <w:numId w:val="12"/>
              </w:numPr>
              <w:rPr>
                <w:rFonts w:ascii="Times New Roman" w:eastAsia="Times New Roman" w:hAnsi="Times New Roman" w:cs="Times New Roman"/>
                <w:color w:val="A50021"/>
              </w:rPr>
            </w:pPr>
            <w:r w:rsidRPr="00446BAF">
              <w:rPr>
                <w:rFonts w:ascii="Times New Roman" w:eastAsia="Times New Roman" w:hAnsi="Times New Roman" w:cs="Times New Roman"/>
                <w:color w:val="A50021"/>
              </w:rPr>
              <w:t xml:space="preserve">key priorities:  1) innovation and </w:t>
            </w:r>
            <w:proofErr w:type="spellStart"/>
            <w:r w:rsidRPr="00446BAF">
              <w:rPr>
                <w:rFonts w:ascii="Times New Roman" w:eastAsia="Times New Roman" w:hAnsi="Times New Roman" w:cs="Times New Roman"/>
                <w:color w:val="A50021"/>
              </w:rPr>
              <w:t>digitalisation</w:t>
            </w:r>
            <w:proofErr w:type="spellEnd"/>
            <w:r w:rsidRPr="00446BAF">
              <w:rPr>
                <w:rFonts w:ascii="Times New Roman" w:eastAsia="Times New Roman" w:hAnsi="Times New Roman" w:cs="Times New Roman"/>
                <w:color w:val="A50021"/>
              </w:rPr>
              <w:t>, 2) shift to clean mobility, 3) ensuring competitiveness and supply chain resilience, 4) improving skills and addressing the social dimension, 5) guaranteeing a level playing field and a competitive business environment</w:t>
            </w:r>
            <w:r>
              <w:rPr>
                <w:rFonts w:ascii="Times New Roman" w:eastAsia="Times New Roman" w:hAnsi="Times New Roman" w:cs="Times New Roman"/>
                <w:color w:val="A50021"/>
              </w:rPr>
              <w:t xml:space="preserve"> in the </w:t>
            </w:r>
            <w:r w:rsidRPr="00446BAF">
              <w:rPr>
                <w:rFonts w:ascii="Times New Roman" w:eastAsia="Times New Roman" w:hAnsi="Times New Roman" w:cs="Times New Roman"/>
                <w:color w:val="A50021"/>
              </w:rPr>
              <w:t>Automotive Sector.</w:t>
            </w:r>
          </w:p>
          <w:p w14:paraId="5EBD8ABA" w14:textId="5A692764" w:rsidR="00AD5BA7" w:rsidRPr="00BB05E8" w:rsidRDefault="00AD5BA7" w:rsidP="00046E94">
            <w:pPr>
              <w:pStyle w:val="TableParagraph"/>
              <w:numPr>
                <w:ilvl w:val="0"/>
                <w:numId w:val="12"/>
              </w:numPr>
              <w:rPr>
                <w:rFonts w:ascii="Times New Roman" w:eastAsia="Times New Roman" w:hAnsi="Times New Roman" w:cs="Times New Roman"/>
                <w:color w:val="A50021"/>
              </w:rPr>
            </w:pPr>
            <w:r>
              <w:rPr>
                <w:rFonts w:ascii="Times New Roman" w:eastAsia="Times New Roman" w:hAnsi="Times New Roman" w:cs="Times New Roman"/>
                <w:color w:val="A50021"/>
              </w:rPr>
              <w:t>On April 1</w:t>
            </w:r>
            <w:r w:rsidRPr="00AD5BA7">
              <w:rPr>
                <w:rFonts w:ascii="Times New Roman" w:eastAsia="Times New Roman" w:hAnsi="Times New Roman" w:cs="Times New Roman"/>
                <w:color w:val="A50021"/>
                <w:vertAlign w:val="superscript"/>
              </w:rPr>
              <w:t>st</w:t>
            </w:r>
            <w:r>
              <w:rPr>
                <w:rFonts w:ascii="Times New Roman" w:eastAsia="Times New Roman" w:hAnsi="Times New Roman" w:cs="Times New Roman"/>
                <w:color w:val="A50021"/>
              </w:rPr>
              <w:t>, EU</w:t>
            </w:r>
            <w:r w:rsidRPr="00AD5BA7">
              <w:rPr>
                <w:rFonts w:ascii="Times New Roman" w:eastAsia="Times New Roman" w:hAnsi="Times New Roman" w:cs="Times New Roman"/>
                <w:color w:val="A50021"/>
              </w:rPr>
              <w:t xml:space="preserve"> Commission proposed a </w:t>
            </w:r>
            <w:hyperlink r:id="rId29" w:history="1">
              <w:r w:rsidRPr="00AD5BA7">
                <w:rPr>
                  <w:rStyle w:val="Hyperlink"/>
                  <w:rFonts w:ascii="Times New Roman" w:eastAsia="Times New Roman" w:hAnsi="Times New Roman" w:cs="Times New Roman"/>
                </w:rPr>
                <w:t>targeted amendment</w:t>
              </w:r>
            </w:hyperlink>
            <w:r w:rsidRPr="00AD5BA7">
              <w:rPr>
                <w:rFonts w:ascii="Times New Roman" w:eastAsia="Times New Roman" w:hAnsi="Times New Roman" w:cs="Times New Roman"/>
                <w:color w:val="A50021"/>
              </w:rPr>
              <w:t> to the </w:t>
            </w:r>
            <w:hyperlink r:id="rId30" w:history="1">
              <w:r w:rsidRPr="00AD5BA7">
                <w:rPr>
                  <w:rStyle w:val="Hyperlink"/>
                  <w:rFonts w:ascii="Times New Roman" w:eastAsia="Times New Roman" w:hAnsi="Times New Roman" w:cs="Times New Roman"/>
                </w:rPr>
                <w:t>Regulation</w:t>
              </w:r>
            </w:hyperlink>
            <w:r w:rsidRPr="00AD5BA7">
              <w:rPr>
                <w:rFonts w:ascii="Times New Roman" w:eastAsia="Times New Roman" w:hAnsi="Times New Roman" w:cs="Times New Roman"/>
                <w:color w:val="A50021"/>
              </w:rPr>
              <w:t> setting CO</w:t>
            </w:r>
            <w:r w:rsidRPr="00AD5BA7">
              <w:rPr>
                <w:rFonts w:ascii="Times New Roman" w:eastAsia="Times New Roman" w:hAnsi="Times New Roman" w:cs="Times New Roman"/>
                <w:color w:val="A50021"/>
                <w:vertAlign w:val="subscript"/>
              </w:rPr>
              <w:t>2</w:t>
            </w:r>
            <w:r w:rsidRPr="00AD5BA7">
              <w:rPr>
                <w:rFonts w:ascii="Times New Roman" w:eastAsia="Times New Roman" w:hAnsi="Times New Roman" w:cs="Times New Roman"/>
                <w:color w:val="A50021"/>
              </w:rPr>
              <w:t> emission performance standards for new cars and vans</w:t>
            </w:r>
            <w:r>
              <w:rPr>
                <w:rFonts w:ascii="Times New Roman" w:eastAsia="Times New Roman" w:hAnsi="Times New Roman" w:cs="Times New Roman"/>
                <w:color w:val="A50021"/>
              </w:rPr>
              <w:t xml:space="preserve"> to</w:t>
            </w:r>
            <w:r w:rsidRPr="00AD5BA7">
              <w:rPr>
                <w:rFonts w:ascii="Times New Roman" w:eastAsia="Times New Roman" w:hAnsi="Times New Roman" w:cs="Times New Roman"/>
                <w:color w:val="A50021"/>
              </w:rPr>
              <w:t> introduce a flexibility measure with their CO</w:t>
            </w:r>
            <w:r w:rsidRPr="00AD5BA7">
              <w:rPr>
                <w:rFonts w:ascii="Times New Roman" w:eastAsia="Times New Roman" w:hAnsi="Times New Roman" w:cs="Times New Roman"/>
                <w:color w:val="A50021"/>
                <w:vertAlign w:val="subscript"/>
              </w:rPr>
              <w:t>2</w:t>
            </w:r>
            <w:r w:rsidRPr="00AD5BA7">
              <w:rPr>
                <w:rFonts w:ascii="Times New Roman" w:eastAsia="Times New Roman" w:hAnsi="Times New Roman" w:cs="Times New Roman"/>
                <w:color w:val="A50021"/>
              </w:rPr>
              <w:t> targets between 2025 and 2027</w:t>
            </w:r>
            <w:r>
              <w:rPr>
                <w:rFonts w:ascii="Times New Roman" w:eastAsia="Times New Roman" w:hAnsi="Times New Roman" w:cs="Times New Roman"/>
                <w:color w:val="A50021"/>
              </w:rPr>
              <w:t>.</w:t>
            </w:r>
          </w:p>
        </w:tc>
        <w:tc>
          <w:tcPr>
            <w:tcW w:w="1224" w:type="dxa"/>
            <w:tcBorders>
              <w:top w:val="single" w:sz="5" w:space="0" w:color="000000"/>
              <w:left w:val="single" w:sz="5" w:space="0" w:color="000000"/>
              <w:bottom w:val="single" w:sz="5" w:space="0" w:color="000000"/>
              <w:right w:val="single" w:sz="5" w:space="0" w:color="000000"/>
            </w:tcBorders>
          </w:tcPr>
          <w:p w14:paraId="287FDEEF" w14:textId="77777777" w:rsidR="00046E94" w:rsidRPr="00BB05E8" w:rsidRDefault="00046E94" w:rsidP="00C9738A">
            <w:pPr>
              <w:pStyle w:val="TableParagraph"/>
              <w:ind w:left="188"/>
              <w:rPr>
                <w:rFonts w:ascii="Times New Roman" w:eastAsia="Times New Roman" w:hAnsi="Times New Roman" w:cs="Times New Roman"/>
                <w:b/>
                <w:bCs/>
                <w:color w:val="FF0000"/>
              </w:rPr>
            </w:pPr>
            <w:r>
              <w:rPr>
                <w:rFonts w:ascii="Times New Roman" w:hAnsi="Times New Roman" w:cs="Times New Roman"/>
                <w:b/>
                <w:bCs/>
                <w:color w:val="FF0000"/>
              </w:rPr>
              <w:t>March</w:t>
            </w:r>
            <w:r w:rsidRPr="00BB05E8">
              <w:rPr>
                <w:rFonts w:ascii="Times New Roman" w:hAnsi="Times New Roman" w:cs="Times New Roman"/>
                <w:b/>
                <w:bCs/>
                <w:color w:val="FF0000"/>
              </w:rPr>
              <w:t xml:space="preserve"> 2025</w:t>
            </w:r>
          </w:p>
        </w:tc>
        <w:tc>
          <w:tcPr>
            <w:tcW w:w="1095" w:type="dxa"/>
            <w:tcBorders>
              <w:top w:val="single" w:sz="5" w:space="0" w:color="000000"/>
              <w:left w:val="single" w:sz="5" w:space="0" w:color="000000"/>
              <w:bottom w:val="single" w:sz="5" w:space="0" w:color="000000"/>
              <w:right w:val="single" w:sz="5" w:space="0" w:color="000000"/>
            </w:tcBorders>
          </w:tcPr>
          <w:p w14:paraId="4C9836BD" w14:textId="77777777" w:rsidR="00046E94" w:rsidRPr="00446BAF" w:rsidRDefault="00046E94" w:rsidP="00C9738A">
            <w:pPr>
              <w:pStyle w:val="TableParagraph"/>
              <w:spacing w:before="3"/>
              <w:jc w:val="center"/>
              <w:rPr>
                <w:rStyle w:val="Hyperlink"/>
                <w:rFonts w:ascii="Times New Roman" w:eastAsia="Times New Roman" w:hAnsi="Times New Roman" w:cs="Times New Roman"/>
                <w:b/>
                <w:bCs/>
              </w:rPr>
            </w:pPr>
            <w:r>
              <w:rPr>
                <w:rFonts w:ascii="Times New Roman" w:eastAsia="Times New Roman" w:hAnsi="Times New Roman" w:cs="Times New Roman"/>
                <w:b/>
                <w:bCs/>
              </w:rPr>
              <w:fldChar w:fldCharType="begin"/>
            </w:r>
            <w:r>
              <w:rPr>
                <w:rFonts w:ascii="Times New Roman" w:eastAsia="Times New Roman" w:hAnsi="Times New Roman" w:cs="Times New Roman"/>
                <w:b/>
                <w:bCs/>
              </w:rPr>
              <w:instrText>HYPERLINK "https://transport.ec.europa.eu/document/download/89b3143e-09b6-4ae6-a826-932b90ed0816_en?filename=Communication%20-%20Action%20Plan.pdf"</w:instrText>
            </w:r>
            <w:r>
              <w:rPr>
                <w:rFonts w:ascii="Times New Roman" w:eastAsia="Times New Roman" w:hAnsi="Times New Roman" w:cs="Times New Roman"/>
                <w:b/>
                <w:bCs/>
              </w:rPr>
            </w:r>
            <w:r>
              <w:rPr>
                <w:rFonts w:ascii="Times New Roman" w:eastAsia="Times New Roman" w:hAnsi="Times New Roman" w:cs="Times New Roman"/>
                <w:b/>
                <w:bCs/>
              </w:rPr>
              <w:fldChar w:fldCharType="separate"/>
            </w:r>
            <w:r w:rsidRPr="00446BAF">
              <w:rPr>
                <w:rStyle w:val="Hyperlink"/>
                <w:rFonts w:ascii="Times New Roman" w:eastAsia="Times New Roman" w:hAnsi="Times New Roman" w:cs="Times New Roman"/>
                <w:b/>
                <w:bCs/>
              </w:rPr>
              <w:t>YES</w:t>
            </w:r>
          </w:p>
          <w:p w14:paraId="0678C82E" w14:textId="77777777" w:rsidR="00046E94" w:rsidRPr="00BB05E8" w:rsidRDefault="00046E94" w:rsidP="00C9738A">
            <w:pPr>
              <w:pStyle w:val="TableParagraph"/>
              <w:spacing w:before="3"/>
              <w:jc w:val="center"/>
              <w:rPr>
                <w:rFonts w:ascii="Times New Roman" w:eastAsia="Times New Roman" w:hAnsi="Times New Roman" w:cs="Times New Roman"/>
                <w:b/>
                <w:bCs/>
                <w:color w:val="FF0000"/>
              </w:rPr>
            </w:pPr>
            <w:r>
              <w:rPr>
                <w:rFonts w:ascii="Times New Roman" w:eastAsia="Times New Roman" w:hAnsi="Times New Roman" w:cs="Times New Roman"/>
                <w:b/>
                <w:bCs/>
              </w:rPr>
              <w:fldChar w:fldCharType="end"/>
            </w:r>
            <w:r w:rsidRPr="00BB05E8">
              <w:rPr>
                <w:rFonts w:ascii="Times New Roman" w:eastAsia="Times New Roman" w:hAnsi="Times New Roman" w:cs="Times New Roman"/>
                <w:b/>
                <w:bCs/>
                <w:color w:val="FF0000"/>
              </w:rPr>
              <w:t>5/3/25</w:t>
            </w:r>
          </w:p>
        </w:tc>
      </w:tr>
      <w:tr w:rsidR="00046E94" w:rsidRPr="0038667F" w14:paraId="51705970" w14:textId="77777777" w:rsidTr="00C9738A">
        <w:trPr>
          <w:trHeight w:hRule="exact" w:val="1702"/>
        </w:trPr>
        <w:tc>
          <w:tcPr>
            <w:tcW w:w="7794" w:type="dxa"/>
            <w:tcBorders>
              <w:top w:val="single" w:sz="5" w:space="0" w:color="000000"/>
              <w:left w:val="single" w:sz="5" w:space="0" w:color="000000"/>
              <w:bottom w:val="single" w:sz="5" w:space="0" w:color="000000"/>
              <w:right w:val="single" w:sz="5" w:space="0" w:color="000000"/>
            </w:tcBorders>
          </w:tcPr>
          <w:p w14:paraId="532538C3" w14:textId="77777777" w:rsidR="00046E94" w:rsidRPr="00446BAF" w:rsidRDefault="00046E94" w:rsidP="00C9738A">
            <w:pPr>
              <w:pStyle w:val="TableParagraph"/>
              <w:ind w:left="102"/>
              <w:rPr>
                <w:rFonts w:ascii="Times New Roman" w:hAnsi="Times New Roman" w:cs="Times New Roman"/>
                <w:b/>
                <w:bCs/>
                <w:color w:val="C00000"/>
                <w:spacing w:val="-1"/>
              </w:rPr>
            </w:pPr>
            <w:r w:rsidRPr="00446BAF">
              <w:rPr>
                <w:rFonts w:ascii="Times New Roman" w:hAnsi="Times New Roman" w:cs="Times New Roman"/>
                <w:b/>
                <w:bCs/>
                <w:color w:val="FF0000"/>
                <w:spacing w:val="-1"/>
              </w:rPr>
              <w:t>Steel and metals action plan</w:t>
            </w:r>
          </w:p>
          <w:p w14:paraId="55FF79D0" w14:textId="77777777" w:rsidR="00046E94" w:rsidRPr="00446BAF" w:rsidRDefault="00046E94" w:rsidP="00046E94">
            <w:pPr>
              <w:pStyle w:val="TableParagraph"/>
              <w:numPr>
                <w:ilvl w:val="0"/>
                <w:numId w:val="12"/>
              </w:numPr>
              <w:rPr>
                <w:rFonts w:ascii="Times New Roman" w:eastAsia="Times New Roman" w:hAnsi="Times New Roman" w:cs="Times New Roman"/>
              </w:rPr>
            </w:pPr>
            <w:r w:rsidRPr="00446BAF">
              <w:rPr>
                <w:rFonts w:ascii="Times New Roman" w:eastAsia="Times New Roman" w:hAnsi="Times New Roman" w:cs="Times New Roman"/>
                <w:color w:val="C00000"/>
              </w:rPr>
              <w:t xml:space="preserve">Goals: 1) </w:t>
            </w:r>
            <w:r w:rsidRPr="00446BAF">
              <w:rPr>
                <w:rFonts w:ascii="Times New Roman" w:eastAsia="Times New Roman" w:hAnsi="Times New Roman" w:cs="Times New Roman"/>
                <w:color w:val="C00000"/>
                <w:lang w:val="en-GB"/>
              </w:rPr>
              <w:t>Ensure an affordable and secure energy supply for the steel and medals sector, 2)</w:t>
            </w:r>
            <w:r w:rsidRPr="00446BAF">
              <w:rPr>
                <w:rFonts w:ascii="Arial" w:hAnsi="Arial" w:cs="Arial"/>
                <w:color w:val="C00000"/>
                <w:kern w:val="2"/>
                <w:sz w:val="24"/>
                <w:szCs w:val="24"/>
                <w:lang w:val="en-GB"/>
                <w14:ligatures w14:val="standardContextual"/>
              </w:rPr>
              <w:t xml:space="preserve"> </w:t>
            </w:r>
            <w:r w:rsidRPr="00446BAF">
              <w:rPr>
                <w:rFonts w:ascii="Times New Roman" w:eastAsia="Times New Roman" w:hAnsi="Times New Roman" w:cs="Times New Roman"/>
                <w:color w:val="C00000"/>
                <w:lang w:val="en-GB"/>
              </w:rPr>
              <w:t>Prevent carbon leakage, 3) Expand and protect European industrial capacities, 4)</w:t>
            </w:r>
            <w:r w:rsidRPr="00446BAF">
              <w:rPr>
                <w:rFonts w:ascii="Arial" w:hAnsi="Arial" w:cs="Arial"/>
                <w:color w:val="C00000"/>
                <w:kern w:val="2"/>
                <w:sz w:val="24"/>
                <w:szCs w:val="24"/>
                <w:lang w:val="en-GB"/>
                <w14:ligatures w14:val="standardContextual"/>
              </w:rPr>
              <w:t xml:space="preserve"> </w:t>
            </w:r>
            <w:r w:rsidRPr="00446BAF">
              <w:rPr>
                <w:rFonts w:ascii="Times New Roman" w:eastAsia="Times New Roman" w:hAnsi="Times New Roman" w:cs="Times New Roman"/>
                <w:color w:val="C00000"/>
                <w:lang w:val="en-GB"/>
              </w:rPr>
              <w:t>Promote Circularity, 5) De-risking decarbonisation, 6)</w:t>
            </w:r>
            <w:r w:rsidRPr="00446BAF">
              <w:rPr>
                <w:rFonts w:ascii="Arial" w:hAnsi="Arial" w:cs="Arial"/>
                <w:color w:val="C00000"/>
                <w:kern w:val="2"/>
                <w:sz w:val="24"/>
                <w:szCs w:val="24"/>
                <w:lang w:val="en-GB"/>
                <w14:ligatures w14:val="standardContextual"/>
              </w:rPr>
              <w:t xml:space="preserve"> </w:t>
            </w:r>
            <w:r w:rsidRPr="00446BAF">
              <w:rPr>
                <w:rFonts w:ascii="Times New Roman" w:eastAsia="Times New Roman" w:hAnsi="Times New Roman" w:cs="Times New Roman"/>
                <w:color w:val="C00000"/>
                <w:lang w:val="en-GB"/>
              </w:rPr>
              <w:t>Protect quality industrial jobs in the steel and metals sector</w:t>
            </w:r>
          </w:p>
        </w:tc>
        <w:tc>
          <w:tcPr>
            <w:tcW w:w="1224" w:type="dxa"/>
            <w:tcBorders>
              <w:top w:val="single" w:sz="5" w:space="0" w:color="000000"/>
              <w:left w:val="single" w:sz="5" w:space="0" w:color="000000"/>
              <w:bottom w:val="single" w:sz="5" w:space="0" w:color="000000"/>
              <w:right w:val="single" w:sz="5" w:space="0" w:color="000000"/>
            </w:tcBorders>
          </w:tcPr>
          <w:p w14:paraId="44F10CC2" w14:textId="77777777" w:rsidR="00046E94" w:rsidRPr="00446BAF" w:rsidRDefault="00046E94" w:rsidP="00C9738A">
            <w:pPr>
              <w:pStyle w:val="TableParagraph"/>
              <w:ind w:left="188"/>
              <w:rPr>
                <w:rFonts w:ascii="Times New Roman" w:eastAsia="Times New Roman" w:hAnsi="Times New Roman" w:cs="Times New Roman"/>
                <w:b/>
                <w:bCs/>
                <w:color w:val="FF0000"/>
              </w:rPr>
            </w:pPr>
            <w:r w:rsidRPr="00446BAF">
              <w:rPr>
                <w:rFonts w:ascii="Times New Roman" w:hAnsi="Times New Roman" w:cs="Times New Roman"/>
                <w:b/>
                <w:bCs/>
                <w:color w:val="FF0000"/>
              </w:rPr>
              <w:t>March 2025</w:t>
            </w:r>
          </w:p>
        </w:tc>
        <w:tc>
          <w:tcPr>
            <w:tcW w:w="1095" w:type="dxa"/>
            <w:tcBorders>
              <w:top w:val="single" w:sz="5" w:space="0" w:color="000000"/>
              <w:left w:val="single" w:sz="5" w:space="0" w:color="000000"/>
              <w:bottom w:val="single" w:sz="5" w:space="0" w:color="000000"/>
              <w:right w:val="single" w:sz="5" w:space="0" w:color="000000"/>
            </w:tcBorders>
          </w:tcPr>
          <w:p w14:paraId="6E835367" w14:textId="77777777" w:rsidR="00046E94" w:rsidRPr="00446BAF" w:rsidRDefault="00046E94" w:rsidP="00C9738A">
            <w:pPr>
              <w:pStyle w:val="TableParagraph"/>
              <w:spacing w:before="4"/>
              <w:jc w:val="center"/>
              <w:rPr>
                <w:rFonts w:ascii="Times New Roman" w:eastAsia="Times New Roman" w:hAnsi="Times New Roman" w:cs="Times New Roman"/>
                <w:b/>
                <w:bCs/>
                <w:color w:val="FF0000"/>
              </w:rPr>
            </w:pPr>
            <w:hyperlink r:id="rId31" w:history="1">
              <w:r w:rsidRPr="00446BAF">
                <w:rPr>
                  <w:rStyle w:val="Hyperlink"/>
                  <w:rFonts w:ascii="Times New Roman" w:eastAsia="Times New Roman" w:hAnsi="Times New Roman" w:cs="Times New Roman"/>
                  <w:b/>
                  <w:bCs/>
                  <w:color w:val="FF0000"/>
                </w:rPr>
                <w:t>YES</w:t>
              </w:r>
            </w:hyperlink>
          </w:p>
          <w:p w14:paraId="3F2389F5" w14:textId="77777777" w:rsidR="00046E94" w:rsidRPr="00446BAF" w:rsidRDefault="00046E94" w:rsidP="00C9738A">
            <w:pPr>
              <w:pStyle w:val="TableParagraph"/>
              <w:spacing w:before="4"/>
              <w:jc w:val="center"/>
              <w:rPr>
                <w:rFonts w:ascii="Times New Roman" w:eastAsia="Times New Roman" w:hAnsi="Times New Roman" w:cs="Times New Roman"/>
                <w:b/>
                <w:bCs/>
                <w:color w:val="FF0000"/>
              </w:rPr>
            </w:pPr>
            <w:r w:rsidRPr="00446BAF">
              <w:rPr>
                <w:rFonts w:ascii="Times New Roman" w:eastAsia="Times New Roman" w:hAnsi="Times New Roman" w:cs="Times New Roman"/>
                <w:b/>
                <w:bCs/>
                <w:color w:val="FF0000"/>
              </w:rPr>
              <w:t>19/3/25</w:t>
            </w:r>
          </w:p>
        </w:tc>
      </w:tr>
      <w:tr w:rsidR="00046E94" w:rsidRPr="0038667F" w14:paraId="74BCADC0" w14:textId="77777777" w:rsidTr="00C9738A">
        <w:trPr>
          <w:trHeight w:hRule="exact" w:val="565"/>
        </w:trPr>
        <w:tc>
          <w:tcPr>
            <w:tcW w:w="7794" w:type="dxa"/>
            <w:tcBorders>
              <w:top w:val="single" w:sz="5" w:space="0" w:color="000000"/>
              <w:left w:val="single" w:sz="5" w:space="0" w:color="000000"/>
              <w:bottom w:val="single" w:sz="5" w:space="0" w:color="000000"/>
              <w:right w:val="single" w:sz="5" w:space="0" w:color="000000"/>
            </w:tcBorders>
          </w:tcPr>
          <w:p w14:paraId="5E240AEE" w14:textId="77777777" w:rsidR="00046E94" w:rsidRPr="0038667F" w:rsidRDefault="00046E94" w:rsidP="00C9738A">
            <w:pPr>
              <w:pStyle w:val="TableParagraph"/>
              <w:ind w:left="102"/>
              <w:rPr>
                <w:rFonts w:ascii="Times New Roman" w:eastAsia="Times New Roman" w:hAnsi="Times New Roman" w:cs="Times New Roman"/>
              </w:rPr>
            </w:pPr>
            <w:r w:rsidRPr="00446BAF">
              <w:rPr>
                <w:rFonts w:ascii="Times New Roman" w:hAnsi="Times New Roman" w:cs="Times New Roman"/>
                <w:spacing w:val="-1"/>
              </w:rPr>
              <w:t>Chemicals Industry Package</w:t>
            </w:r>
          </w:p>
        </w:tc>
        <w:tc>
          <w:tcPr>
            <w:tcW w:w="1224" w:type="dxa"/>
            <w:tcBorders>
              <w:top w:val="single" w:sz="5" w:space="0" w:color="000000"/>
              <w:left w:val="single" w:sz="5" w:space="0" w:color="000000"/>
              <w:bottom w:val="single" w:sz="5" w:space="0" w:color="000000"/>
              <w:right w:val="single" w:sz="5" w:space="0" w:color="000000"/>
            </w:tcBorders>
          </w:tcPr>
          <w:p w14:paraId="27C44639" w14:textId="77777777" w:rsidR="00046E94" w:rsidRPr="0038667F" w:rsidRDefault="00046E94" w:rsidP="00C9738A">
            <w:pPr>
              <w:pStyle w:val="TableParagraph"/>
              <w:ind w:left="366"/>
              <w:rPr>
                <w:rFonts w:ascii="Times New Roman" w:eastAsia="Times New Roman" w:hAnsi="Times New Roman" w:cs="Times New Roman"/>
              </w:rPr>
            </w:pPr>
            <w:r>
              <w:rPr>
                <w:rFonts w:ascii="Times New Roman" w:hAnsi="Times New Roman" w:cs="Times New Roman"/>
              </w:rPr>
              <w:t xml:space="preserve">Late </w:t>
            </w:r>
            <w:r w:rsidRPr="0038667F">
              <w:rPr>
                <w:rFonts w:ascii="Times New Roman" w:hAnsi="Times New Roman" w:cs="Times New Roman"/>
              </w:rPr>
              <w:t>2025</w:t>
            </w:r>
          </w:p>
        </w:tc>
        <w:tc>
          <w:tcPr>
            <w:tcW w:w="1095" w:type="dxa"/>
            <w:tcBorders>
              <w:top w:val="single" w:sz="5" w:space="0" w:color="000000"/>
              <w:left w:val="single" w:sz="5" w:space="0" w:color="000000"/>
              <w:bottom w:val="single" w:sz="5" w:space="0" w:color="000000"/>
              <w:right w:val="single" w:sz="5" w:space="0" w:color="000000"/>
            </w:tcBorders>
          </w:tcPr>
          <w:p w14:paraId="2FC6B28E" w14:textId="77777777" w:rsidR="00046E94" w:rsidRPr="0038667F" w:rsidRDefault="00046E94" w:rsidP="00C9738A">
            <w:pPr>
              <w:pStyle w:val="TableParagraph"/>
              <w:spacing w:before="3"/>
              <w:rPr>
                <w:rFonts w:ascii="Times New Roman" w:eastAsia="Times New Roman" w:hAnsi="Times New Roman" w:cs="Times New Roman"/>
              </w:rPr>
            </w:pPr>
          </w:p>
        </w:tc>
      </w:tr>
      <w:tr w:rsidR="00046E94" w:rsidRPr="0038667F" w14:paraId="5C2EEB58" w14:textId="77777777" w:rsidTr="00C9738A">
        <w:trPr>
          <w:trHeight w:hRule="exact" w:val="344"/>
        </w:trPr>
        <w:tc>
          <w:tcPr>
            <w:tcW w:w="7794" w:type="dxa"/>
            <w:tcBorders>
              <w:top w:val="single" w:sz="5" w:space="0" w:color="000000"/>
              <w:left w:val="single" w:sz="5" w:space="0" w:color="000000"/>
              <w:bottom w:val="single" w:sz="5" w:space="0" w:color="000000"/>
              <w:right w:val="single" w:sz="5" w:space="0" w:color="000000"/>
            </w:tcBorders>
          </w:tcPr>
          <w:p w14:paraId="0562997D" w14:textId="77777777" w:rsidR="00046E94" w:rsidRPr="0038667F" w:rsidRDefault="00046E94" w:rsidP="00C9738A">
            <w:pPr>
              <w:pStyle w:val="TableParagraph"/>
              <w:ind w:left="102"/>
              <w:rPr>
                <w:rFonts w:ascii="Times New Roman" w:eastAsia="Times New Roman" w:hAnsi="Times New Roman" w:cs="Times New Roman"/>
              </w:rPr>
            </w:pPr>
            <w:r w:rsidRPr="003F0708">
              <w:rPr>
                <w:rFonts w:ascii="Times New Roman" w:hAnsi="Times New Roman" w:cs="Times New Roman"/>
                <w:spacing w:val="-1"/>
              </w:rPr>
              <w:t>Sustainable Transport Investment Plan</w:t>
            </w:r>
          </w:p>
        </w:tc>
        <w:tc>
          <w:tcPr>
            <w:tcW w:w="1224" w:type="dxa"/>
            <w:tcBorders>
              <w:top w:val="single" w:sz="5" w:space="0" w:color="000000"/>
              <w:left w:val="single" w:sz="5" w:space="0" w:color="000000"/>
              <w:bottom w:val="single" w:sz="5" w:space="0" w:color="000000"/>
              <w:right w:val="single" w:sz="5" w:space="0" w:color="000000"/>
            </w:tcBorders>
          </w:tcPr>
          <w:p w14:paraId="32A6F1E7" w14:textId="77777777" w:rsidR="00046E94" w:rsidRPr="0038667F" w:rsidRDefault="00046E94" w:rsidP="00C9738A">
            <w:pPr>
              <w:pStyle w:val="TableParagraph"/>
              <w:ind w:left="188"/>
              <w:rPr>
                <w:rFonts w:ascii="Times New Roman" w:eastAsia="Times New Roman" w:hAnsi="Times New Roman" w:cs="Times New Roman"/>
              </w:rPr>
            </w:pPr>
          </w:p>
        </w:tc>
        <w:tc>
          <w:tcPr>
            <w:tcW w:w="1095" w:type="dxa"/>
            <w:tcBorders>
              <w:top w:val="single" w:sz="5" w:space="0" w:color="000000"/>
              <w:left w:val="single" w:sz="5" w:space="0" w:color="000000"/>
              <w:bottom w:val="single" w:sz="5" w:space="0" w:color="000000"/>
              <w:right w:val="single" w:sz="5" w:space="0" w:color="000000"/>
            </w:tcBorders>
          </w:tcPr>
          <w:p w14:paraId="499B0C2D" w14:textId="77777777" w:rsidR="00046E94" w:rsidRPr="0038667F" w:rsidRDefault="00046E94" w:rsidP="00C9738A">
            <w:pPr>
              <w:pStyle w:val="TableParagraph"/>
              <w:spacing w:before="3"/>
              <w:rPr>
                <w:rFonts w:ascii="Times New Roman" w:eastAsia="Times New Roman" w:hAnsi="Times New Roman" w:cs="Times New Roman"/>
              </w:rPr>
            </w:pPr>
          </w:p>
        </w:tc>
      </w:tr>
      <w:tr w:rsidR="00046E94" w:rsidRPr="0038667F" w14:paraId="56C5B458" w14:textId="77777777" w:rsidTr="00C9738A">
        <w:trPr>
          <w:trHeight w:hRule="exact" w:val="285"/>
        </w:trPr>
        <w:tc>
          <w:tcPr>
            <w:tcW w:w="7794" w:type="dxa"/>
            <w:tcBorders>
              <w:top w:val="single" w:sz="5" w:space="0" w:color="000000"/>
              <w:left w:val="single" w:sz="5" w:space="0" w:color="000000"/>
              <w:bottom w:val="single" w:sz="5" w:space="0" w:color="000000"/>
              <w:right w:val="single" w:sz="5" w:space="0" w:color="000000"/>
            </w:tcBorders>
          </w:tcPr>
          <w:p w14:paraId="0F077660" w14:textId="77777777" w:rsidR="00046E94" w:rsidRPr="0038667F" w:rsidRDefault="00046E94" w:rsidP="00C9738A">
            <w:pPr>
              <w:pStyle w:val="TableParagraph"/>
              <w:ind w:left="102"/>
              <w:rPr>
                <w:rFonts w:ascii="Times New Roman" w:eastAsia="Times New Roman" w:hAnsi="Times New Roman" w:cs="Times New Roman"/>
              </w:rPr>
            </w:pPr>
            <w:r w:rsidRPr="003F0708">
              <w:rPr>
                <w:rFonts w:ascii="Times New Roman" w:hAnsi="Times New Roman" w:cs="Times New Roman"/>
              </w:rPr>
              <w:t>Bioeconomy Strategy</w:t>
            </w:r>
          </w:p>
        </w:tc>
        <w:tc>
          <w:tcPr>
            <w:tcW w:w="1224" w:type="dxa"/>
            <w:tcBorders>
              <w:top w:val="single" w:sz="5" w:space="0" w:color="000000"/>
              <w:left w:val="single" w:sz="5" w:space="0" w:color="000000"/>
              <w:bottom w:val="single" w:sz="5" w:space="0" w:color="000000"/>
              <w:right w:val="single" w:sz="5" w:space="0" w:color="000000"/>
            </w:tcBorders>
          </w:tcPr>
          <w:p w14:paraId="2C54E777" w14:textId="77777777" w:rsidR="00046E94" w:rsidRPr="0038667F" w:rsidRDefault="00046E94" w:rsidP="00C9738A">
            <w:pPr>
              <w:pStyle w:val="TableParagraph"/>
              <w:ind w:left="366"/>
              <w:rPr>
                <w:rFonts w:ascii="Times New Roman" w:eastAsia="Times New Roman" w:hAnsi="Times New Roman" w:cs="Times New Roman"/>
              </w:rPr>
            </w:pPr>
          </w:p>
        </w:tc>
        <w:tc>
          <w:tcPr>
            <w:tcW w:w="1095" w:type="dxa"/>
            <w:tcBorders>
              <w:top w:val="single" w:sz="5" w:space="0" w:color="000000"/>
              <w:left w:val="single" w:sz="5" w:space="0" w:color="000000"/>
              <w:bottom w:val="single" w:sz="5" w:space="0" w:color="000000"/>
              <w:right w:val="single" w:sz="5" w:space="0" w:color="000000"/>
            </w:tcBorders>
          </w:tcPr>
          <w:p w14:paraId="5040889C" w14:textId="77777777" w:rsidR="00046E94" w:rsidRPr="0038667F" w:rsidRDefault="00046E94" w:rsidP="00C9738A">
            <w:pPr>
              <w:pStyle w:val="TableParagraph"/>
              <w:spacing w:before="3"/>
              <w:rPr>
                <w:rFonts w:ascii="Times New Roman" w:eastAsia="Times New Roman" w:hAnsi="Times New Roman" w:cs="Times New Roman"/>
              </w:rPr>
            </w:pPr>
          </w:p>
        </w:tc>
      </w:tr>
    </w:tbl>
    <w:p w14:paraId="79A46E7B" w14:textId="77777777" w:rsidR="00046E94" w:rsidRPr="00446BAF" w:rsidRDefault="00046E94" w:rsidP="00046E94">
      <w:pPr>
        <w:spacing w:line="240" w:lineRule="auto"/>
        <w:ind w:left="478"/>
        <w:rPr>
          <w:b/>
          <w:sz w:val="22"/>
        </w:rPr>
      </w:pPr>
    </w:p>
    <w:p w14:paraId="4B61DAAA" w14:textId="77777777" w:rsidR="00767FEF" w:rsidRPr="00515303" w:rsidRDefault="00767FEF" w:rsidP="00B355AF">
      <w:pPr>
        <w:rPr>
          <w:lang w:val="fr-FR"/>
        </w:rPr>
      </w:pPr>
    </w:p>
    <w:sectPr w:rsidR="00767FEF" w:rsidRPr="00515303" w:rsidSect="00321C80">
      <w:pgSz w:w="12240" w:h="15840"/>
      <w:pgMar w:top="1440" w:right="1440" w:bottom="1440" w:left="1440" w:header="170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E4481" w14:textId="77777777" w:rsidR="00EF1E38" w:rsidRDefault="00EF1E38" w:rsidP="003219CB">
      <w:r>
        <w:separator/>
      </w:r>
    </w:p>
  </w:endnote>
  <w:endnote w:type="continuationSeparator" w:id="0">
    <w:p w14:paraId="0A772C83" w14:textId="77777777" w:rsidR="00EF1E38" w:rsidRDefault="00EF1E38" w:rsidP="003219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037AE" w14:textId="77777777" w:rsidR="0014611B" w:rsidRDefault="0014611B" w:rsidP="00A41B68">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1F4DAB7" w14:textId="77777777" w:rsidR="008E45CE" w:rsidRDefault="008E45CE" w:rsidP="003219CB">
    <w:pPr>
      <w:pStyle w:val="Footer"/>
      <w:rPr>
        <w:rStyle w:val="PageNumber"/>
      </w:rPr>
    </w:pPr>
  </w:p>
  <w:p w14:paraId="6977636A" w14:textId="77777777" w:rsidR="008E45CE" w:rsidRDefault="008E45CE" w:rsidP="003219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2C7D4A"/>
      </w:rPr>
      <w:id w:val="-1009289298"/>
      <w:docPartObj>
        <w:docPartGallery w:val="Page Numbers (Bottom of Page)"/>
        <w:docPartUnique/>
      </w:docPartObj>
    </w:sdtPr>
    <w:sdtEndPr>
      <w:rPr>
        <w:noProof/>
      </w:rPr>
    </w:sdtEndPr>
    <w:sdtContent>
      <w:p w14:paraId="08E727C4" w14:textId="77777777" w:rsidR="00D20933" w:rsidRPr="00673972" w:rsidRDefault="00673972" w:rsidP="00673972">
        <w:pPr>
          <w:pStyle w:val="Footer"/>
          <w:jc w:val="center"/>
          <w:rPr>
            <w:color w:val="2C7D4A"/>
          </w:rPr>
        </w:pPr>
        <w:r w:rsidRPr="00673972">
          <w:rPr>
            <w:rFonts w:asciiTheme="minorHAnsi" w:hAnsiTheme="minorHAnsi" w:cstheme="minorBidi"/>
            <w:noProof/>
            <w:color w:val="2C7D4A"/>
            <w:szCs w:val="24"/>
          </w:rPr>
          <mc:AlternateContent>
            <mc:Choice Requires="wps">
              <w:drawing>
                <wp:anchor distT="0" distB="0" distL="114300" distR="114300" simplePos="0" relativeHeight="251669504" behindDoc="0" locked="0" layoutInCell="1" allowOverlap="1" wp14:anchorId="24F1A62C" wp14:editId="6580A153">
                  <wp:simplePos x="0" y="0"/>
                  <wp:positionH relativeFrom="margin">
                    <wp:posOffset>97155</wp:posOffset>
                  </wp:positionH>
                  <wp:positionV relativeFrom="paragraph">
                    <wp:posOffset>-125730</wp:posOffset>
                  </wp:positionV>
                  <wp:extent cx="5716800" cy="0"/>
                  <wp:effectExtent l="0" t="0" r="0" b="0"/>
                  <wp:wrapNone/>
                  <wp:docPr id="1069230862" name="Straight Connector 2"/>
                  <wp:cNvGraphicFramePr/>
                  <a:graphic xmlns:a="http://schemas.openxmlformats.org/drawingml/2006/main">
                    <a:graphicData uri="http://schemas.microsoft.com/office/word/2010/wordprocessingShape">
                      <wps:wsp>
                        <wps:cNvCnPr/>
                        <wps:spPr>
                          <a:xfrm flipV="1">
                            <a:off x="0" y="0"/>
                            <a:ext cx="5716800" cy="0"/>
                          </a:xfrm>
                          <a:prstGeom prst="line">
                            <a:avLst/>
                          </a:prstGeom>
                          <a:ln w="6350">
                            <a:solidFill>
                              <a:srgbClr val="2C7D4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33DC67C" id="Straight Connector 2" o:spid="_x0000_s1026" style="position:absolute;flip:y;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7.65pt,-9.9pt" to="457.8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" strokecolor="#2c7d4a" strokeweight=".5pt">
                  <v:stroke joinstyle="miter"/>
                  <w10:wrap anchorx="margin"/>
                </v:line>
              </w:pict>
            </mc:Fallback>
          </mc:AlternateContent>
        </w:r>
        <w:r w:rsidRPr="00673972">
          <w:rPr>
            <w:color w:val="2C7D4A"/>
          </w:rPr>
          <w:fldChar w:fldCharType="begin"/>
        </w:r>
        <w:r w:rsidRPr="00673972">
          <w:rPr>
            <w:color w:val="2C7D4A"/>
          </w:rPr>
          <w:instrText xml:space="preserve"> PAGE   \* MERGEFORMAT </w:instrText>
        </w:r>
        <w:r w:rsidRPr="00673972">
          <w:rPr>
            <w:color w:val="2C7D4A"/>
          </w:rPr>
          <w:fldChar w:fldCharType="separate"/>
        </w:r>
        <w:r w:rsidRPr="00673972">
          <w:rPr>
            <w:noProof/>
            <w:color w:val="2C7D4A"/>
          </w:rPr>
          <w:t>2</w:t>
        </w:r>
        <w:r w:rsidRPr="00673972">
          <w:rPr>
            <w:noProof/>
            <w:color w:val="2C7D4A"/>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B7367" w14:textId="77777777" w:rsidR="00EF1E38" w:rsidRDefault="00EF1E38" w:rsidP="003219CB">
      <w:r>
        <w:separator/>
      </w:r>
    </w:p>
  </w:footnote>
  <w:footnote w:type="continuationSeparator" w:id="0">
    <w:p w14:paraId="566553D1" w14:textId="77777777" w:rsidR="00EF1E38" w:rsidRDefault="00EF1E38" w:rsidP="003219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3EDBF" w14:textId="77777777" w:rsidR="00E5681B" w:rsidRPr="00D05E7C" w:rsidRDefault="004019BF" w:rsidP="00D05E7C">
    <w:pPr>
      <w:pStyle w:val="Header"/>
      <w:jc w:val="left"/>
      <w:rPr>
        <w:i/>
        <w:iCs/>
        <w:color w:val="2C7D4A"/>
      </w:rPr>
    </w:pPr>
    <w:r>
      <w:rPr>
        <w:noProof/>
      </w:rPr>
      <w:drawing>
        <wp:anchor distT="0" distB="0" distL="114300" distR="114300" simplePos="0" relativeHeight="251673600" behindDoc="0" locked="0" layoutInCell="1" allowOverlap="1" wp14:anchorId="5BCBC488" wp14:editId="333F782A">
          <wp:simplePos x="0" y="0"/>
          <wp:positionH relativeFrom="page">
            <wp:posOffset>802640</wp:posOffset>
          </wp:positionH>
          <wp:positionV relativeFrom="page">
            <wp:posOffset>125730</wp:posOffset>
          </wp:positionV>
          <wp:extent cx="986400" cy="986400"/>
          <wp:effectExtent l="0" t="0" r="0" b="0"/>
          <wp:wrapNone/>
          <wp:docPr id="188416005" name="Picture 1" descr="A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62562" name="Picture 1" descr="A logo with a black background&#10;&#10;Description automatically generated"/>
                  <pic:cNvPicPr/>
                </pic:nvPicPr>
                <pic:blipFill>
                  <a:blip r:embed="rId1"/>
                  <a:stretch>
                    <a:fillRect/>
                  </a:stretch>
                </pic:blipFill>
                <pic:spPr>
                  <a:xfrm>
                    <a:off x="0" y="0"/>
                    <a:ext cx="986400" cy="986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BCFB1" w14:textId="77777777" w:rsidR="008E45CE" w:rsidRDefault="00E9562B" w:rsidP="003219CB">
    <w:pPr>
      <w:pStyle w:val="Header"/>
    </w:pPr>
    <w:r>
      <w:rPr>
        <w:b/>
        <w:bCs/>
        <w:noProof/>
        <w:sz w:val="28"/>
        <w:szCs w:val="28"/>
      </w:rPr>
      <mc:AlternateContent>
        <mc:Choice Requires="wps">
          <w:drawing>
            <wp:anchor distT="0" distB="0" distL="114300" distR="114300" simplePos="0" relativeHeight="251671552" behindDoc="0" locked="1" layoutInCell="1" allowOverlap="1" wp14:anchorId="12B9E7F7" wp14:editId="0104970C">
              <wp:simplePos x="0" y="0"/>
              <wp:positionH relativeFrom="column">
                <wp:posOffset>5076825</wp:posOffset>
              </wp:positionH>
              <wp:positionV relativeFrom="paragraph">
                <wp:posOffset>-1079500</wp:posOffset>
              </wp:positionV>
              <wp:extent cx="788400" cy="12384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788400" cy="1238400"/>
                      </a:xfrm>
                      <a:prstGeom prst="rect">
                        <a:avLst/>
                      </a:prstGeom>
                      <a:solidFill>
                        <a:srgbClr val="2C7D4A"/>
                      </a:solidFill>
                      <a:ln w="6350">
                        <a:noFill/>
                      </a:ln>
                    </wps:spPr>
                    <wps:txbx>
                      <w:txbxContent>
                        <w:p w14:paraId="34CDE299" w14:textId="77777777" w:rsidR="00E9562B" w:rsidRDefault="00E9562B" w:rsidP="00E9562B">
                          <w:pPr>
                            <w:rPr>
                              <w:b/>
                              <w:bCs/>
                              <w:color w:val="ACB9CA" w:themeColor="text2" w:themeTint="66"/>
                              <w:sz w:val="18"/>
                              <w:szCs w:val="18"/>
                            </w:rPr>
                          </w:pPr>
                        </w:p>
                        <w:p w14:paraId="597AE0D2" w14:textId="77777777" w:rsidR="00E9562B" w:rsidRDefault="00E9562B" w:rsidP="00E9562B">
                          <w:pPr>
                            <w:rPr>
                              <w:b/>
                              <w:bCs/>
                              <w:color w:val="ACB9CA" w:themeColor="text2" w:themeTint="66"/>
                              <w:sz w:val="18"/>
                              <w:szCs w:val="18"/>
                            </w:rPr>
                          </w:pPr>
                        </w:p>
                        <w:p w14:paraId="5A0FBEF1" w14:textId="77777777" w:rsidR="00E9562B" w:rsidRDefault="00E9562B" w:rsidP="00E9562B">
                          <w:pPr>
                            <w:pStyle w:val="NoSpacing"/>
                            <w:spacing w:before="120" w:after="120"/>
                            <w:rPr>
                              <w:color w:val="FFFFFF" w:themeColor="background1"/>
                              <w:sz w:val="32"/>
                              <w:szCs w:val="32"/>
                            </w:rPr>
                          </w:pPr>
                        </w:p>
                        <w:sdt>
                          <w:sdtPr>
                            <w:rPr>
                              <w:color w:val="FFFFFF" w:themeColor="background1"/>
                              <w:sz w:val="32"/>
                              <w:szCs w:val="32"/>
                            </w:rPr>
                            <w:alias w:val="Year"/>
                            <w:tag w:val=""/>
                            <w:id w:val="977956627"/>
                            <w:dataBinding w:prefixMappings="xmlns:ns0='http://schemas.microsoft.com/office/2006/coverPageProps' " w:xpath="/ns0:CoverPageProperties[1]/ns0:PublishDate[1]" w:storeItemID="{55AF091B-3C7A-41E3-B477-F2FDAA23CFDA}"/>
                            <w:date w:fullDate="2025-01-01T00:00:00Z">
                              <w:dateFormat w:val="yyyy"/>
                              <w:lid w:val="en-US"/>
                              <w:storeMappedDataAs w:val="dateTime"/>
                              <w:calendar w:val="gregorian"/>
                            </w:date>
                          </w:sdtPr>
                          <w:sdtContent>
                            <w:p w14:paraId="291CF78C" w14:textId="55891A35" w:rsidR="00E9562B" w:rsidRDefault="00CB3DFE" w:rsidP="00E9562B">
                              <w:pPr>
                                <w:pStyle w:val="NoSpacing"/>
                                <w:jc w:val="center"/>
                                <w:rPr>
                                  <w:rFonts w:ascii="Calibri" w:eastAsia="Calibri" w:hAnsi="Calibri"/>
                                  <w:iCs/>
                                  <w:color w:val="FFFFFF" w:themeColor="background1"/>
                                  <w:sz w:val="32"/>
                                  <w:szCs w:val="32"/>
                                  <w:lang w:eastAsia="en-US"/>
                                </w:rPr>
                              </w:pPr>
                              <w:r>
                                <w:rPr>
                                  <w:color w:val="FFFFFF" w:themeColor="background1"/>
                                  <w:sz w:val="32"/>
                                  <w:szCs w:val="32"/>
                                </w:rPr>
                                <w:t>202</w:t>
                              </w:r>
                              <w:r w:rsidR="00046E94">
                                <w:rPr>
                                  <w:color w:val="FFFFFF" w:themeColor="background1"/>
                                  <w:sz w:val="32"/>
                                  <w:szCs w:val="32"/>
                                </w:rPr>
                                <w:t>5</w:t>
                              </w:r>
                            </w:p>
                          </w:sdtContent>
                        </w:sdt>
                        <w:p w14:paraId="57518116" w14:textId="77777777" w:rsidR="00E9562B" w:rsidRPr="005C4A80" w:rsidRDefault="00E9562B" w:rsidP="00E9562B">
                          <w:pPr>
                            <w:pStyle w:val="NoSpacing"/>
                            <w:spacing w:before="120" w:after="120"/>
                            <w:rPr>
                              <w:color w:val="FFFFFF" w:themeColor="background1"/>
                              <w:sz w:val="32"/>
                              <w:szCs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B9E7F7" id="_x0000_t202" coordsize="21600,21600" o:spt="202" path="m,l,21600r21600,l21600,xe">
              <v:stroke joinstyle="miter"/>
              <v:path gradientshapeok="t" o:connecttype="rect"/>
            </v:shapetype>
            <v:shape id="Text Box 11" o:spid="_x0000_s1029" type="#_x0000_t202" style="position:absolute;left:0;text-align:left;margin-left:399.75pt;margin-top:-85pt;width:62.1pt;height:9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" fillcolor="#2c7d4a" stroked="f" strokeweight=".5pt">
              <v:textbox>
                <w:txbxContent>
                  <w:p w14:paraId="34CDE299" w14:textId="77777777" w:rsidR="00E9562B" w:rsidRDefault="00E9562B" w:rsidP="00E9562B">
                    <w:pPr>
                      <w:rPr>
                        <w:b/>
                        <w:bCs/>
                        <w:color w:val="ACB9CA" w:themeColor="text2" w:themeTint="66"/>
                        <w:sz w:val="18"/>
                        <w:szCs w:val="18"/>
                      </w:rPr>
                    </w:pPr>
                  </w:p>
                  <w:p w14:paraId="597AE0D2" w14:textId="77777777" w:rsidR="00E9562B" w:rsidRDefault="00E9562B" w:rsidP="00E9562B">
                    <w:pPr>
                      <w:rPr>
                        <w:b/>
                        <w:bCs/>
                        <w:color w:val="ACB9CA" w:themeColor="text2" w:themeTint="66"/>
                        <w:sz w:val="18"/>
                        <w:szCs w:val="18"/>
                      </w:rPr>
                    </w:pPr>
                  </w:p>
                  <w:p w14:paraId="5A0FBEF1" w14:textId="77777777" w:rsidR="00E9562B" w:rsidRDefault="00E9562B" w:rsidP="00E9562B">
                    <w:pPr>
                      <w:pStyle w:val="NoSpacing"/>
                      <w:spacing w:before="120" w:after="120"/>
                      <w:rPr>
                        <w:color w:val="FFFFFF" w:themeColor="background1"/>
                        <w:sz w:val="32"/>
                        <w:szCs w:val="32"/>
                      </w:rPr>
                    </w:pPr>
                  </w:p>
                  <w:sdt>
                    <w:sdtPr>
                      <w:rPr>
                        <w:color w:val="FFFFFF" w:themeColor="background1"/>
                        <w:sz w:val="32"/>
                        <w:szCs w:val="32"/>
                      </w:rPr>
                      <w:alias w:val="Year"/>
                      <w:tag w:val=""/>
                      <w:id w:val="977956627"/>
                      <w:dataBinding w:prefixMappings="xmlns:ns0='http://schemas.microsoft.com/office/2006/coverPageProps' " w:xpath="/ns0:CoverPageProperties[1]/ns0:PublishDate[1]" w:storeItemID="{55AF091B-3C7A-41E3-B477-F2FDAA23CFDA}"/>
                      <w:date w:fullDate="2025-01-01T00:00:00Z">
                        <w:dateFormat w:val="yyyy"/>
                        <w:lid w:val="en-US"/>
                        <w:storeMappedDataAs w:val="dateTime"/>
                        <w:calendar w:val="gregorian"/>
                      </w:date>
                    </w:sdtPr>
                    <w:sdtContent>
                      <w:p w14:paraId="291CF78C" w14:textId="55891A35" w:rsidR="00E9562B" w:rsidRDefault="00CB3DFE" w:rsidP="00E9562B">
                        <w:pPr>
                          <w:pStyle w:val="NoSpacing"/>
                          <w:jc w:val="center"/>
                          <w:rPr>
                            <w:rFonts w:ascii="Calibri" w:eastAsia="Calibri" w:hAnsi="Calibri"/>
                            <w:iCs/>
                            <w:color w:val="FFFFFF" w:themeColor="background1"/>
                            <w:sz w:val="32"/>
                            <w:szCs w:val="32"/>
                            <w:lang w:eastAsia="en-US"/>
                          </w:rPr>
                        </w:pPr>
                        <w:r>
                          <w:rPr>
                            <w:color w:val="FFFFFF" w:themeColor="background1"/>
                            <w:sz w:val="32"/>
                            <w:szCs w:val="32"/>
                          </w:rPr>
                          <w:t>202</w:t>
                        </w:r>
                        <w:r w:rsidR="00046E94">
                          <w:rPr>
                            <w:color w:val="FFFFFF" w:themeColor="background1"/>
                            <w:sz w:val="32"/>
                            <w:szCs w:val="32"/>
                          </w:rPr>
                          <w:t>5</w:t>
                        </w:r>
                      </w:p>
                    </w:sdtContent>
                  </w:sdt>
                  <w:p w14:paraId="57518116" w14:textId="77777777" w:rsidR="00E9562B" w:rsidRPr="005C4A80" w:rsidRDefault="00E9562B" w:rsidP="00E9562B">
                    <w:pPr>
                      <w:pStyle w:val="NoSpacing"/>
                      <w:spacing w:before="120" w:after="120"/>
                      <w:rPr>
                        <w:color w:val="FFFFFF" w:themeColor="background1"/>
                        <w:sz w:val="32"/>
                        <w:szCs w:val="32"/>
                      </w:rPr>
                    </w:pPr>
                  </w:p>
                </w:txbxContent>
              </v:textbox>
              <w10:anchorlock/>
            </v:shape>
          </w:pict>
        </mc:Fallback>
      </mc:AlternateContent>
    </w:r>
    <w:r w:rsidR="009149B8">
      <w:rPr>
        <w:noProof/>
      </w:rPr>
      <w:drawing>
        <wp:anchor distT="0" distB="0" distL="114300" distR="114300" simplePos="0" relativeHeight="251665408" behindDoc="0" locked="0" layoutInCell="1" allowOverlap="1" wp14:anchorId="28235032" wp14:editId="6DC867C7">
          <wp:simplePos x="0" y="0"/>
          <wp:positionH relativeFrom="margin">
            <wp:posOffset>0</wp:posOffset>
          </wp:positionH>
          <wp:positionV relativeFrom="paragraph">
            <wp:posOffset>-337185</wp:posOffset>
          </wp:positionV>
          <wp:extent cx="1926000" cy="968400"/>
          <wp:effectExtent l="0" t="0" r="0" b="0"/>
          <wp:wrapNone/>
          <wp:docPr id="194176866" name="Picture 194176866"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6238292" name="Picture 1" descr="A black background with green text&#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26000" cy="968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0"/>
      <w:numFmt w:val="decimal"/>
      <w:lvlText w:val="%1."/>
      <w:lvlJc w:val="left"/>
      <w:pPr>
        <w:ind w:left="219" w:hanging="360"/>
      </w:pPr>
    </w:lvl>
    <w:lvl w:ilvl="1" w:tplc="00000002">
      <w:start w:val="1"/>
      <w:numFmt w:val="bullet"/>
      <w:lvlText w:val="."/>
      <w:lvlJc w:val="left"/>
      <w:pPr>
        <w:ind w:left="939"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27EE1"/>
    <w:multiLevelType w:val="hybridMultilevel"/>
    <w:tmpl w:val="978C7280"/>
    <w:lvl w:ilvl="0" w:tplc="04090001">
      <w:start w:val="1"/>
      <w:numFmt w:val="bullet"/>
      <w:lvlText w:val=""/>
      <w:lvlJc w:val="left"/>
      <w:pPr>
        <w:ind w:left="154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2" w15:restartNumberingAfterBreak="0">
    <w:nsid w:val="05220B36"/>
    <w:multiLevelType w:val="hybridMultilevel"/>
    <w:tmpl w:val="8C566A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A833BDF"/>
    <w:multiLevelType w:val="hybridMultilevel"/>
    <w:tmpl w:val="16181D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FEB300A"/>
    <w:multiLevelType w:val="hybridMultilevel"/>
    <w:tmpl w:val="670E0E0C"/>
    <w:lvl w:ilvl="0" w:tplc="08090001">
      <w:start w:val="1"/>
      <w:numFmt w:val="bullet"/>
      <w:lvlText w:val=""/>
      <w:lvlJc w:val="left"/>
      <w:pPr>
        <w:ind w:left="82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5" w15:restartNumberingAfterBreak="0">
    <w:nsid w:val="31F30266"/>
    <w:multiLevelType w:val="multilevel"/>
    <w:tmpl w:val="82C8AFDE"/>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6" w15:restartNumberingAfterBreak="0">
    <w:nsid w:val="34027487"/>
    <w:multiLevelType w:val="hybridMultilevel"/>
    <w:tmpl w:val="66985E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AE1612"/>
    <w:multiLevelType w:val="hybridMultilevel"/>
    <w:tmpl w:val="EBEE87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425458"/>
    <w:multiLevelType w:val="multilevel"/>
    <w:tmpl w:val="F1E2064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9" w15:restartNumberingAfterBreak="0">
    <w:nsid w:val="3A6C7211"/>
    <w:multiLevelType w:val="hybridMultilevel"/>
    <w:tmpl w:val="C5A84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7319B4"/>
    <w:multiLevelType w:val="hybridMultilevel"/>
    <w:tmpl w:val="A9C81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8B5F09"/>
    <w:multiLevelType w:val="hybridMultilevel"/>
    <w:tmpl w:val="D48ED4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ED5219"/>
    <w:multiLevelType w:val="hybridMultilevel"/>
    <w:tmpl w:val="A426ED10"/>
    <w:lvl w:ilvl="0" w:tplc="18C810F6">
      <w:start w:val="1"/>
      <w:numFmt w:val="bullet"/>
      <w:lvlText w:val=""/>
      <w:lvlJc w:val="left"/>
      <w:pPr>
        <w:ind w:left="720" w:hanging="360"/>
      </w:pPr>
      <w:rPr>
        <w:rFonts w:ascii="Symbol" w:hAnsi="Symbol" w:hint="default"/>
      </w:rPr>
    </w:lvl>
    <w:lvl w:ilvl="1" w:tplc="016A916A">
      <w:start w:val="1"/>
      <w:numFmt w:val="bullet"/>
      <w:lvlText w:val="o"/>
      <w:lvlJc w:val="left"/>
      <w:pPr>
        <w:ind w:left="1440" w:hanging="360"/>
      </w:pPr>
      <w:rPr>
        <w:rFonts w:ascii="Courier New" w:hAnsi="Courier New" w:hint="default"/>
      </w:rPr>
    </w:lvl>
    <w:lvl w:ilvl="2" w:tplc="1BB44060">
      <w:start w:val="1"/>
      <w:numFmt w:val="bullet"/>
      <w:lvlText w:val=""/>
      <w:lvlJc w:val="left"/>
      <w:pPr>
        <w:ind w:left="2160" w:hanging="360"/>
      </w:pPr>
      <w:rPr>
        <w:rFonts w:ascii="Wingdings" w:hAnsi="Wingdings" w:hint="default"/>
      </w:rPr>
    </w:lvl>
    <w:lvl w:ilvl="3" w:tplc="F274E982">
      <w:start w:val="1"/>
      <w:numFmt w:val="bullet"/>
      <w:lvlText w:val=""/>
      <w:lvlJc w:val="left"/>
      <w:pPr>
        <w:ind w:left="2880" w:hanging="360"/>
      </w:pPr>
      <w:rPr>
        <w:rFonts w:ascii="Symbol" w:hAnsi="Symbol" w:hint="default"/>
      </w:rPr>
    </w:lvl>
    <w:lvl w:ilvl="4" w:tplc="CEB20B28">
      <w:start w:val="1"/>
      <w:numFmt w:val="bullet"/>
      <w:lvlText w:val="o"/>
      <w:lvlJc w:val="left"/>
      <w:pPr>
        <w:ind w:left="3600" w:hanging="360"/>
      </w:pPr>
      <w:rPr>
        <w:rFonts w:ascii="Courier New" w:hAnsi="Courier New" w:hint="default"/>
      </w:rPr>
    </w:lvl>
    <w:lvl w:ilvl="5" w:tplc="74D45C76">
      <w:start w:val="1"/>
      <w:numFmt w:val="bullet"/>
      <w:lvlText w:val=""/>
      <w:lvlJc w:val="left"/>
      <w:pPr>
        <w:ind w:left="4320" w:hanging="360"/>
      </w:pPr>
      <w:rPr>
        <w:rFonts w:ascii="Wingdings" w:hAnsi="Wingdings" w:hint="default"/>
      </w:rPr>
    </w:lvl>
    <w:lvl w:ilvl="6" w:tplc="71B82B2A">
      <w:start w:val="1"/>
      <w:numFmt w:val="bullet"/>
      <w:lvlText w:val=""/>
      <w:lvlJc w:val="left"/>
      <w:pPr>
        <w:ind w:left="5040" w:hanging="360"/>
      </w:pPr>
      <w:rPr>
        <w:rFonts w:ascii="Symbol" w:hAnsi="Symbol" w:hint="default"/>
      </w:rPr>
    </w:lvl>
    <w:lvl w:ilvl="7" w:tplc="55F047E0">
      <w:start w:val="1"/>
      <w:numFmt w:val="bullet"/>
      <w:lvlText w:val="o"/>
      <w:lvlJc w:val="left"/>
      <w:pPr>
        <w:ind w:left="5760" w:hanging="360"/>
      </w:pPr>
      <w:rPr>
        <w:rFonts w:ascii="Courier New" w:hAnsi="Courier New" w:hint="default"/>
      </w:rPr>
    </w:lvl>
    <w:lvl w:ilvl="8" w:tplc="BDEE024C">
      <w:start w:val="1"/>
      <w:numFmt w:val="bullet"/>
      <w:lvlText w:val=""/>
      <w:lvlJc w:val="left"/>
      <w:pPr>
        <w:ind w:left="6480" w:hanging="360"/>
      </w:pPr>
      <w:rPr>
        <w:rFonts w:ascii="Wingdings" w:hAnsi="Wingdings" w:hint="default"/>
      </w:rPr>
    </w:lvl>
  </w:abstractNum>
  <w:abstractNum w:abstractNumId="13" w15:restartNumberingAfterBreak="0">
    <w:nsid w:val="4369524B"/>
    <w:multiLevelType w:val="hybridMultilevel"/>
    <w:tmpl w:val="58B23C1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542" w:hanging="360"/>
      </w:pPr>
      <w:rPr>
        <w:rFonts w:ascii="Courier New" w:hAnsi="Courier New" w:cs="Courier New" w:hint="default"/>
      </w:rPr>
    </w:lvl>
    <w:lvl w:ilvl="2" w:tplc="08090005" w:tentative="1">
      <w:start w:val="1"/>
      <w:numFmt w:val="bullet"/>
      <w:lvlText w:val=""/>
      <w:lvlJc w:val="left"/>
      <w:pPr>
        <w:ind w:left="2262" w:hanging="360"/>
      </w:pPr>
      <w:rPr>
        <w:rFonts w:ascii="Wingdings" w:hAnsi="Wingdings" w:hint="default"/>
      </w:rPr>
    </w:lvl>
    <w:lvl w:ilvl="3" w:tplc="08090001" w:tentative="1">
      <w:start w:val="1"/>
      <w:numFmt w:val="bullet"/>
      <w:lvlText w:val=""/>
      <w:lvlJc w:val="left"/>
      <w:pPr>
        <w:ind w:left="2982" w:hanging="360"/>
      </w:pPr>
      <w:rPr>
        <w:rFonts w:ascii="Symbol" w:hAnsi="Symbol" w:hint="default"/>
      </w:rPr>
    </w:lvl>
    <w:lvl w:ilvl="4" w:tplc="08090003" w:tentative="1">
      <w:start w:val="1"/>
      <w:numFmt w:val="bullet"/>
      <w:lvlText w:val="o"/>
      <w:lvlJc w:val="left"/>
      <w:pPr>
        <w:ind w:left="3702" w:hanging="360"/>
      </w:pPr>
      <w:rPr>
        <w:rFonts w:ascii="Courier New" w:hAnsi="Courier New" w:cs="Courier New" w:hint="default"/>
      </w:rPr>
    </w:lvl>
    <w:lvl w:ilvl="5" w:tplc="08090005" w:tentative="1">
      <w:start w:val="1"/>
      <w:numFmt w:val="bullet"/>
      <w:lvlText w:val=""/>
      <w:lvlJc w:val="left"/>
      <w:pPr>
        <w:ind w:left="4422" w:hanging="360"/>
      </w:pPr>
      <w:rPr>
        <w:rFonts w:ascii="Wingdings" w:hAnsi="Wingdings" w:hint="default"/>
      </w:rPr>
    </w:lvl>
    <w:lvl w:ilvl="6" w:tplc="08090001" w:tentative="1">
      <w:start w:val="1"/>
      <w:numFmt w:val="bullet"/>
      <w:lvlText w:val=""/>
      <w:lvlJc w:val="left"/>
      <w:pPr>
        <w:ind w:left="5142" w:hanging="360"/>
      </w:pPr>
      <w:rPr>
        <w:rFonts w:ascii="Symbol" w:hAnsi="Symbol" w:hint="default"/>
      </w:rPr>
    </w:lvl>
    <w:lvl w:ilvl="7" w:tplc="08090003" w:tentative="1">
      <w:start w:val="1"/>
      <w:numFmt w:val="bullet"/>
      <w:lvlText w:val="o"/>
      <w:lvlJc w:val="left"/>
      <w:pPr>
        <w:ind w:left="5862" w:hanging="360"/>
      </w:pPr>
      <w:rPr>
        <w:rFonts w:ascii="Courier New" w:hAnsi="Courier New" w:cs="Courier New" w:hint="default"/>
      </w:rPr>
    </w:lvl>
    <w:lvl w:ilvl="8" w:tplc="08090005" w:tentative="1">
      <w:start w:val="1"/>
      <w:numFmt w:val="bullet"/>
      <w:lvlText w:val=""/>
      <w:lvlJc w:val="left"/>
      <w:pPr>
        <w:ind w:left="6582" w:hanging="360"/>
      </w:pPr>
      <w:rPr>
        <w:rFonts w:ascii="Wingdings" w:hAnsi="Wingdings" w:hint="default"/>
      </w:rPr>
    </w:lvl>
  </w:abstractNum>
  <w:abstractNum w:abstractNumId="14" w15:restartNumberingAfterBreak="0">
    <w:nsid w:val="440A765C"/>
    <w:multiLevelType w:val="hybridMultilevel"/>
    <w:tmpl w:val="0A1C3510"/>
    <w:lvl w:ilvl="0" w:tplc="2E421D4C">
      <w:start w:val="1"/>
      <w:numFmt w:val="bullet"/>
      <w:lvlText w:val=""/>
      <w:lvlJc w:val="left"/>
      <w:pPr>
        <w:ind w:left="822" w:hanging="360"/>
      </w:pPr>
      <w:rPr>
        <w:rFonts w:ascii="Symbol" w:eastAsia="Symbol" w:hAnsi="Symbol" w:hint="default"/>
        <w:w w:val="99"/>
        <w:sz w:val="24"/>
        <w:szCs w:val="24"/>
      </w:rPr>
    </w:lvl>
    <w:lvl w:ilvl="1" w:tplc="6AA225DC">
      <w:start w:val="1"/>
      <w:numFmt w:val="bullet"/>
      <w:lvlText w:val="•"/>
      <w:lvlJc w:val="left"/>
      <w:pPr>
        <w:ind w:left="1511" w:hanging="360"/>
      </w:pPr>
      <w:rPr>
        <w:rFonts w:hint="default"/>
      </w:rPr>
    </w:lvl>
    <w:lvl w:ilvl="2" w:tplc="F3628D3E">
      <w:start w:val="1"/>
      <w:numFmt w:val="bullet"/>
      <w:lvlText w:val="•"/>
      <w:lvlJc w:val="left"/>
      <w:pPr>
        <w:ind w:left="2200" w:hanging="360"/>
      </w:pPr>
      <w:rPr>
        <w:rFonts w:hint="default"/>
      </w:rPr>
    </w:lvl>
    <w:lvl w:ilvl="3" w:tplc="F496E750">
      <w:start w:val="1"/>
      <w:numFmt w:val="bullet"/>
      <w:lvlText w:val="•"/>
      <w:lvlJc w:val="left"/>
      <w:pPr>
        <w:ind w:left="2889" w:hanging="360"/>
      </w:pPr>
      <w:rPr>
        <w:rFonts w:hint="default"/>
      </w:rPr>
    </w:lvl>
    <w:lvl w:ilvl="4" w:tplc="8F5E78BA">
      <w:start w:val="1"/>
      <w:numFmt w:val="bullet"/>
      <w:lvlText w:val="•"/>
      <w:lvlJc w:val="left"/>
      <w:pPr>
        <w:ind w:left="3578" w:hanging="360"/>
      </w:pPr>
      <w:rPr>
        <w:rFonts w:hint="default"/>
      </w:rPr>
    </w:lvl>
    <w:lvl w:ilvl="5" w:tplc="DF6029AE">
      <w:start w:val="1"/>
      <w:numFmt w:val="bullet"/>
      <w:lvlText w:val="•"/>
      <w:lvlJc w:val="left"/>
      <w:pPr>
        <w:ind w:left="4267" w:hanging="360"/>
      </w:pPr>
      <w:rPr>
        <w:rFonts w:hint="default"/>
      </w:rPr>
    </w:lvl>
    <w:lvl w:ilvl="6" w:tplc="693A2D86">
      <w:start w:val="1"/>
      <w:numFmt w:val="bullet"/>
      <w:lvlText w:val="•"/>
      <w:lvlJc w:val="left"/>
      <w:pPr>
        <w:ind w:left="4956" w:hanging="360"/>
      </w:pPr>
      <w:rPr>
        <w:rFonts w:hint="default"/>
      </w:rPr>
    </w:lvl>
    <w:lvl w:ilvl="7" w:tplc="E76EF880">
      <w:start w:val="1"/>
      <w:numFmt w:val="bullet"/>
      <w:lvlText w:val="•"/>
      <w:lvlJc w:val="left"/>
      <w:pPr>
        <w:ind w:left="5645" w:hanging="360"/>
      </w:pPr>
      <w:rPr>
        <w:rFonts w:hint="default"/>
      </w:rPr>
    </w:lvl>
    <w:lvl w:ilvl="8" w:tplc="FC201962">
      <w:start w:val="1"/>
      <w:numFmt w:val="bullet"/>
      <w:lvlText w:val="•"/>
      <w:lvlJc w:val="left"/>
      <w:pPr>
        <w:ind w:left="6334" w:hanging="360"/>
      </w:pPr>
      <w:rPr>
        <w:rFonts w:hint="default"/>
      </w:rPr>
    </w:lvl>
  </w:abstractNum>
  <w:abstractNum w:abstractNumId="15" w15:restartNumberingAfterBreak="0">
    <w:nsid w:val="480A7D81"/>
    <w:multiLevelType w:val="hybridMultilevel"/>
    <w:tmpl w:val="1CD20B18"/>
    <w:lvl w:ilvl="0" w:tplc="1D5CB2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6617B5"/>
    <w:multiLevelType w:val="hybridMultilevel"/>
    <w:tmpl w:val="30189458"/>
    <w:lvl w:ilvl="0" w:tplc="04090001">
      <w:start w:val="1"/>
      <w:numFmt w:val="bullet"/>
      <w:lvlText w:val=""/>
      <w:lvlJc w:val="left"/>
      <w:pPr>
        <w:ind w:left="862" w:hanging="360"/>
      </w:pPr>
      <w:rPr>
        <w:rFonts w:ascii="Symbol" w:hAnsi="Symbol" w:hint="default"/>
      </w:rPr>
    </w:lvl>
    <w:lvl w:ilvl="1" w:tplc="1CBE0044">
      <w:numFmt w:val="bullet"/>
      <w:lvlText w:val="-"/>
      <w:lvlJc w:val="left"/>
      <w:pPr>
        <w:ind w:left="1582" w:hanging="360"/>
      </w:pPr>
      <w:rPr>
        <w:rFonts w:ascii="Times New Roman" w:eastAsia="Times New Roman" w:hAnsi="Times New Roman" w:cs="Times New Roman"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7" w15:restartNumberingAfterBreak="0">
    <w:nsid w:val="56524257"/>
    <w:multiLevelType w:val="hybridMultilevel"/>
    <w:tmpl w:val="9EA498F0"/>
    <w:lvl w:ilvl="0" w:tplc="C8A864B4">
      <w:start w:val="1"/>
      <w:numFmt w:val="bullet"/>
      <w:lvlText w:val=""/>
      <w:lvlJc w:val="left"/>
      <w:pPr>
        <w:ind w:left="822" w:hanging="360"/>
      </w:pPr>
      <w:rPr>
        <w:rFonts w:ascii="Symbol" w:eastAsia="Symbol" w:hAnsi="Symbol" w:hint="default"/>
        <w:w w:val="99"/>
        <w:sz w:val="24"/>
        <w:szCs w:val="24"/>
      </w:rPr>
    </w:lvl>
    <w:lvl w:ilvl="1" w:tplc="C99038EA">
      <w:start w:val="1"/>
      <w:numFmt w:val="bullet"/>
      <w:lvlText w:val="•"/>
      <w:lvlJc w:val="left"/>
      <w:pPr>
        <w:ind w:left="1489" w:hanging="360"/>
      </w:pPr>
      <w:rPr>
        <w:rFonts w:hint="default"/>
      </w:rPr>
    </w:lvl>
    <w:lvl w:ilvl="2" w:tplc="DB86296A">
      <w:start w:val="1"/>
      <w:numFmt w:val="bullet"/>
      <w:lvlText w:val="•"/>
      <w:lvlJc w:val="left"/>
      <w:pPr>
        <w:ind w:left="2157" w:hanging="360"/>
      </w:pPr>
      <w:rPr>
        <w:rFonts w:hint="default"/>
      </w:rPr>
    </w:lvl>
    <w:lvl w:ilvl="3" w:tplc="201C1320">
      <w:start w:val="1"/>
      <w:numFmt w:val="bullet"/>
      <w:lvlText w:val="•"/>
      <w:lvlJc w:val="left"/>
      <w:pPr>
        <w:ind w:left="2824" w:hanging="360"/>
      </w:pPr>
      <w:rPr>
        <w:rFonts w:hint="default"/>
      </w:rPr>
    </w:lvl>
    <w:lvl w:ilvl="4" w:tplc="2BBAF3D0">
      <w:start w:val="1"/>
      <w:numFmt w:val="bullet"/>
      <w:lvlText w:val="•"/>
      <w:lvlJc w:val="left"/>
      <w:pPr>
        <w:ind w:left="3491" w:hanging="360"/>
      </w:pPr>
      <w:rPr>
        <w:rFonts w:hint="default"/>
      </w:rPr>
    </w:lvl>
    <w:lvl w:ilvl="5" w:tplc="0CE64256">
      <w:start w:val="1"/>
      <w:numFmt w:val="bullet"/>
      <w:lvlText w:val="•"/>
      <w:lvlJc w:val="left"/>
      <w:pPr>
        <w:ind w:left="4159" w:hanging="360"/>
      </w:pPr>
      <w:rPr>
        <w:rFonts w:hint="default"/>
      </w:rPr>
    </w:lvl>
    <w:lvl w:ilvl="6" w:tplc="521C60AC">
      <w:start w:val="1"/>
      <w:numFmt w:val="bullet"/>
      <w:lvlText w:val="•"/>
      <w:lvlJc w:val="left"/>
      <w:pPr>
        <w:ind w:left="4826" w:hanging="360"/>
      </w:pPr>
      <w:rPr>
        <w:rFonts w:hint="default"/>
      </w:rPr>
    </w:lvl>
    <w:lvl w:ilvl="7" w:tplc="2CF62BBE">
      <w:start w:val="1"/>
      <w:numFmt w:val="bullet"/>
      <w:lvlText w:val="•"/>
      <w:lvlJc w:val="left"/>
      <w:pPr>
        <w:ind w:left="5494" w:hanging="360"/>
      </w:pPr>
      <w:rPr>
        <w:rFonts w:hint="default"/>
      </w:rPr>
    </w:lvl>
    <w:lvl w:ilvl="8" w:tplc="8C6A34A2">
      <w:start w:val="1"/>
      <w:numFmt w:val="bullet"/>
      <w:lvlText w:val="•"/>
      <w:lvlJc w:val="left"/>
      <w:pPr>
        <w:ind w:left="6161" w:hanging="360"/>
      </w:pPr>
      <w:rPr>
        <w:rFonts w:hint="default"/>
      </w:rPr>
    </w:lvl>
  </w:abstractNum>
  <w:abstractNum w:abstractNumId="18" w15:restartNumberingAfterBreak="0">
    <w:nsid w:val="63701715"/>
    <w:multiLevelType w:val="hybridMultilevel"/>
    <w:tmpl w:val="7422B15C"/>
    <w:lvl w:ilvl="0" w:tplc="04090001">
      <w:start w:val="1"/>
      <w:numFmt w:val="bullet"/>
      <w:lvlText w:val=""/>
      <w:lvlJc w:val="left"/>
      <w:pPr>
        <w:ind w:left="1542" w:hanging="360"/>
      </w:pPr>
      <w:rPr>
        <w:rFonts w:ascii="Symbol" w:hAnsi="Symbol" w:hint="default"/>
      </w:rPr>
    </w:lvl>
    <w:lvl w:ilvl="1" w:tplc="04090003" w:tentative="1">
      <w:start w:val="1"/>
      <w:numFmt w:val="bullet"/>
      <w:lvlText w:val="o"/>
      <w:lvlJc w:val="left"/>
      <w:pPr>
        <w:ind w:left="2262" w:hanging="360"/>
      </w:pPr>
      <w:rPr>
        <w:rFonts w:ascii="Courier New" w:hAnsi="Courier New" w:cs="Courier New" w:hint="default"/>
      </w:rPr>
    </w:lvl>
    <w:lvl w:ilvl="2" w:tplc="04090005" w:tentative="1">
      <w:start w:val="1"/>
      <w:numFmt w:val="bullet"/>
      <w:lvlText w:val=""/>
      <w:lvlJc w:val="left"/>
      <w:pPr>
        <w:ind w:left="2982" w:hanging="360"/>
      </w:pPr>
      <w:rPr>
        <w:rFonts w:ascii="Wingdings" w:hAnsi="Wingdings" w:hint="default"/>
      </w:rPr>
    </w:lvl>
    <w:lvl w:ilvl="3" w:tplc="04090001" w:tentative="1">
      <w:start w:val="1"/>
      <w:numFmt w:val="bullet"/>
      <w:lvlText w:val=""/>
      <w:lvlJc w:val="left"/>
      <w:pPr>
        <w:ind w:left="3702" w:hanging="360"/>
      </w:pPr>
      <w:rPr>
        <w:rFonts w:ascii="Symbol" w:hAnsi="Symbol" w:hint="default"/>
      </w:rPr>
    </w:lvl>
    <w:lvl w:ilvl="4" w:tplc="04090003" w:tentative="1">
      <w:start w:val="1"/>
      <w:numFmt w:val="bullet"/>
      <w:lvlText w:val="o"/>
      <w:lvlJc w:val="left"/>
      <w:pPr>
        <w:ind w:left="4422" w:hanging="360"/>
      </w:pPr>
      <w:rPr>
        <w:rFonts w:ascii="Courier New" w:hAnsi="Courier New" w:cs="Courier New" w:hint="default"/>
      </w:rPr>
    </w:lvl>
    <w:lvl w:ilvl="5" w:tplc="04090005" w:tentative="1">
      <w:start w:val="1"/>
      <w:numFmt w:val="bullet"/>
      <w:lvlText w:val=""/>
      <w:lvlJc w:val="left"/>
      <w:pPr>
        <w:ind w:left="5142" w:hanging="360"/>
      </w:pPr>
      <w:rPr>
        <w:rFonts w:ascii="Wingdings" w:hAnsi="Wingdings" w:hint="default"/>
      </w:rPr>
    </w:lvl>
    <w:lvl w:ilvl="6" w:tplc="04090001" w:tentative="1">
      <w:start w:val="1"/>
      <w:numFmt w:val="bullet"/>
      <w:lvlText w:val=""/>
      <w:lvlJc w:val="left"/>
      <w:pPr>
        <w:ind w:left="5862" w:hanging="360"/>
      </w:pPr>
      <w:rPr>
        <w:rFonts w:ascii="Symbol" w:hAnsi="Symbol" w:hint="default"/>
      </w:rPr>
    </w:lvl>
    <w:lvl w:ilvl="7" w:tplc="04090003" w:tentative="1">
      <w:start w:val="1"/>
      <w:numFmt w:val="bullet"/>
      <w:lvlText w:val="o"/>
      <w:lvlJc w:val="left"/>
      <w:pPr>
        <w:ind w:left="6582" w:hanging="360"/>
      </w:pPr>
      <w:rPr>
        <w:rFonts w:ascii="Courier New" w:hAnsi="Courier New" w:cs="Courier New" w:hint="default"/>
      </w:rPr>
    </w:lvl>
    <w:lvl w:ilvl="8" w:tplc="04090005" w:tentative="1">
      <w:start w:val="1"/>
      <w:numFmt w:val="bullet"/>
      <w:lvlText w:val=""/>
      <w:lvlJc w:val="left"/>
      <w:pPr>
        <w:ind w:left="7302" w:hanging="360"/>
      </w:pPr>
      <w:rPr>
        <w:rFonts w:ascii="Wingdings" w:hAnsi="Wingdings" w:hint="default"/>
      </w:rPr>
    </w:lvl>
  </w:abstractNum>
  <w:abstractNum w:abstractNumId="19" w15:restartNumberingAfterBreak="0">
    <w:nsid w:val="7CB32F01"/>
    <w:multiLevelType w:val="hybridMultilevel"/>
    <w:tmpl w:val="94D64302"/>
    <w:lvl w:ilvl="0" w:tplc="1236FCC4">
      <w:start w:val="1"/>
      <w:numFmt w:val="decimal"/>
      <w:lvlText w:val="%1."/>
      <w:lvlJc w:val="left"/>
      <w:pPr>
        <w:ind w:left="1011" w:hanging="360"/>
      </w:pPr>
      <w:rPr>
        <w:rFonts w:eastAsiaTheme="minorHAnsi" w:hint="default"/>
      </w:rPr>
    </w:lvl>
    <w:lvl w:ilvl="1" w:tplc="08090019" w:tentative="1">
      <w:start w:val="1"/>
      <w:numFmt w:val="lowerLetter"/>
      <w:lvlText w:val="%2."/>
      <w:lvlJc w:val="left"/>
      <w:pPr>
        <w:ind w:left="1731" w:hanging="360"/>
      </w:pPr>
    </w:lvl>
    <w:lvl w:ilvl="2" w:tplc="0809001B" w:tentative="1">
      <w:start w:val="1"/>
      <w:numFmt w:val="lowerRoman"/>
      <w:lvlText w:val="%3."/>
      <w:lvlJc w:val="right"/>
      <w:pPr>
        <w:ind w:left="2451" w:hanging="180"/>
      </w:pPr>
    </w:lvl>
    <w:lvl w:ilvl="3" w:tplc="0809000F" w:tentative="1">
      <w:start w:val="1"/>
      <w:numFmt w:val="decimal"/>
      <w:lvlText w:val="%4."/>
      <w:lvlJc w:val="left"/>
      <w:pPr>
        <w:ind w:left="3171" w:hanging="360"/>
      </w:pPr>
    </w:lvl>
    <w:lvl w:ilvl="4" w:tplc="08090019" w:tentative="1">
      <w:start w:val="1"/>
      <w:numFmt w:val="lowerLetter"/>
      <w:lvlText w:val="%5."/>
      <w:lvlJc w:val="left"/>
      <w:pPr>
        <w:ind w:left="3891" w:hanging="360"/>
      </w:pPr>
    </w:lvl>
    <w:lvl w:ilvl="5" w:tplc="0809001B" w:tentative="1">
      <w:start w:val="1"/>
      <w:numFmt w:val="lowerRoman"/>
      <w:lvlText w:val="%6."/>
      <w:lvlJc w:val="right"/>
      <w:pPr>
        <w:ind w:left="4611" w:hanging="180"/>
      </w:pPr>
    </w:lvl>
    <w:lvl w:ilvl="6" w:tplc="0809000F" w:tentative="1">
      <w:start w:val="1"/>
      <w:numFmt w:val="decimal"/>
      <w:lvlText w:val="%7."/>
      <w:lvlJc w:val="left"/>
      <w:pPr>
        <w:ind w:left="5331" w:hanging="360"/>
      </w:pPr>
    </w:lvl>
    <w:lvl w:ilvl="7" w:tplc="08090019" w:tentative="1">
      <w:start w:val="1"/>
      <w:numFmt w:val="lowerLetter"/>
      <w:lvlText w:val="%8."/>
      <w:lvlJc w:val="left"/>
      <w:pPr>
        <w:ind w:left="6051" w:hanging="360"/>
      </w:pPr>
    </w:lvl>
    <w:lvl w:ilvl="8" w:tplc="0809001B" w:tentative="1">
      <w:start w:val="1"/>
      <w:numFmt w:val="lowerRoman"/>
      <w:lvlText w:val="%9."/>
      <w:lvlJc w:val="right"/>
      <w:pPr>
        <w:ind w:left="6771" w:hanging="180"/>
      </w:pPr>
    </w:lvl>
  </w:abstractNum>
  <w:abstractNum w:abstractNumId="20" w15:restartNumberingAfterBreak="0">
    <w:nsid w:val="7E154E56"/>
    <w:multiLevelType w:val="hybridMultilevel"/>
    <w:tmpl w:val="EFCE62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565380599">
    <w:abstractNumId w:val="2"/>
  </w:num>
  <w:num w:numId="2" w16cid:durableId="1116753197">
    <w:abstractNumId w:val="6"/>
  </w:num>
  <w:num w:numId="3" w16cid:durableId="1438678812">
    <w:abstractNumId w:val="3"/>
  </w:num>
  <w:num w:numId="4" w16cid:durableId="1902136632">
    <w:abstractNumId w:val="0"/>
  </w:num>
  <w:num w:numId="5" w16cid:durableId="1800145652">
    <w:abstractNumId w:val="11"/>
  </w:num>
  <w:num w:numId="6" w16cid:durableId="508719734">
    <w:abstractNumId w:val="17"/>
  </w:num>
  <w:num w:numId="7" w16cid:durableId="1453406457">
    <w:abstractNumId w:val="14"/>
  </w:num>
  <w:num w:numId="8" w16cid:durableId="706955895">
    <w:abstractNumId w:val="20"/>
  </w:num>
  <w:num w:numId="9" w16cid:durableId="90859193">
    <w:abstractNumId w:val="19"/>
  </w:num>
  <w:num w:numId="10" w16cid:durableId="1954897593">
    <w:abstractNumId w:val="10"/>
  </w:num>
  <w:num w:numId="11" w16cid:durableId="812865372">
    <w:abstractNumId w:val="7"/>
  </w:num>
  <w:num w:numId="12" w16cid:durableId="109933944">
    <w:abstractNumId w:val="13"/>
  </w:num>
  <w:num w:numId="13" w16cid:durableId="400254328">
    <w:abstractNumId w:val="16"/>
  </w:num>
  <w:num w:numId="14" w16cid:durableId="1178082049">
    <w:abstractNumId w:val="4"/>
  </w:num>
  <w:num w:numId="15" w16cid:durableId="2105835347">
    <w:abstractNumId w:val="8"/>
  </w:num>
  <w:num w:numId="16" w16cid:durableId="608463521">
    <w:abstractNumId w:val="9"/>
  </w:num>
  <w:num w:numId="17" w16cid:durableId="580263281">
    <w:abstractNumId w:val="5"/>
  </w:num>
  <w:num w:numId="18" w16cid:durableId="1775443818">
    <w:abstractNumId w:val="12"/>
  </w:num>
  <w:num w:numId="19" w16cid:durableId="785538764">
    <w:abstractNumId w:val="15"/>
  </w:num>
  <w:num w:numId="20" w16cid:durableId="2001422924">
    <w:abstractNumId w:val="1"/>
  </w:num>
  <w:num w:numId="21" w16cid:durableId="175708871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3"/>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E94"/>
    <w:rsid w:val="000057D3"/>
    <w:rsid w:val="00006AD1"/>
    <w:rsid w:val="0001253B"/>
    <w:rsid w:val="0002653D"/>
    <w:rsid w:val="00032311"/>
    <w:rsid w:val="00037795"/>
    <w:rsid w:val="00046E94"/>
    <w:rsid w:val="00052D62"/>
    <w:rsid w:val="00054F46"/>
    <w:rsid w:val="00061B33"/>
    <w:rsid w:val="0006458F"/>
    <w:rsid w:val="00077CD0"/>
    <w:rsid w:val="000A6F9B"/>
    <w:rsid w:val="000B0964"/>
    <w:rsid w:val="000C10C2"/>
    <w:rsid w:val="000C1C24"/>
    <w:rsid w:val="000D1B80"/>
    <w:rsid w:val="000D329F"/>
    <w:rsid w:val="000E2727"/>
    <w:rsid w:val="000F3092"/>
    <w:rsid w:val="00126EB6"/>
    <w:rsid w:val="00136B99"/>
    <w:rsid w:val="0014470A"/>
    <w:rsid w:val="0014611B"/>
    <w:rsid w:val="00154DCC"/>
    <w:rsid w:val="00155B5B"/>
    <w:rsid w:val="00186B57"/>
    <w:rsid w:val="00191C16"/>
    <w:rsid w:val="001C77CF"/>
    <w:rsid w:val="001D3DF9"/>
    <w:rsid w:val="001F1718"/>
    <w:rsid w:val="001F43CB"/>
    <w:rsid w:val="001F7AC6"/>
    <w:rsid w:val="0020139A"/>
    <w:rsid w:val="00236D84"/>
    <w:rsid w:val="00237244"/>
    <w:rsid w:val="00245F51"/>
    <w:rsid w:val="00247807"/>
    <w:rsid w:val="00290696"/>
    <w:rsid w:val="002A30AD"/>
    <w:rsid w:val="002A4F6A"/>
    <w:rsid w:val="002A5E77"/>
    <w:rsid w:val="002C185A"/>
    <w:rsid w:val="002C65CA"/>
    <w:rsid w:val="002E79A0"/>
    <w:rsid w:val="003031CF"/>
    <w:rsid w:val="0030749F"/>
    <w:rsid w:val="003147EF"/>
    <w:rsid w:val="003219CB"/>
    <w:rsid w:val="00321C80"/>
    <w:rsid w:val="00321DAD"/>
    <w:rsid w:val="003229AF"/>
    <w:rsid w:val="00322A0E"/>
    <w:rsid w:val="00325EF2"/>
    <w:rsid w:val="00350969"/>
    <w:rsid w:val="003943E7"/>
    <w:rsid w:val="00395AE4"/>
    <w:rsid w:val="003C04A2"/>
    <w:rsid w:val="003C204F"/>
    <w:rsid w:val="003F2EA3"/>
    <w:rsid w:val="004019BF"/>
    <w:rsid w:val="00413A3E"/>
    <w:rsid w:val="0041493C"/>
    <w:rsid w:val="0043038E"/>
    <w:rsid w:val="00435DEA"/>
    <w:rsid w:val="00443D8D"/>
    <w:rsid w:val="004508FB"/>
    <w:rsid w:val="00477BDD"/>
    <w:rsid w:val="004812E0"/>
    <w:rsid w:val="0049225F"/>
    <w:rsid w:val="004A025B"/>
    <w:rsid w:val="004B3CA6"/>
    <w:rsid w:val="004C0566"/>
    <w:rsid w:val="004C2BC5"/>
    <w:rsid w:val="004E051E"/>
    <w:rsid w:val="00503C8E"/>
    <w:rsid w:val="00515303"/>
    <w:rsid w:val="005538CD"/>
    <w:rsid w:val="00555E89"/>
    <w:rsid w:val="0056470D"/>
    <w:rsid w:val="0058587D"/>
    <w:rsid w:val="005C4A80"/>
    <w:rsid w:val="005C765A"/>
    <w:rsid w:val="005D22DE"/>
    <w:rsid w:val="005D41FA"/>
    <w:rsid w:val="006010C7"/>
    <w:rsid w:val="0060251B"/>
    <w:rsid w:val="00616E8D"/>
    <w:rsid w:val="00621924"/>
    <w:rsid w:val="00637D3B"/>
    <w:rsid w:val="00647D4E"/>
    <w:rsid w:val="00651A7F"/>
    <w:rsid w:val="00655455"/>
    <w:rsid w:val="00660DE1"/>
    <w:rsid w:val="0066436E"/>
    <w:rsid w:val="00673972"/>
    <w:rsid w:val="006A72D0"/>
    <w:rsid w:val="00702CD5"/>
    <w:rsid w:val="007041B5"/>
    <w:rsid w:val="00714718"/>
    <w:rsid w:val="0072680A"/>
    <w:rsid w:val="00730847"/>
    <w:rsid w:val="00760DBA"/>
    <w:rsid w:val="007642B0"/>
    <w:rsid w:val="007659E9"/>
    <w:rsid w:val="00767FEF"/>
    <w:rsid w:val="00774017"/>
    <w:rsid w:val="00782FE2"/>
    <w:rsid w:val="0079551E"/>
    <w:rsid w:val="007C32DC"/>
    <w:rsid w:val="007C7A5A"/>
    <w:rsid w:val="007D6B88"/>
    <w:rsid w:val="00810289"/>
    <w:rsid w:val="008274FB"/>
    <w:rsid w:val="00827999"/>
    <w:rsid w:val="00850FF5"/>
    <w:rsid w:val="00856F8C"/>
    <w:rsid w:val="00862DB8"/>
    <w:rsid w:val="008644CC"/>
    <w:rsid w:val="00865F70"/>
    <w:rsid w:val="00874227"/>
    <w:rsid w:val="008B102D"/>
    <w:rsid w:val="008C3586"/>
    <w:rsid w:val="008D1291"/>
    <w:rsid w:val="008D7EDE"/>
    <w:rsid w:val="008E45CE"/>
    <w:rsid w:val="009149B8"/>
    <w:rsid w:val="0096727C"/>
    <w:rsid w:val="00974230"/>
    <w:rsid w:val="00990815"/>
    <w:rsid w:val="009B527F"/>
    <w:rsid w:val="009D148E"/>
    <w:rsid w:val="009D22A8"/>
    <w:rsid w:val="009D2471"/>
    <w:rsid w:val="00A21822"/>
    <w:rsid w:val="00A239B8"/>
    <w:rsid w:val="00A23A0B"/>
    <w:rsid w:val="00A437B5"/>
    <w:rsid w:val="00A5304C"/>
    <w:rsid w:val="00A540CC"/>
    <w:rsid w:val="00A61931"/>
    <w:rsid w:val="00A83836"/>
    <w:rsid w:val="00A85626"/>
    <w:rsid w:val="00AC0E51"/>
    <w:rsid w:val="00AC0FA8"/>
    <w:rsid w:val="00AD5BA7"/>
    <w:rsid w:val="00AD5ECD"/>
    <w:rsid w:val="00AF3090"/>
    <w:rsid w:val="00B0455C"/>
    <w:rsid w:val="00B05B94"/>
    <w:rsid w:val="00B15F29"/>
    <w:rsid w:val="00B23886"/>
    <w:rsid w:val="00B32347"/>
    <w:rsid w:val="00B355AF"/>
    <w:rsid w:val="00B37298"/>
    <w:rsid w:val="00B5113F"/>
    <w:rsid w:val="00B571C4"/>
    <w:rsid w:val="00B61F42"/>
    <w:rsid w:val="00BB283D"/>
    <w:rsid w:val="00C46A27"/>
    <w:rsid w:val="00CA2297"/>
    <w:rsid w:val="00CB3DFE"/>
    <w:rsid w:val="00CE4FA6"/>
    <w:rsid w:val="00CF0FB8"/>
    <w:rsid w:val="00D02DBA"/>
    <w:rsid w:val="00D05E7C"/>
    <w:rsid w:val="00D15072"/>
    <w:rsid w:val="00D20933"/>
    <w:rsid w:val="00D25A63"/>
    <w:rsid w:val="00D35E2A"/>
    <w:rsid w:val="00D405A6"/>
    <w:rsid w:val="00D41F64"/>
    <w:rsid w:val="00D465ED"/>
    <w:rsid w:val="00DA18A4"/>
    <w:rsid w:val="00DA55DD"/>
    <w:rsid w:val="00DB0A57"/>
    <w:rsid w:val="00DC5DE4"/>
    <w:rsid w:val="00E20240"/>
    <w:rsid w:val="00E5187B"/>
    <w:rsid w:val="00E5681B"/>
    <w:rsid w:val="00E56F1D"/>
    <w:rsid w:val="00E71F01"/>
    <w:rsid w:val="00E811AD"/>
    <w:rsid w:val="00E84739"/>
    <w:rsid w:val="00E9562B"/>
    <w:rsid w:val="00EA6D47"/>
    <w:rsid w:val="00ED4D7A"/>
    <w:rsid w:val="00EF0C0E"/>
    <w:rsid w:val="00EF1E38"/>
    <w:rsid w:val="00F01629"/>
    <w:rsid w:val="00F04AC4"/>
    <w:rsid w:val="00F07ADB"/>
    <w:rsid w:val="00F34B5A"/>
    <w:rsid w:val="00F37497"/>
    <w:rsid w:val="00F43120"/>
    <w:rsid w:val="00F71038"/>
    <w:rsid w:val="00F97034"/>
    <w:rsid w:val="00F970DE"/>
    <w:rsid w:val="00FC4073"/>
    <w:rsid w:val="00FD250C"/>
    <w:rsid w:val="00FE73F4"/>
    <w:rsid w:val="00FF46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B74EBE"/>
  <w14:defaultImageDpi w14:val="32767"/>
  <w15:docId w15:val="{79092186-9A4C-2242-AA96-F1DAC48F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themeColor="text1"/>
        <w:sz w:val="24"/>
        <w:szCs w:val="22"/>
        <w:u w:val="single"/>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67FEF"/>
    <w:pPr>
      <w:spacing w:after="160" w:line="276" w:lineRule="auto"/>
      <w:jc w:val="both"/>
    </w:pPr>
    <w:rPr>
      <w:u w:val="none"/>
    </w:rPr>
  </w:style>
  <w:style w:type="paragraph" w:styleId="Heading1">
    <w:name w:val="heading 1"/>
    <w:basedOn w:val="Normal"/>
    <w:next w:val="Normal"/>
    <w:link w:val="Heading1Char"/>
    <w:uiPriority w:val="9"/>
    <w:qFormat/>
    <w:rsid w:val="00CE4FA6"/>
    <w:pPr>
      <w:spacing w:before="720" w:after="240"/>
      <w:outlineLvl w:val="0"/>
    </w:pPr>
    <w:rPr>
      <w:b/>
      <w:bCs/>
      <w:color w:val="2C7D4A"/>
      <w:sz w:val="40"/>
      <w:szCs w:val="36"/>
      <w:u w:val="single"/>
    </w:rPr>
  </w:style>
  <w:style w:type="paragraph" w:styleId="Heading2">
    <w:name w:val="heading 2"/>
    <w:basedOn w:val="Normal"/>
    <w:next w:val="Normal"/>
    <w:link w:val="Heading2Char"/>
    <w:uiPriority w:val="9"/>
    <w:unhideWhenUsed/>
    <w:qFormat/>
    <w:rsid w:val="00CE4FA6"/>
    <w:pPr>
      <w:spacing w:before="480"/>
      <w:outlineLvl w:val="1"/>
    </w:pPr>
    <w:rPr>
      <w:b/>
      <w:bCs/>
      <w:i/>
      <w:iCs/>
      <w:color w:val="2C7D4A"/>
      <w:sz w:val="32"/>
      <w:szCs w:val="32"/>
      <w:u w:val="single"/>
      <w:lang w:val="fr-FR"/>
    </w:rPr>
  </w:style>
  <w:style w:type="paragraph" w:styleId="Heading3">
    <w:name w:val="heading 3"/>
    <w:basedOn w:val="Normal"/>
    <w:next w:val="Normal"/>
    <w:link w:val="Heading3Char"/>
    <w:uiPriority w:val="9"/>
    <w:unhideWhenUsed/>
    <w:qFormat/>
    <w:rsid w:val="0014470A"/>
    <w:pPr>
      <w:spacing w:before="300"/>
      <w:outlineLvl w:val="2"/>
    </w:pPr>
    <w:rPr>
      <w:b/>
      <w:bCs/>
      <w:i/>
      <w:iCs/>
      <w:color w:val="2C7D4A"/>
      <w:sz w:val="28"/>
      <w:szCs w:val="28"/>
      <w:lang w:val="fr-FR"/>
    </w:rPr>
  </w:style>
  <w:style w:type="paragraph" w:styleId="Heading4">
    <w:name w:val="heading 4"/>
    <w:basedOn w:val="Normal"/>
    <w:next w:val="Normal"/>
    <w:link w:val="Heading4Char"/>
    <w:uiPriority w:val="9"/>
    <w:semiHidden/>
    <w:unhideWhenUsed/>
    <w:qFormat/>
    <w:rsid w:val="00767FEF"/>
    <w:pPr>
      <w:keepNext/>
      <w:keepLines/>
      <w:spacing w:before="40" w:after="0"/>
      <w:outlineLvl w:val="3"/>
    </w:pPr>
    <w:rPr>
      <w:rFonts w:eastAsiaTheme="majorEastAsia"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538CD"/>
    <w:pPr>
      <w:ind w:left="720"/>
      <w:contextualSpacing/>
    </w:pPr>
  </w:style>
  <w:style w:type="paragraph" w:styleId="FootnoteText">
    <w:name w:val="footnote text"/>
    <w:basedOn w:val="Normal"/>
    <w:link w:val="FootnoteTextChar"/>
    <w:uiPriority w:val="99"/>
    <w:semiHidden/>
    <w:unhideWhenUsed/>
    <w:rsid w:val="005538C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538CD"/>
    <w:rPr>
      <w:sz w:val="20"/>
      <w:szCs w:val="20"/>
    </w:rPr>
  </w:style>
  <w:style w:type="character" w:styleId="FootnoteReference">
    <w:name w:val="footnote reference"/>
    <w:basedOn w:val="DefaultParagraphFont"/>
    <w:uiPriority w:val="99"/>
    <w:semiHidden/>
    <w:unhideWhenUsed/>
    <w:rsid w:val="005538CD"/>
    <w:rPr>
      <w:vertAlign w:val="superscript"/>
    </w:rPr>
  </w:style>
  <w:style w:type="character" w:styleId="CommentReference">
    <w:name w:val="annotation reference"/>
    <w:basedOn w:val="DefaultParagraphFont"/>
    <w:uiPriority w:val="99"/>
    <w:semiHidden/>
    <w:unhideWhenUsed/>
    <w:rsid w:val="005538CD"/>
    <w:rPr>
      <w:sz w:val="16"/>
      <w:szCs w:val="16"/>
    </w:rPr>
  </w:style>
  <w:style w:type="paragraph" w:styleId="CommentText">
    <w:name w:val="annotation text"/>
    <w:basedOn w:val="Normal"/>
    <w:link w:val="CommentTextChar"/>
    <w:uiPriority w:val="99"/>
    <w:semiHidden/>
    <w:unhideWhenUsed/>
    <w:rsid w:val="005538CD"/>
    <w:pPr>
      <w:spacing w:line="240" w:lineRule="auto"/>
    </w:pPr>
    <w:rPr>
      <w:sz w:val="20"/>
      <w:szCs w:val="20"/>
    </w:rPr>
  </w:style>
  <w:style w:type="character" w:customStyle="1" w:styleId="CommentTextChar">
    <w:name w:val="Comment Text Char"/>
    <w:basedOn w:val="DefaultParagraphFont"/>
    <w:link w:val="CommentText"/>
    <w:uiPriority w:val="99"/>
    <w:semiHidden/>
    <w:rsid w:val="005538CD"/>
    <w:rPr>
      <w:sz w:val="20"/>
      <w:szCs w:val="20"/>
    </w:rPr>
  </w:style>
  <w:style w:type="paragraph" w:styleId="BalloonText">
    <w:name w:val="Balloon Text"/>
    <w:basedOn w:val="Normal"/>
    <w:link w:val="BalloonTextChar"/>
    <w:uiPriority w:val="99"/>
    <w:semiHidden/>
    <w:unhideWhenUsed/>
    <w:rsid w:val="005538CD"/>
    <w:pPr>
      <w:spacing w:after="0" w:line="240" w:lineRule="auto"/>
    </w:pPr>
    <w:rPr>
      <w:sz w:val="18"/>
      <w:szCs w:val="18"/>
    </w:rPr>
  </w:style>
  <w:style w:type="character" w:customStyle="1" w:styleId="BalloonTextChar">
    <w:name w:val="Balloon Text Char"/>
    <w:basedOn w:val="DefaultParagraphFont"/>
    <w:link w:val="BalloonText"/>
    <w:uiPriority w:val="99"/>
    <w:semiHidden/>
    <w:rsid w:val="005538CD"/>
    <w:rPr>
      <w:rFonts w:ascii="Times New Roman" w:hAnsi="Times New Roman" w:cs="Times New Roman"/>
      <w:sz w:val="18"/>
      <w:szCs w:val="18"/>
    </w:rPr>
  </w:style>
  <w:style w:type="paragraph" w:styleId="NoSpacing">
    <w:name w:val="No Spacing"/>
    <w:aliases w:val="Body text"/>
    <w:link w:val="NoSpacingChar"/>
    <w:uiPriority w:val="1"/>
    <w:qFormat/>
    <w:rsid w:val="00515303"/>
    <w:pPr>
      <w:jc w:val="both"/>
    </w:pPr>
    <w:rPr>
      <w:rFonts w:eastAsiaTheme="minorEastAsia"/>
      <w:u w:val="none"/>
      <w:lang w:eastAsia="zh-CN"/>
    </w:rPr>
  </w:style>
  <w:style w:type="character" w:customStyle="1" w:styleId="NoSpacingChar">
    <w:name w:val="No Spacing Char"/>
    <w:aliases w:val="Body text Char"/>
    <w:basedOn w:val="DefaultParagraphFont"/>
    <w:link w:val="NoSpacing"/>
    <w:uiPriority w:val="1"/>
    <w:rsid w:val="00515303"/>
    <w:rPr>
      <w:rFonts w:eastAsiaTheme="minorEastAsia"/>
      <w:u w:val="none"/>
      <w:lang w:eastAsia="zh-CN"/>
    </w:rPr>
  </w:style>
  <w:style w:type="paragraph" w:styleId="Header">
    <w:name w:val="header"/>
    <w:basedOn w:val="Normal"/>
    <w:link w:val="HeaderChar"/>
    <w:uiPriority w:val="99"/>
    <w:unhideWhenUsed/>
    <w:rsid w:val="008E45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45CE"/>
    <w:rPr>
      <w:sz w:val="22"/>
      <w:szCs w:val="22"/>
    </w:rPr>
  </w:style>
  <w:style w:type="paragraph" w:styleId="Footer">
    <w:name w:val="footer"/>
    <w:basedOn w:val="Normal"/>
    <w:link w:val="FooterChar"/>
    <w:uiPriority w:val="99"/>
    <w:unhideWhenUsed/>
    <w:rsid w:val="008E45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45CE"/>
    <w:rPr>
      <w:sz w:val="22"/>
      <w:szCs w:val="22"/>
    </w:rPr>
  </w:style>
  <w:style w:type="character" w:styleId="PageNumber">
    <w:name w:val="page number"/>
    <w:basedOn w:val="DefaultParagraphFont"/>
    <w:uiPriority w:val="99"/>
    <w:semiHidden/>
    <w:unhideWhenUsed/>
    <w:rsid w:val="008E45CE"/>
  </w:style>
  <w:style w:type="character" w:styleId="SubtleEmphasis">
    <w:name w:val="Subtle Emphasis"/>
    <w:basedOn w:val="DefaultParagraphFont"/>
    <w:uiPriority w:val="19"/>
    <w:qFormat/>
    <w:rsid w:val="00B571C4"/>
    <w:rPr>
      <w:i/>
      <w:iCs/>
      <w:color w:val="404040" w:themeColor="text1" w:themeTint="BF"/>
    </w:rPr>
  </w:style>
  <w:style w:type="character" w:styleId="Emphasis">
    <w:name w:val="Emphasis"/>
    <w:basedOn w:val="DefaultParagraphFont"/>
    <w:uiPriority w:val="20"/>
    <w:qFormat/>
    <w:rsid w:val="00B571C4"/>
    <w:rPr>
      <w:i/>
      <w:iCs/>
    </w:rPr>
  </w:style>
  <w:style w:type="character" w:styleId="PlaceholderText">
    <w:name w:val="Placeholder Text"/>
    <w:basedOn w:val="DefaultParagraphFont"/>
    <w:uiPriority w:val="99"/>
    <w:semiHidden/>
    <w:rsid w:val="00827999"/>
    <w:rPr>
      <w:color w:val="808080"/>
    </w:rPr>
  </w:style>
  <w:style w:type="character" w:customStyle="1" w:styleId="Heading1Char">
    <w:name w:val="Heading 1 Char"/>
    <w:basedOn w:val="DefaultParagraphFont"/>
    <w:link w:val="Heading1"/>
    <w:uiPriority w:val="9"/>
    <w:rsid w:val="00CE4FA6"/>
    <w:rPr>
      <w:rFonts w:ascii="Times New Roman" w:hAnsi="Times New Roman" w:cstheme="majorHAnsi"/>
      <w:b/>
      <w:bCs/>
      <w:color w:val="2C7D4A"/>
      <w:sz w:val="40"/>
      <w:szCs w:val="36"/>
      <w:u w:val="single"/>
    </w:rPr>
  </w:style>
  <w:style w:type="character" w:customStyle="1" w:styleId="Heading2Char">
    <w:name w:val="Heading 2 Char"/>
    <w:basedOn w:val="DefaultParagraphFont"/>
    <w:link w:val="Heading2"/>
    <w:uiPriority w:val="9"/>
    <w:rsid w:val="00CE4FA6"/>
    <w:rPr>
      <w:rFonts w:ascii="Times New Roman" w:hAnsi="Times New Roman" w:cstheme="majorHAnsi"/>
      <w:b/>
      <w:bCs/>
      <w:i/>
      <w:iCs/>
      <w:color w:val="2C7D4A"/>
      <w:sz w:val="32"/>
      <w:szCs w:val="32"/>
      <w:u w:val="single"/>
      <w:lang w:val="fr-FR"/>
    </w:rPr>
  </w:style>
  <w:style w:type="character" w:customStyle="1" w:styleId="Heading3Char">
    <w:name w:val="Heading 3 Char"/>
    <w:basedOn w:val="DefaultParagraphFont"/>
    <w:link w:val="Heading3"/>
    <w:uiPriority w:val="9"/>
    <w:rsid w:val="0014470A"/>
    <w:rPr>
      <w:rFonts w:ascii="Times New Roman" w:hAnsi="Times New Roman" w:cstheme="majorHAnsi"/>
      <w:b/>
      <w:bCs/>
      <w:i/>
      <w:iCs/>
      <w:color w:val="2C7D4A"/>
      <w:sz w:val="28"/>
      <w:szCs w:val="28"/>
      <w:lang w:val="fr-FR"/>
    </w:rPr>
  </w:style>
  <w:style w:type="paragraph" w:styleId="Subtitle">
    <w:name w:val="Subtitle"/>
    <w:basedOn w:val="Normal"/>
    <w:next w:val="Normal"/>
    <w:link w:val="SubtitleChar"/>
    <w:uiPriority w:val="11"/>
    <w:qFormat/>
    <w:rsid w:val="00767FEF"/>
    <w:pPr>
      <w:numPr>
        <w:ilvl w:val="1"/>
      </w:numPr>
    </w:pPr>
    <w:rPr>
      <w:rFonts w:eastAsiaTheme="minorEastAsia" w:cstheme="minorBidi"/>
      <w:color w:val="5A5A5A" w:themeColor="text1" w:themeTint="A5"/>
      <w:spacing w:val="15"/>
      <w:sz w:val="22"/>
    </w:rPr>
  </w:style>
  <w:style w:type="character" w:customStyle="1" w:styleId="SubtitleChar">
    <w:name w:val="Subtitle Char"/>
    <w:basedOn w:val="DefaultParagraphFont"/>
    <w:link w:val="Subtitle"/>
    <w:uiPriority w:val="11"/>
    <w:rsid w:val="00767FEF"/>
    <w:rPr>
      <w:rFonts w:eastAsiaTheme="minorEastAsia" w:cstheme="minorBidi"/>
      <w:color w:val="5A5A5A" w:themeColor="text1" w:themeTint="A5"/>
      <w:spacing w:val="15"/>
      <w:sz w:val="22"/>
    </w:rPr>
  </w:style>
  <w:style w:type="character" w:customStyle="1" w:styleId="Heading4Char">
    <w:name w:val="Heading 4 Char"/>
    <w:basedOn w:val="DefaultParagraphFont"/>
    <w:link w:val="Heading4"/>
    <w:uiPriority w:val="9"/>
    <w:semiHidden/>
    <w:rsid w:val="00767FEF"/>
    <w:rPr>
      <w:rFonts w:eastAsiaTheme="majorEastAsia" w:cstheme="majorBidi"/>
      <w:i/>
      <w:iCs/>
      <w:color w:val="2F5496" w:themeColor="accent1" w:themeShade="BF"/>
    </w:rPr>
  </w:style>
  <w:style w:type="paragraph" w:styleId="Title">
    <w:name w:val="Title"/>
    <w:basedOn w:val="Normal"/>
    <w:next w:val="Normal"/>
    <w:link w:val="TitleChar"/>
    <w:uiPriority w:val="10"/>
    <w:qFormat/>
    <w:rsid w:val="00767FEF"/>
    <w:pPr>
      <w:spacing w:after="0" w:line="240" w:lineRule="auto"/>
      <w:contextualSpacing/>
    </w:pPr>
    <w:rPr>
      <w:rFonts w:eastAsiaTheme="majorEastAsia" w:cstheme="majorBidi"/>
      <w:color w:val="auto"/>
      <w:spacing w:val="-10"/>
      <w:kern w:val="28"/>
      <w:sz w:val="56"/>
      <w:szCs w:val="56"/>
    </w:rPr>
  </w:style>
  <w:style w:type="character" w:customStyle="1" w:styleId="TitleChar">
    <w:name w:val="Title Char"/>
    <w:basedOn w:val="DefaultParagraphFont"/>
    <w:link w:val="Title"/>
    <w:uiPriority w:val="10"/>
    <w:rsid w:val="00767FEF"/>
    <w:rPr>
      <w:rFonts w:eastAsiaTheme="majorEastAsia" w:cstheme="majorBidi"/>
      <w:color w:val="auto"/>
      <w:spacing w:val="-10"/>
      <w:kern w:val="28"/>
      <w:sz w:val="56"/>
      <w:szCs w:val="56"/>
    </w:rPr>
  </w:style>
  <w:style w:type="table" w:customStyle="1" w:styleId="TableNormal1">
    <w:name w:val="Table Normal1"/>
    <w:uiPriority w:val="2"/>
    <w:semiHidden/>
    <w:unhideWhenUsed/>
    <w:qFormat/>
    <w:rsid w:val="00046E94"/>
    <w:pPr>
      <w:widowControl w:val="0"/>
    </w:pPr>
    <w:rPr>
      <w:rFonts w:asciiTheme="minorHAnsi" w:hAnsiTheme="minorHAnsi" w:cstheme="minorBidi"/>
      <w:color w:val="auto"/>
      <w:sz w:val="22"/>
      <w:u w: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46E94"/>
    <w:pPr>
      <w:widowControl w:val="0"/>
      <w:spacing w:after="0" w:line="240" w:lineRule="auto"/>
      <w:jc w:val="left"/>
    </w:pPr>
    <w:rPr>
      <w:rFonts w:asciiTheme="minorHAnsi" w:hAnsiTheme="minorHAnsi" w:cstheme="minorBidi"/>
      <w:color w:val="auto"/>
      <w:sz w:val="22"/>
    </w:rPr>
  </w:style>
  <w:style w:type="character" w:styleId="Hyperlink">
    <w:name w:val="Hyperlink"/>
    <w:basedOn w:val="DefaultParagraphFont"/>
    <w:uiPriority w:val="99"/>
    <w:unhideWhenUsed/>
    <w:rsid w:val="00046E94"/>
    <w:rPr>
      <w:color w:val="0563C1" w:themeColor="hyperlink"/>
      <w:u w:val="single"/>
    </w:rPr>
  </w:style>
  <w:style w:type="character" w:customStyle="1" w:styleId="selectable-text">
    <w:name w:val="selectable-text"/>
    <w:basedOn w:val="DefaultParagraphFont"/>
    <w:rsid w:val="00856F8C"/>
  </w:style>
  <w:style w:type="character" w:styleId="UnresolvedMention">
    <w:name w:val="Unresolved Mention"/>
    <w:basedOn w:val="DefaultParagraphFont"/>
    <w:uiPriority w:val="99"/>
    <w:rsid w:val="00AD5BA7"/>
    <w:rPr>
      <w:color w:val="605E5C"/>
      <w:shd w:val="clear" w:color="auto" w:fill="E1DFDD"/>
    </w:rPr>
  </w:style>
  <w:style w:type="paragraph" w:styleId="NormalWeb">
    <w:name w:val="Normal (Web)"/>
    <w:basedOn w:val="Normal"/>
    <w:uiPriority w:val="99"/>
    <w:semiHidden/>
    <w:unhideWhenUsed/>
    <w:rsid w:val="00FD250C"/>
    <w:pPr>
      <w:spacing w:before="100" w:beforeAutospacing="1" w:after="100" w:afterAutospacing="1" w:line="240" w:lineRule="auto"/>
      <w:jc w:val="left"/>
    </w:pPr>
    <w:rPr>
      <w:rFonts w:eastAsia="Times New Roman"/>
      <w:color w:val="auto"/>
      <w:szCs w:val="24"/>
      <w:lang w:val="en-BE" w:eastAsia="zh-CN"/>
    </w:rPr>
  </w:style>
  <w:style w:type="character" w:styleId="FollowedHyperlink">
    <w:name w:val="FollowedHyperlink"/>
    <w:basedOn w:val="DefaultParagraphFont"/>
    <w:uiPriority w:val="99"/>
    <w:semiHidden/>
    <w:unhideWhenUsed/>
    <w:rsid w:val="00850FF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359887">
      <w:bodyDiv w:val="1"/>
      <w:marLeft w:val="0"/>
      <w:marRight w:val="0"/>
      <w:marTop w:val="0"/>
      <w:marBottom w:val="0"/>
      <w:divBdr>
        <w:top w:val="none" w:sz="0" w:space="0" w:color="auto"/>
        <w:left w:val="none" w:sz="0" w:space="0" w:color="auto"/>
        <w:bottom w:val="none" w:sz="0" w:space="0" w:color="auto"/>
        <w:right w:val="none" w:sz="0" w:space="0" w:color="auto"/>
      </w:divBdr>
    </w:div>
    <w:div w:id="184026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competition-policy.ec.europa.eu/state-aid/temporary-crisis-and-transition-framework_en" TargetMode="External"/><Relationship Id="rId26" Type="http://schemas.openxmlformats.org/officeDocument/2006/relationships/hyperlink" Target="https://www.europarl.europa.eu/thinktank/en/document/EPRS_BRI(2025)769576" TargetMode="External"/><Relationship Id="rId3" Type="http://schemas.openxmlformats.org/officeDocument/2006/relationships/numbering" Target="numbering.xml"/><Relationship Id="rId21" Type="http://schemas.openxmlformats.org/officeDocument/2006/relationships/hyperlink" Target="https://single-market-economy.ec.europa.eu/news/commission-announces-ipcei-design-support-hub-and-endorses-project-candidate-innovative-nuclear-2025-04-10_en"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energy.ec.europa.eu/news/commission-proposes-2-year-extension-eu-gas-storage-regulation-2025-03-05_en" TargetMode="External"/><Relationship Id="rId25" Type="http://schemas.openxmlformats.org/officeDocument/2006/relationships/hyperlink" Target="https://ec.europa.eu/commission/presscorner/detail/en/ip_25_107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nergy.ec.europa.eu/publications/recommendation-implementation-gas-storage-filling-targets-2025_en" TargetMode="External"/><Relationship Id="rId20" Type="http://schemas.openxmlformats.org/officeDocument/2006/relationships/hyperlink" Target="https://commission.europa.eu/publications/delivering-clean-industrial-deal-i_en" TargetMode="External"/><Relationship Id="rId29" Type="http://schemas.openxmlformats.org/officeDocument/2006/relationships/hyperlink" Target="https://climate.ec.europa.eu/document/download/c7fd3f4d-be78-4f82-a73a-e4a2ff9c0cf3_en?filename=policy_amendment_co2standards_flexibility.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ec.europa.eu/commission/presscorner/detail/en/ip_25_864"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energy.ec.europa.eu/publications/amending-regulation-eu-20171938-regards-role-gas-storage-securing-gas-supplies-ahead-winter-season_en" TargetMode="External"/><Relationship Id="rId23" Type="http://schemas.openxmlformats.org/officeDocument/2006/relationships/hyperlink" Target="https://commission.europa.eu/publications/delivering-clean-industrial-deal-i_en" TargetMode="External"/><Relationship Id="rId28" Type="http://schemas.openxmlformats.org/officeDocument/2006/relationships/hyperlink" Target="https://ec.europa.eu/commission/presscorner/detail/en/ip_25_657" TargetMode="External"/><Relationship Id="rId10" Type="http://schemas.openxmlformats.org/officeDocument/2006/relationships/header" Target="header1.xml"/><Relationship Id="rId19" Type="http://schemas.openxmlformats.org/officeDocument/2006/relationships/hyperlink" Target="https://competition-policy.ec.europa.eu/about/contribution-clean-just-and-competitive-transition/draft-clean-industrial-state-aid-framework-cisaf_en" TargetMode="External"/><Relationship Id="rId31" Type="http://schemas.openxmlformats.org/officeDocument/2006/relationships/hyperlink" Target="https://single-market-economy.ec.europa.eu/document/download/7807ca8b-10ce-4ee2-9c11-357afe163190_en?filename=Communication%20-%20Steel%20and%20Metals%20Action%20Plan.pdf"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energy.ec.europa.eu/strategy/affordable-energy_en" TargetMode="External"/><Relationship Id="rId22" Type="http://schemas.openxmlformats.org/officeDocument/2006/relationships/hyperlink" Target="https://competition-policy.ec.europa.eu/about/contribution-clean-just-and-competitive-transition/draft-clean-industrial-state-aid-framework-cisaf_en" TargetMode="External"/><Relationship Id="rId27" Type="http://schemas.openxmlformats.org/officeDocument/2006/relationships/hyperlink" Target="https://taxation-customs.ec.europa.eu/carbon-border-adjustment-mechanism_en" TargetMode="External"/><Relationship Id="rId30" Type="http://schemas.openxmlformats.org/officeDocument/2006/relationships/hyperlink" Target="https://eur-lex.europa.eu/legal-content/EN/TXT/?uri=CELEX:32023R0851" TargetMode="Externa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0C00103-0B5B-9346-B184-368A0784A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127</TotalTime>
  <Pages>7</Pages>
  <Words>1914</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Clean Industrial Deal – Flagship actions</vt:lpstr>
    </vt:vector>
  </TitlesOfParts>
  <Company/>
  <LinksUpToDate>false</LinksUpToDate>
  <CharactersWithSpaces>12805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Clean Industrial Deal – Flagship actions</dc:title>
  <dc:subject>subtite</dc:subject>
  <dc:creator>Fabrizio Provenzano</dc:creator>
  <cp:keywords/>
  <dc:description>\</dc:description>
  <cp:lastModifiedBy>Cecilia Meinardi | ERCST</cp:lastModifiedBy>
  <cp:revision>19</cp:revision>
  <cp:lastPrinted>2025-03-31T13:25:00Z</cp:lastPrinted>
  <dcterms:created xsi:type="dcterms:W3CDTF">2025-03-31T13:53:00Z</dcterms:created>
  <dcterms:modified xsi:type="dcterms:W3CDTF">2025-07-02T14:57:00Z</dcterms:modified>
</cp:coreProperties>
</file>