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9AF74" w14:textId="31DD18A4" w:rsidR="003413FD" w:rsidRDefault="00FD16C6" w:rsidP="003413FD">
      <w:pPr>
        <w:jc w:val="center"/>
        <w:rPr>
          <w:rFonts w:ascii="Times New Roman" w:hAnsi="Times New Roman" w:cs="Times New Roman"/>
          <w:color w:val="EE0000"/>
          <w:sz w:val="22"/>
          <w:szCs w:val="22"/>
        </w:rPr>
      </w:pPr>
      <w:r w:rsidRPr="003413FD">
        <w:rPr>
          <w:rFonts w:ascii="Times New Roman" w:hAnsi="Times New Roman" w:cs="Times New Roman"/>
          <w:color w:val="EE0000"/>
          <w:sz w:val="22"/>
          <w:szCs w:val="22"/>
        </w:rPr>
        <w:t xml:space="preserve">I want to </w:t>
      </w:r>
      <w:r w:rsidR="009F4716">
        <w:rPr>
          <w:rFonts w:ascii="Times New Roman" w:hAnsi="Times New Roman" w:cs="Times New Roman"/>
          <w:color w:val="EE0000"/>
          <w:sz w:val="22"/>
          <w:szCs w:val="22"/>
        </w:rPr>
        <w:t>START</w:t>
      </w:r>
      <w:r w:rsidRPr="003413FD">
        <w:rPr>
          <w:rFonts w:ascii="Times New Roman" w:hAnsi="Times New Roman" w:cs="Times New Roman"/>
          <w:color w:val="EE0000"/>
          <w:sz w:val="22"/>
          <w:szCs w:val="22"/>
        </w:rPr>
        <w:t xml:space="preserve"> by wishing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3413FD">
        <w:rPr>
          <w:rFonts w:ascii="Times New Roman" w:hAnsi="Times New Roman" w:cs="Times New Roman"/>
          <w:color w:val="4EA72E" w:themeColor="accent6"/>
          <w:sz w:val="22"/>
          <w:szCs w:val="22"/>
        </w:rPr>
        <w:t>everyone a Happy New Yea</w:t>
      </w:r>
      <w:r w:rsidR="003413FD" w:rsidRPr="003413FD">
        <w:rPr>
          <w:rFonts w:ascii="Times New Roman" w:hAnsi="Times New Roman" w:cs="Times New Roman"/>
          <w:color w:val="4EA72E" w:themeColor="accent6"/>
          <w:sz w:val="22"/>
          <w:szCs w:val="22"/>
        </w:rPr>
        <w:t>r</w:t>
      </w:r>
      <w:r w:rsidRPr="003413FD">
        <w:rPr>
          <w:rFonts w:ascii="Times New Roman" w:hAnsi="Times New Roman" w:cs="Times New Roman"/>
          <w:color w:val="4EA72E" w:themeColor="accent6"/>
          <w:sz w:val="22"/>
          <w:szCs w:val="22"/>
        </w:rPr>
        <w:t xml:space="preserve"> </w:t>
      </w:r>
      <w:r w:rsidRPr="003413FD">
        <w:rPr>
          <w:rFonts w:ascii="Times New Roman" w:hAnsi="Times New Roman" w:cs="Times New Roman"/>
          <w:color w:val="EE0000"/>
          <w:sz w:val="22"/>
          <w:szCs w:val="22"/>
        </w:rPr>
        <w:t>and the best for you and your families.</w:t>
      </w:r>
      <w:r w:rsidR="003413FD" w:rsidRPr="003413FD">
        <w:rPr>
          <w:rFonts w:ascii="Times New Roman" w:hAnsi="Times New Roman" w:cs="Times New Roman"/>
          <w:color w:val="EE0000"/>
          <w:sz w:val="22"/>
          <w:szCs w:val="22"/>
        </w:rPr>
        <w:t xml:space="preserve"> </w:t>
      </w:r>
    </w:p>
    <w:p w14:paraId="20C65F8F" w14:textId="5BA3A7E9" w:rsidR="003D3FDA" w:rsidRDefault="00FD1500" w:rsidP="003D3FDA">
      <w:pPr>
        <w:jc w:val="center"/>
        <w:rPr>
          <w:rFonts w:ascii="Apple Color Emoji" w:hAnsi="Apple Color Emoji" w:cs="Times New Roman"/>
          <w:color w:val="EE0000"/>
          <w:sz w:val="22"/>
          <w:szCs w:val="22"/>
        </w:rPr>
      </w:pPr>
      <w:r w:rsidRPr="003413FD">
        <w:rPr>
          <mc:AlternateContent>
            <mc:Choice Requires="w16se">
              <w:rFonts w:ascii="Times New Roman" w:hAnsi="Times New Roman" w:cs="Times New Roman"/>
            </mc:Choice>
            <mc:Fallback>
              <w:rFonts w:ascii="Apple Color Emoji" w:eastAsia="Apple Color Emoji" w:hAnsi="Apple Color Emoji" w:cs="Apple Color Emoji"/>
            </mc:Fallback>
          </mc:AlternateContent>
          <w:color w:val="EE0000"/>
          <w:sz w:val="22"/>
          <w:szCs w:val="22"/>
        </w:rPr>
        <mc:AlternateContent>
          <mc:Choice Requires="w16se">
            <w16se:symEx w16se:font="Apple Color Emoji" w16se:char="1F37E"/>
          </mc:Choice>
          <mc:Fallback>
            <w:t>🍾</w:t>
          </mc:Fallback>
        </mc:AlternateContent>
      </w:r>
      <w:r w:rsidRPr="003413FD">
        <w:rPr>
          <w:rFonts w:ascii="Apple Color Emoji" w:hAnsi="Apple Color Emoji" w:cs="Times New Roman"/>
          <w:color w:val="EE0000"/>
          <w:sz w:val="22"/>
          <w:szCs w:val="22"/>
        </w:rPr>
        <w:t>❄️</w:t>
      </w:r>
      <w:r w:rsidR="005F3CAC" w:rsidRPr="003413FD">
        <w:rPr>
          <mc:AlternateContent>
            <mc:Choice Requires="w16se">
              <w:rFonts w:ascii="Apple Color Emoji" w:hAnsi="Apple Color Emoji" w:cs="Times New Roman"/>
            </mc:Choice>
            <mc:Fallback>
              <w:rFonts w:ascii="Apple Color Emoji" w:eastAsia="Apple Color Emoji" w:hAnsi="Apple Color Emoji" w:cs="Apple Color Emoji"/>
            </mc:Fallback>
          </mc:AlternateContent>
          <w:color w:val="EE0000"/>
          <w:sz w:val="22"/>
          <w:szCs w:val="22"/>
        </w:rPr>
        <mc:AlternateContent>
          <mc:Choice Requires="w16se">
            <w16se:symEx w16se:font="Apple Color Emoji" w16se:char="1F332"/>
          </mc:Choice>
          <mc:Fallback>
            <w:t>🌲</w:t>
          </mc:Fallback>
        </mc:AlternateContent>
      </w:r>
    </w:p>
    <w:p w14:paraId="67C5CC8F" w14:textId="03F19F7F" w:rsidR="00D303D5" w:rsidRPr="003D3FDA" w:rsidRDefault="00A54179" w:rsidP="009F4716">
      <w:pPr>
        <w:rPr>
          <w:rFonts w:ascii="Apple Color Emoji" w:hAnsi="Apple Color Emoji" w:cs="Times New Roman"/>
          <w:color w:val="EE0000"/>
          <w:sz w:val="22"/>
          <w:szCs w:val="22"/>
        </w:rPr>
      </w:pPr>
      <w:r w:rsidRPr="00FD16C6">
        <w:rPr>
          <w:rFonts w:ascii="Times New Roman" w:hAnsi="Times New Roman" w:cs="Times New Roman"/>
          <w:sz w:val="22"/>
          <w:szCs w:val="22"/>
        </w:rPr>
        <w:t>Yet another year has gone by, and while in past years one could identify snapshots, this year seemed to be a big blur. Many seemed physically and mentally exhausted in December and looking with a degree of apprehension to a 2026 that is far from clear directionally.  But that is next year.</w:t>
      </w:r>
      <w:r w:rsidR="009F471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5BE70FC" w14:textId="6B0E8430" w:rsidR="00077571" w:rsidRPr="00FD16C6" w:rsidRDefault="00AD2C54">
      <w:pPr>
        <w:rPr>
          <w:rFonts w:ascii="Times New Roman" w:hAnsi="Times New Roman" w:cs="Times New Roman"/>
          <w:sz w:val="22"/>
          <w:szCs w:val="22"/>
        </w:rPr>
      </w:pPr>
      <w:r w:rsidRPr="00FD16C6">
        <w:rPr>
          <w:rFonts w:ascii="Times New Roman" w:hAnsi="Times New Roman" w:cs="Times New Roman"/>
          <w:sz w:val="22"/>
          <w:szCs w:val="22"/>
        </w:rPr>
        <w:t>B</w:t>
      </w:r>
      <w:r w:rsidR="00A54179" w:rsidRPr="00FD16C6">
        <w:rPr>
          <w:rFonts w:ascii="Times New Roman" w:hAnsi="Times New Roman" w:cs="Times New Roman"/>
          <w:sz w:val="22"/>
          <w:szCs w:val="22"/>
        </w:rPr>
        <w:t>y default</w:t>
      </w:r>
      <w:r w:rsidRPr="00FD16C6">
        <w:rPr>
          <w:rFonts w:ascii="Times New Roman" w:hAnsi="Times New Roman" w:cs="Times New Roman"/>
          <w:sz w:val="22"/>
          <w:szCs w:val="22"/>
        </w:rPr>
        <w:t>,</w:t>
      </w:r>
      <w:r w:rsidR="00A54179" w:rsidRPr="00FD16C6">
        <w:rPr>
          <w:rFonts w:ascii="Times New Roman" w:hAnsi="Times New Roman" w:cs="Times New Roman"/>
          <w:sz w:val="22"/>
          <w:szCs w:val="22"/>
        </w:rPr>
        <w:t xml:space="preserve"> my observations are focused </w:t>
      </w:r>
      <w:r w:rsidRPr="00FD16C6">
        <w:rPr>
          <w:rFonts w:ascii="Times New Roman" w:hAnsi="Times New Roman" w:cs="Times New Roman"/>
          <w:sz w:val="22"/>
          <w:szCs w:val="22"/>
        </w:rPr>
        <w:t xml:space="preserve">on climate change policy </w:t>
      </w:r>
      <w:r w:rsidR="0085537B" w:rsidRPr="00FD16C6">
        <w:rPr>
          <w:rFonts w:ascii="Times New Roman" w:hAnsi="Times New Roman" w:cs="Times New Roman"/>
          <w:sz w:val="22"/>
          <w:szCs w:val="22"/>
        </w:rPr>
        <w:t>discussions</w:t>
      </w:r>
      <w:r w:rsidR="0085537B">
        <w:rPr>
          <w:rFonts w:ascii="Times New Roman" w:hAnsi="Times New Roman" w:cs="Times New Roman"/>
          <w:sz w:val="22"/>
          <w:szCs w:val="22"/>
        </w:rPr>
        <w:t xml:space="preserve"> and</w:t>
      </w:r>
      <w:r w:rsidRPr="00FD16C6">
        <w:rPr>
          <w:rFonts w:ascii="Times New Roman" w:hAnsi="Times New Roman" w:cs="Times New Roman"/>
          <w:sz w:val="22"/>
          <w:szCs w:val="22"/>
        </w:rPr>
        <w:t xml:space="preserve"> have been now since 1993</w:t>
      </w:r>
      <w:r w:rsidR="00CE47D7" w:rsidRPr="00FD16C6">
        <w:rPr>
          <w:rFonts w:ascii="Times New Roman" w:hAnsi="Times New Roman" w:cs="Times New Roman"/>
          <w:sz w:val="22"/>
          <w:szCs w:val="22"/>
        </w:rPr>
        <w:t xml:space="preserve">. I </w:t>
      </w:r>
      <w:r w:rsidRPr="00FD16C6">
        <w:rPr>
          <w:rFonts w:ascii="Times New Roman" w:hAnsi="Times New Roman" w:cs="Times New Roman"/>
          <w:sz w:val="22"/>
          <w:szCs w:val="22"/>
        </w:rPr>
        <w:t xml:space="preserve">have the questionable distinction of attending every COP except the Berlin one. </w:t>
      </w:r>
      <w:r w:rsidR="00D645E8">
        <w:rPr>
          <w:rFonts w:ascii="Times New Roman" w:hAnsi="Times New Roman" w:cs="Times New Roman"/>
          <w:sz w:val="22"/>
          <w:szCs w:val="22"/>
        </w:rPr>
        <w:t>W</w:t>
      </w:r>
      <w:r w:rsidRPr="00FD16C6">
        <w:rPr>
          <w:rFonts w:ascii="Times New Roman" w:hAnsi="Times New Roman" w:cs="Times New Roman"/>
          <w:sz w:val="22"/>
          <w:szCs w:val="22"/>
        </w:rPr>
        <w:t xml:space="preserve">hat unfolded in 2025 was the result of a combination </w:t>
      </w:r>
      <w:r w:rsidR="00066623">
        <w:rPr>
          <w:rFonts w:ascii="Times New Roman" w:hAnsi="Times New Roman" w:cs="Times New Roman"/>
          <w:sz w:val="22"/>
          <w:szCs w:val="22"/>
        </w:rPr>
        <w:t xml:space="preserve">of </w:t>
      </w:r>
      <w:r w:rsidRPr="00FD16C6">
        <w:rPr>
          <w:rFonts w:ascii="Times New Roman" w:hAnsi="Times New Roman" w:cs="Times New Roman"/>
          <w:sz w:val="22"/>
          <w:szCs w:val="22"/>
        </w:rPr>
        <w:t xml:space="preserve">geopolitical developments </w:t>
      </w:r>
      <w:r w:rsidR="000F5D19" w:rsidRPr="00FD16C6">
        <w:rPr>
          <w:rFonts w:ascii="Times New Roman" w:hAnsi="Times New Roman" w:cs="Times New Roman"/>
          <w:sz w:val="22"/>
          <w:szCs w:val="22"/>
        </w:rPr>
        <w:t xml:space="preserve">(some of which I will </w:t>
      </w:r>
      <w:r w:rsidR="00D645E8">
        <w:rPr>
          <w:rFonts w:ascii="Times New Roman" w:hAnsi="Times New Roman" w:cs="Times New Roman"/>
          <w:sz w:val="22"/>
          <w:szCs w:val="22"/>
        </w:rPr>
        <w:t xml:space="preserve">not </w:t>
      </w:r>
      <w:r w:rsidR="000F5D19" w:rsidRPr="00FD16C6">
        <w:rPr>
          <w:rFonts w:ascii="Times New Roman" w:hAnsi="Times New Roman" w:cs="Times New Roman"/>
          <w:sz w:val="22"/>
          <w:szCs w:val="22"/>
        </w:rPr>
        <w:t>touch</w:t>
      </w:r>
      <w:r w:rsidR="0085537B">
        <w:rPr>
          <w:rFonts w:ascii="Times New Roman" w:hAnsi="Times New Roman" w:cs="Times New Roman"/>
          <w:sz w:val="22"/>
          <w:szCs w:val="22"/>
        </w:rPr>
        <w:t xml:space="preserve"> upon</w:t>
      </w:r>
      <w:r w:rsidR="000F5D19" w:rsidRPr="00FD16C6">
        <w:rPr>
          <w:rFonts w:ascii="Times New Roman" w:hAnsi="Times New Roman" w:cs="Times New Roman"/>
          <w:sz w:val="22"/>
          <w:szCs w:val="22"/>
        </w:rPr>
        <w:t xml:space="preserve">), </w:t>
      </w:r>
      <w:r w:rsidRPr="00FD16C6">
        <w:rPr>
          <w:rFonts w:ascii="Times New Roman" w:hAnsi="Times New Roman" w:cs="Times New Roman"/>
          <w:sz w:val="22"/>
          <w:szCs w:val="22"/>
        </w:rPr>
        <w:t xml:space="preserve">and probably </w:t>
      </w:r>
      <w:r w:rsidR="00CE47D7" w:rsidRPr="00FD16C6">
        <w:rPr>
          <w:rFonts w:ascii="Times New Roman" w:hAnsi="Times New Roman" w:cs="Times New Roman"/>
          <w:sz w:val="22"/>
          <w:szCs w:val="22"/>
        </w:rPr>
        <w:t xml:space="preserve">natural moments in </w:t>
      </w:r>
      <w:r w:rsidR="00077571" w:rsidRPr="00FD16C6">
        <w:rPr>
          <w:rFonts w:ascii="Times New Roman" w:hAnsi="Times New Roman" w:cs="Times New Roman"/>
          <w:sz w:val="22"/>
          <w:szCs w:val="22"/>
        </w:rPr>
        <w:t>the climate change policy cycle.</w:t>
      </w:r>
    </w:p>
    <w:p w14:paraId="43CCDBCB" w14:textId="59AF8E48" w:rsidR="000F5D19" w:rsidRPr="00FD16C6" w:rsidRDefault="00077571" w:rsidP="00A90F50">
      <w:pPr>
        <w:rPr>
          <w:rFonts w:ascii="Times New Roman" w:hAnsi="Times New Roman" w:cs="Times New Roman"/>
          <w:sz w:val="22"/>
          <w:szCs w:val="22"/>
        </w:rPr>
      </w:pPr>
      <w:r w:rsidRPr="00FD16C6">
        <w:rPr>
          <w:rFonts w:ascii="Times New Roman" w:hAnsi="Times New Roman" w:cs="Times New Roman"/>
          <w:sz w:val="22"/>
          <w:szCs w:val="22"/>
        </w:rPr>
        <w:t xml:space="preserve">There are four key </w:t>
      </w:r>
      <w:r w:rsidR="00687CDF">
        <w:rPr>
          <w:rFonts w:ascii="Times New Roman" w:hAnsi="Times New Roman" w:cs="Times New Roman"/>
          <w:sz w:val="22"/>
          <w:szCs w:val="22"/>
        </w:rPr>
        <w:t>points that for me sum up the year, and</w:t>
      </w:r>
      <w:r w:rsidRPr="00FD16C6">
        <w:rPr>
          <w:rFonts w:ascii="Times New Roman" w:hAnsi="Times New Roman" w:cs="Times New Roman"/>
          <w:sz w:val="22"/>
          <w:szCs w:val="22"/>
        </w:rPr>
        <w:t xml:space="preserve"> that I would like to </w:t>
      </w:r>
      <w:r w:rsidR="000F5D19" w:rsidRPr="00FD16C6">
        <w:rPr>
          <w:rFonts w:ascii="Times New Roman" w:hAnsi="Times New Roman" w:cs="Times New Roman"/>
          <w:sz w:val="22"/>
          <w:szCs w:val="22"/>
        </w:rPr>
        <w:t>dwell on:</w:t>
      </w:r>
      <w:r w:rsidR="00A90F50" w:rsidRPr="00FD16C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90F50" w:rsidRPr="00FD16C6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="00A90F50" w:rsidRPr="00FD16C6">
        <w:rPr>
          <w:rFonts w:ascii="Times New Roman" w:hAnsi="Times New Roman" w:cs="Times New Roman"/>
          <w:sz w:val="22"/>
          <w:szCs w:val="22"/>
        </w:rPr>
        <w:t xml:space="preserve">) </w:t>
      </w:r>
      <w:r w:rsidR="000F5D19" w:rsidRPr="00FD16C6">
        <w:rPr>
          <w:rFonts w:ascii="Times New Roman" w:hAnsi="Times New Roman" w:cs="Times New Roman"/>
          <w:sz w:val="22"/>
          <w:szCs w:val="22"/>
        </w:rPr>
        <w:t>US election and outcomes</w:t>
      </w:r>
      <w:r w:rsidR="00A90F50" w:rsidRPr="00FD16C6">
        <w:rPr>
          <w:rFonts w:ascii="Times New Roman" w:hAnsi="Times New Roman" w:cs="Times New Roman"/>
          <w:sz w:val="22"/>
          <w:szCs w:val="22"/>
        </w:rPr>
        <w:t xml:space="preserve">; ii) </w:t>
      </w:r>
      <w:r w:rsidR="000F5D19" w:rsidRPr="00FD16C6">
        <w:rPr>
          <w:rFonts w:ascii="Times New Roman" w:hAnsi="Times New Roman" w:cs="Times New Roman"/>
          <w:sz w:val="22"/>
          <w:szCs w:val="22"/>
        </w:rPr>
        <w:t>EU efforts to make the transition sustainable</w:t>
      </w:r>
      <w:r w:rsidR="00A90F50" w:rsidRPr="00FD16C6">
        <w:rPr>
          <w:rFonts w:ascii="Times New Roman" w:hAnsi="Times New Roman" w:cs="Times New Roman"/>
          <w:sz w:val="22"/>
          <w:szCs w:val="22"/>
        </w:rPr>
        <w:t>; iii) t</w:t>
      </w:r>
      <w:r w:rsidR="000F5D19" w:rsidRPr="00FD16C6">
        <w:rPr>
          <w:rFonts w:ascii="Times New Roman" w:hAnsi="Times New Roman" w:cs="Times New Roman"/>
          <w:sz w:val="22"/>
          <w:szCs w:val="22"/>
        </w:rPr>
        <w:t>rade and competitiveness as an increasingly important issue in the context of the transition</w:t>
      </w:r>
      <w:r w:rsidR="00A90F50" w:rsidRPr="00FD16C6">
        <w:rPr>
          <w:rFonts w:ascii="Times New Roman" w:hAnsi="Times New Roman" w:cs="Times New Roman"/>
          <w:sz w:val="22"/>
          <w:szCs w:val="22"/>
        </w:rPr>
        <w:t xml:space="preserve">; iv) </w:t>
      </w:r>
      <w:r w:rsidR="000F5D19" w:rsidRPr="00FD16C6">
        <w:rPr>
          <w:rFonts w:ascii="Times New Roman" w:hAnsi="Times New Roman" w:cs="Times New Roman"/>
          <w:sz w:val="22"/>
          <w:szCs w:val="22"/>
        </w:rPr>
        <w:t>where is carbon pricing going</w:t>
      </w:r>
      <w:r w:rsidR="00D059D7">
        <w:rPr>
          <w:rFonts w:ascii="Times New Roman" w:hAnsi="Times New Roman" w:cs="Times New Roman"/>
          <w:sz w:val="22"/>
          <w:szCs w:val="22"/>
        </w:rPr>
        <w:t>.</w:t>
      </w:r>
      <w:r w:rsidR="000F5D19" w:rsidRPr="00FD16C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D0D4AB3" w14:textId="62E979E0" w:rsidR="00645F2E" w:rsidRPr="00FD16C6" w:rsidRDefault="001B47C8">
      <w:pPr>
        <w:rPr>
          <w:rFonts w:ascii="Times New Roman" w:hAnsi="Times New Roman" w:cs="Times New Roman"/>
          <w:sz w:val="22"/>
          <w:szCs w:val="22"/>
        </w:rPr>
      </w:pPr>
      <w:r w:rsidRPr="00FD16C6">
        <w:rPr>
          <w:rFonts w:ascii="Times New Roman" w:hAnsi="Times New Roman" w:cs="Times New Roman"/>
          <w:sz w:val="22"/>
          <w:szCs w:val="22"/>
        </w:rPr>
        <w:t>While it is clear that great efforts are being undertake</w:t>
      </w:r>
      <w:r w:rsidR="003B62D4">
        <w:rPr>
          <w:rFonts w:ascii="Times New Roman" w:hAnsi="Times New Roman" w:cs="Times New Roman"/>
          <w:sz w:val="22"/>
          <w:szCs w:val="22"/>
        </w:rPr>
        <w:t xml:space="preserve">n </w:t>
      </w:r>
      <w:r w:rsidR="00687CDF">
        <w:rPr>
          <w:rFonts w:ascii="Times New Roman" w:hAnsi="Times New Roman" w:cs="Times New Roman"/>
          <w:sz w:val="22"/>
          <w:szCs w:val="22"/>
        </w:rPr>
        <w:t>(</w:t>
      </w:r>
      <w:r w:rsidR="00E76DF2" w:rsidRPr="00FD16C6">
        <w:rPr>
          <w:rFonts w:ascii="Times New Roman" w:hAnsi="Times New Roman" w:cs="Times New Roman"/>
          <w:sz w:val="22"/>
          <w:szCs w:val="22"/>
        </w:rPr>
        <w:t>in a plurilateral manner</w:t>
      </w:r>
      <w:r w:rsidR="00687CDF">
        <w:rPr>
          <w:rFonts w:ascii="Times New Roman" w:hAnsi="Times New Roman" w:cs="Times New Roman"/>
          <w:sz w:val="22"/>
          <w:szCs w:val="22"/>
        </w:rPr>
        <w:t>)</w:t>
      </w:r>
      <w:r w:rsidR="00E76DF2" w:rsidRPr="00FD16C6">
        <w:rPr>
          <w:rFonts w:ascii="Times New Roman" w:hAnsi="Times New Roman" w:cs="Times New Roman"/>
          <w:sz w:val="22"/>
          <w:szCs w:val="22"/>
        </w:rPr>
        <w:t xml:space="preserve"> </w:t>
      </w:r>
      <w:r w:rsidRPr="00FD16C6">
        <w:rPr>
          <w:rFonts w:ascii="Times New Roman" w:hAnsi="Times New Roman" w:cs="Times New Roman"/>
          <w:sz w:val="22"/>
          <w:szCs w:val="22"/>
        </w:rPr>
        <w:t>to move on without the US, it is unreal</w:t>
      </w:r>
      <w:r w:rsidR="00A36BF4">
        <w:rPr>
          <w:rFonts w:ascii="Times New Roman" w:hAnsi="Times New Roman" w:cs="Times New Roman"/>
          <w:sz w:val="22"/>
          <w:szCs w:val="22"/>
        </w:rPr>
        <w:t>istic</w:t>
      </w:r>
      <w:r w:rsidRPr="00FD16C6">
        <w:rPr>
          <w:rFonts w:ascii="Times New Roman" w:hAnsi="Times New Roman" w:cs="Times New Roman"/>
          <w:sz w:val="22"/>
          <w:szCs w:val="22"/>
        </w:rPr>
        <w:t xml:space="preserve"> to try to ignore the position and actions of the largest economy. Surprisingly</w:t>
      </w:r>
      <w:r w:rsidR="00645F2E" w:rsidRPr="00FD16C6">
        <w:rPr>
          <w:rFonts w:ascii="Times New Roman" w:hAnsi="Times New Roman" w:cs="Times New Roman"/>
          <w:sz w:val="22"/>
          <w:szCs w:val="22"/>
        </w:rPr>
        <w:t>,</w:t>
      </w:r>
      <w:r w:rsidRPr="00FD16C6">
        <w:rPr>
          <w:rFonts w:ascii="Times New Roman" w:hAnsi="Times New Roman" w:cs="Times New Roman"/>
          <w:sz w:val="22"/>
          <w:szCs w:val="22"/>
        </w:rPr>
        <w:t xml:space="preserve"> </w:t>
      </w:r>
      <w:r w:rsidR="00645F2E" w:rsidRPr="00FD16C6">
        <w:rPr>
          <w:rFonts w:ascii="Times New Roman" w:hAnsi="Times New Roman" w:cs="Times New Roman"/>
          <w:sz w:val="22"/>
          <w:szCs w:val="22"/>
        </w:rPr>
        <w:t xml:space="preserve">small </w:t>
      </w:r>
      <w:r w:rsidRPr="00FD16C6">
        <w:rPr>
          <w:rFonts w:ascii="Times New Roman" w:hAnsi="Times New Roman" w:cs="Times New Roman"/>
          <w:sz w:val="22"/>
          <w:szCs w:val="22"/>
        </w:rPr>
        <w:t>ERCST was affected materially</w:t>
      </w:r>
      <w:r w:rsidR="00687CDF">
        <w:rPr>
          <w:rFonts w:ascii="Times New Roman" w:hAnsi="Times New Roman" w:cs="Times New Roman"/>
          <w:sz w:val="22"/>
          <w:szCs w:val="22"/>
        </w:rPr>
        <w:t xml:space="preserve"> </w:t>
      </w:r>
      <w:r w:rsidR="0085537B">
        <w:rPr>
          <w:rFonts w:ascii="Times New Roman" w:hAnsi="Times New Roman" w:cs="Times New Roman"/>
          <w:sz w:val="22"/>
          <w:szCs w:val="22"/>
        </w:rPr>
        <w:t>–</w:t>
      </w:r>
      <w:r w:rsidR="00687CDF">
        <w:rPr>
          <w:rFonts w:ascii="Times New Roman" w:hAnsi="Times New Roman" w:cs="Times New Roman"/>
          <w:sz w:val="22"/>
          <w:szCs w:val="22"/>
        </w:rPr>
        <w:t xml:space="preserve"> </w:t>
      </w:r>
      <w:r w:rsidR="0085537B">
        <w:rPr>
          <w:rFonts w:ascii="Times New Roman" w:hAnsi="Times New Roman" w:cs="Times New Roman"/>
          <w:sz w:val="22"/>
          <w:szCs w:val="22"/>
        </w:rPr>
        <w:t xml:space="preserve">we were just </w:t>
      </w:r>
      <w:r w:rsidR="00687CDF">
        <w:rPr>
          <w:rFonts w:ascii="Times New Roman" w:hAnsi="Times New Roman" w:cs="Times New Roman"/>
          <w:sz w:val="22"/>
          <w:szCs w:val="22"/>
        </w:rPr>
        <w:t>collateral damage -</w:t>
      </w:r>
      <w:r w:rsidRPr="00FD16C6">
        <w:rPr>
          <w:rFonts w:ascii="Times New Roman" w:hAnsi="Times New Roman" w:cs="Times New Roman"/>
          <w:sz w:val="22"/>
          <w:szCs w:val="22"/>
        </w:rPr>
        <w:t xml:space="preserve"> but we are </w:t>
      </w:r>
      <w:r w:rsidR="0085537B">
        <w:rPr>
          <w:rFonts w:ascii="Times New Roman" w:hAnsi="Times New Roman" w:cs="Times New Roman"/>
          <w:sz w:val="22"/>
          <w:szCs w:val="22"/>
        </w:rPr>
        <w:t xml:space="preserve">also </w:t>
      </w:r>
      <w:r w:rsidRPr="00FD16C6">
        <w:rPr>
          <w:rFonts w:ascii="Times New Roman" w:hAnsi="Times New Roman" w:cs="Times New Roman"/>
          <w:sz w:val="22"/>
          <w:szCs w:val="22"/>
        </w:rPr>
        <w:t xml:space="preserve">resilient, or stubborn, to be determined.  </w:t>
      </w:r>
    </w:p>
    <w:p w14:paraId="63F595C7" w14:textId="4D3949AD" w:rsidR="00645F2E" w:rsidRPr="00FD16C6" w:rsidRDefault="00E76DF2">
      <w:pPr>
        <w:rPr>
          <w:rFonts w:ascii="Times New Roman" w:hAnsi="Times New Roman" w:cs="Times New Roman"/>
          <w:sz w:val="22"/>
          <w:szCs w:val="22"/>
        </w:rPr>
      </w:pPr>
      <w:r w:rsidRPr="00FD16C6">
        <w:rPr>
          <w:rFonts w:ascii="Times New Roman" w:hAnsi="Times New Roman" w:cs="Times New Roman"/>
          <w:sz w:val="22"/>
          <w:szCs w:val="22"/>
        </w:rPr>
        <w:t>The indirect, and sometimes direct</w:t>
      </w:r>
      <w:r w:rsidR="0085537B">
        <w:rPr>
          <w:rFonts w:ascii="Times New Roman" w:hAnsi="Times New Roman" w:cs="Times New Roman"/>
          <w:sz w:val="22"/>
          <w:szCs w:val="22"/>
        </w:rPr>
        <w:t>,</w:t>
      </w:r>
      <w:r w:rsidRPr="00FD16C6">
        <w:rPr>
          <w:rFonts w:ascii="Times New Roman" w:hAnsi="Times New Roman" w:cs="Times New Roman"/>
          <w:sz w:val="22"/>
          <w:szCs w:val="22"/>
        </w:rPr>
        <w:t xml:space="preserve"> US position (when it chooses to engage)</w:t>
      </w:r>
      <w:r w:rsidR="00645F2E" w:rsidRPr="00FD16C6">
        <w:rPr>
          <w:rFonts w:ascii="Times New Roman" w:hAnsi="Times New Roman" w:cs="Times New Roman"/>
          <w:sz w:val="22"/>
          <w:szCs w:val="22"/>
        </w:rPr>
        <w:t>,</w:t>
      </w:r>
      <w:r w:rsidRPr="00FD16C6">
        <w:rPr>
          <w:rFonts w:ascii="Times New Roman" w:hAnsi="Times New Roman" w:cs="Times New Roman"/>
          <w:sz w:val="22"/>
          <w:szCs w:val="22"/>
        </w:rPr>
        <w:t xml:space="preserve"> has left its imprint on IMO, COP, Plastics Convention and UNEP where it dissociated itself from all United Nations Environment Assembly (UNEA-7) decisions and resolutions, and the Ministerial Declaration. </w:t>
      </w:r>
      <w:r w:rsidR="00645F2E" w:rsidRPr="00FD16C6">
        <w:rPr>
          <w:rFonts w:ascii="Times New Roman" w:hAnsi="Times New Roman" w:cs="Times New Roman"/>
          <w:sz w:val="22"/>
          <w:szCs w:val="22"/>
        </w:rPr>
        <w:t xml:space="preserve">Strong stuff. </w:t>
      </w:r>
    </w:p>
    <w:p w14:paraId="2E2B38F9" w14:textId="7A629715" w:rsidR="00FD1028" w:rsidRPr="00FD16C6" w:rsidRDefault="00C6625C">
      <w:pPr>
        <w:rPr>
          <w:rFonts w:ascii="Times New Roman" w:hAnsi="Times New Roman" w:cs="Times New Roman"/>
          <w:sz w:val="22"/>
          <w:szCs w:val="22"/>
        </w:rPr>
      </w:pPr>
      <w:r w:rsidRPr="00FD16C6">
        <w:rPr>
          <w:rFonts w:ascii="Times New Roman" w:hAnsi="Times New Roman" w:cs="Times New Roman"/>
          <w:sz w:val="22"/>
          <w:szCs w:val="22"/>
        </w:rPr>
        <w:t xml:space="preserve">At COP 30 </w:t>
      </w:r>
      <w:r w:rsidR="00645F2E" w:rsidRPr="00FD16C6">
        <w:rPr>
          <w:rFonts w:ascii="Times New Roman" w:hAnsi="Times New Roman" w:cs="Times New Roman"/>
          <w:sz w:val="22"/>
          <w:szCs w:val="22"/>
        </w:rPr>
        <w:t xml:space="preserve">even </w:t>
      </w:r>
      <w:r w:rsidRPr="00FD16C6">
        <w:rPr>
          <w:rFonts w:ascii="Times New Roman" w:hAnsi="Times New Roman" w:cs="Times New Roman"/>
          <w:sz w:val="22"/>
          <w:szCs w:val="22"/>
        </w:rPr>
        <w:t>the diplomatic skill</w:t>
      </w:r>
      <w:r w:rsidR="00645F2E" w:rsidRPr="00FD16C6">
        <w:rPr>
          <w:rFonts w:ascii="Times New Roman" w:hAnsi="Times New Roman" w:cs="Times New Roman"/>
          <w:sz w:val="22"/>
          <w:szCs w:val="22"/>
        </w:rPr>
        <w:t>s</w:t>
      </w:r>
      <w:r w:rsidRPr="00FD16C6">
        <w:rPr>
          <w:rFonts w:ascii="Times New Roman" w:hAnsi="Times New Roman" w:cs="Times New Roman"/>
          <w:sz w:val="22"/>
          <w:szCs w:val="22"/>
        </w:rPr>
        <w:t xml:space="preserve"> and stature of the President could not paper over the outcomes – and was not helped by the challenges on the ground.</w:t>
      </w:r>
      <w:r w:rsidR="0085537B">
        <w:rPr>
          <w:rFonts w:ascii="Times New Roman" w:hAnsi="Times New Roman" w:cs="Times New Roman"/>
          <w:sz w:val="22"/>
          <w:szCs w:val="22"/>
        </w:rPr>
        <w:t xml:space="preserve"> </w:t>
      </w:r>
      <w:r w:rsidR="00FD1028" w:rsidRPr="00FD16C6">
        <w:rPr>
          <w:rFonts w:ascii="Times New Roman" w:hAnsi="Times New Roman" w:cs="Times New Roman"/>
          <w:sz w:val="22"/>
          <w:szCs w:val="22"/>
        </w:rPr>
        <w:t xml:space="preserve">Speaking of the COP(s), governance is something that needs to be monitored, especially the tendency of small “technical groups” that seem to </w:t>
      </w:r>
      <w:r w:rsidR="00645F2E" w:rsidRPr="00FD16C6">
        <w:rPr>
          <w:rFonts w:ascii="Times New Roman" w:hAnsi="Times New Roman" w:cs="Times New Roman"/>
          <w:sz w:val="22"/>
          <w:szCs w:val="22"/>
        </w:rPr>
        <w:t xml:space="preserve">want to </w:t>
      </w:r>
      <w:r w:rsidR="00FD1028" w:rsidRPr="00FD16C6">
        <w:rPr>
          <w:rFonts w:ascii="Times New Roman" w:hAnsi="Times New Roman" w:cs="Times New Roman"/>
          <w:sz w:val="22"/>
          <w:szCs w:val="22"/>
        </w:rPr>
        <w:t>question</w:t>
      </w:r>
      <w:r w:rsidR="00645F2E" w:rsidRPr="00FD16C6">
        <w:rPr>
          <w:rFonts w:ascii="Times New Roman" w:hAnsi="Times New Roman" w:cs="Times New Roman"/>
          <w:sz w:val="22"/>
          <w:szCs w:val="22"/>
        </w:rPr>
        <w:t>,</w:t>
      </w:r>
      <w:r w:rsidR="00FD1028" w:rsidRPr="00FD16C6">
        <w:rPr>
          <w:rFonts w:ascii="Times New Roman" w:hAnsi="Times New Roman" w:cs="Times New Roman"/>
          <w:sz w:val="22"/>
          <w:szCs w:val="22"/>
        </w:rPr>
        <w:t xml:space="preserve"> </w:t>
      </w:r>
      <w:r w:rsidR="00645F2E" w:rsidRPr="00FD16C6">
        <w:rPr>
          <w:rFonts w:ascii="Times New Roman" w:hAnsi="Times New Roman" w:cs="Times New Roman"/>
          <w:sz w:val="22"/>
          <w:szCs w:val="22"/>
        </w:rPr>
        <w:t>if not the right, certainly the need and wisdom of COP/CMA oversight. Expedient – maybe; providing wins that many applaud – certainly. But governance is important for the legitimacy of the multilateral system.</w:t>
      </w:r>
    </w:p>
    <w:p w14:paraId="61B71423" w14:textId="77777777" w:rsidR="007A7305" w:rsidRPr="00FD16C6" w:rsidRDefault="00E04348">
      <w:pPr>
        <w:rPr>
          <w:rFonts w:ascii="Times New Roman" w:hAnsi="Times New Roman" w:cs="Times New Roman"/>
          <w:sz w:val="22"/>
          <w:szCs w:val="22"/>
        </w:rPr>
      </w:pPr>
      <w:r w:rsidRPr="00FD16C6">
        <w:rPr>
          <w:rFonts w:ascii="Times New Roman" w:hAnsi="Times New Roman" w:cs="Times New Roman"/>
          <w:sz w:val="22"/>
          <w:szCs w:val="22"/>
        </w:rPr>
        <w:t>The EU has started 2025 with the meeting of the Antwerp Declaration for a European Industrial Deal</w:t>
      </w:r>
      <w:r w:rsidR="004C7682" w:rsidRPr="00FD16C6">
        <w:rPr>
          <w:rFonts w:ascii="Times New Roman" w:hAnsi="Times New Roman" w:cs="Times New Roman"/>
          <w:sz w:val="22"/>
          <w:szCs w:val="22"/>
        </w:rPr>
        <w:t>,</w:t>
      </w:r>
      <w:r w:rsidRPr="00FD16C6">
        <w:rPr>
          <w:rFonts w:ascii="Times New Roman" w:hAnsi="Times New Roman" w:cs="Times New Roman"/>
          <w:sz w:val="22"/>
          <w:szCs w:val="22"/>
        </w:rPr>
        <w:t xml:space="preserve"> and high hopes that changes were coming to make the transition sustainable – that is, the economic, social and environmental dimensions </w:t>
      </w:r>
      <w:r w:rsidR="007A7305" w:rsidRPr="00FD16C6">
        <w:rPr>
          <w:rFonts w:ascii="Times New Roman" w:hAnsi="Times New Roman" w:cs="Times New Roman"/>
          <w:sz w:val="22"/>
          <w:szCs w:val="22"/>
        </w:rPr>
        <w:t>move at the same speed</w:t>
      </w:r>
      <w:r w:rsidRPr="00FD16C6">
        <w:rPr>
          <w:rFonts w:ascii="Times New Roman" w:hAnsi="Times New Roman" w:cs="Times New Roman"/>
          <w:sz w:val="22"/>
          <w:szCs w:val="22"/>
        </w:rPr>
        <w:t xml:space="preserve">.  </w:t>
      </w:r>
    </w:p>
    <w:p w14:paraId="60297497" w14:textId="0E9317D7" w:rsidR="0085537B" w:rsidRDefault="002D4D52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The challenges of c</w:t>
      </w:r>
      <w:r w:rsidR="00E04348" w:rsidRPr="00FD16C6">
        <w:rPr>
          <w:rFonts w:ascii="Times New Roman" w:hAnsi="Times New Roman" w:cs="Times New Roman"/>
          <w:sz w:val="22"/>
          <w:szCs w:val="22"/>
        </w:rPr>
        <w:t>ompetitiveness</w:t>
      </w:r>
      <w:r w:rsidR="004C7682" w:rsidRPr="00FD16C6">
        <w:rPr>
          <w:rFonts w:ascii="Times New Roman" w:hAnsi="Times New Roman" w:cs="Times New Roman"/>
          <w:sz w:val="22"/>
          <w:szCs w:val="22"/>
        </w:rPr>
        <w:t xml:space="preserve">, innovation, entrepreneurship </w:t>
      </w:r>
      <w:r w:rsidR="00E04348" w:rsidRPr="00FD16C6">
        <w:rPr>
          <w:rFonts w:ascii="Times New Roman" w:hAnsi="Times New Roman" w:cs="Times New Roman"/>
          <w:sz w:val="22"/>
          <w:szCs w:val="22"/>
        </w:rPr>
        <w:t xml:space="preserve">and </w:t>
      </w:r>
      <w:r w:rsidR="004C7682" w:rsidRPr="00FD16C6">
        <w:rPr>
          <w:rFonts w:ascii="Times New Roman" w:hAnsi="Times New Roman" w:cs="Times New Roman"/>
          <w:sz w:val="22"/>
          <w:szCs w:val="22"/>
        </w:rPr>
        <w:t xml:space="preserve">a brewing industrial crisis have triggered changes. </w:t>
      </w:r>
      <w:r w:rsidR="007A7305" w:rsidRPr="00FD16C6">
        <w:rPr>
          <w:rFonts w:ascii="Times New Roman" w:hAnsi="Times New Roman" w:cs="Times New Roman"/>
          <w:sz w:val="22"/>
          <w:szCs w:val="22"/>
        </w:rPr>
        <w:t xml:space="preserve">While change is difficult, change did take place. </w:t>
      </w:r>
      <w:r w:rsidR="0040592F">
        <w:rPr>
          <w:rFonts w:ascii="Times New Roman" w:hAnsi="Times New Roman" w:cs="Times New Roman"/>
          <w:sz w:val="22"/>
          <w:szCs w:val="22"/>
        </w:rPr>
        <w:t xml:space="preserve">Positive, needed, and not easy, but it did happen. </w:t>
      </w:r>
    </w:p>
    <w:p w14:paraId="16697DFC" w14:textId="2747AE2E" w:rsidR="003D3FDA" w:rsidRDefault="00E04348">
      <w:pPr>
        <w:rPr>
          <w:rFonts w:ascii="Times New Roman" w:hAnsi="Times New Roman" w:cs="Times New Roman"/>
          <w:sz w:val="22"/>
          <w:szCs w:val="22"/>
        </w:rPr>
      </w:pPr>
      <w:r w:rsidRPr="00FD16C6">
        <w:rPr>
          <w:rFonts w:ascii="Times New Roman" w:hAnsi="Times New Roman" w:cs="Times New Roman"/>
          <w:sz w:val="22"/>
          <w:szCs w:val="22"/>
        </w:rPr>
        <w:t>However</w:t>
      </w:r>
      <w:r w:rsidR="004C7682" w:rsidRPr="00FD16C6">
        <w:rPr>
          <w:rFonts w:ascii="Times New Roman" w:hAnsi="Times New Roman" w:cs="Times New Roman"/>
          <w:sz w:val="22"/>
          <w:szCs w:val="22"/>
        </w:rPr>
        <w:t>,</w:t>
      </w:r>
      <w:r w:rsidRPr="00FD16C6">
        <w:rPr>
          <w:rFonts w:ascii="Times New Roman" w:hAnsi="Times New Roman" w:cs="Times New Roman"/>
          <w:sz w:val="22"/>
          <w:szCs w:val="22"/>
        </w:rPr>
        <w:t xml:space="preserve"> as observers, we see that the year ended with many still wondering if the changes will be material and make a difference</w:t>
      </w:r>
      <w:r w:rsidR="001F7D89" w:rsidRPr="00FD16C6">
        <w:rPr>
          <w:rFonts w:ascii="Times New Roman" w:hAnsi="Times New Roman" w:cs="Times New Roman"/>
          <w:sz w:val="22"/>
          <w:szCs w:val="22"/>
        </w:rPr>
        <w:t xml:space="preserve">. </w:t>
      </w:r>
      <w:r w:rsidR="007C386B" w:rsidRPr="00FD16C6">
        <w:rPr>
          <w:rFonts w:ascii="Times New Roman" w:hAnsi="Times New Roman" w:cs="Times New Roman"/>
          <w:sz w:val="22"/>
          <w:szCs w:val="22"/>
        </w:rPr>
        <w:t>Certainly,</w:t>
      </w:r>
      <w:r w:rsidR="001F7D89" w:rsidRPr="00FD16C6">
        <w:rPr>
          <w:rFonts w:ascii="Times New Roman" w:hAnsi="Times New Roman" w:cs="Times New Roman"/>
          <w:sz w:val="22"/>
          <w:szCs w:val="22"/>
        </w:rPr>
        <w:t xml:space="preserve"> the underlying causes are complex and multifaceted</w:t>
      </w:r>
      <w:r w:rsidR="002D4D52">
        <w:rPr>
          <w:rFonts w:ascii="Times New Roman" w:hAnsi="Times New Roman" w:cs="Times New Roman"/>
          <w:sz w:val="22"/>
          <w:szCs w:val="22"/>
        </w:rPr>
        <w:t xml:space="preserve"> with climate part of it</w:t>
      </w:r>
      <w:r w:rsidR="001F7D89" w:rsidRPr="00FD16C6">
        <w:rPr>
          <w:rFonts w:ascii="Times New Roman" w:hAnsi="Times New Roman" w:cs="Times New Roman"/>
          <w:sz w:val="22"/>
          <w:szCs w:val="22"/>
        </w:rPr>
        <w:t xml:space="preserve">, but </w:t>
      </w:r>
      <w:r w:rsidR="0040592F">
        <w:rPr>
          <w:rFonts w:ascii="Times New Roman" w:hAnsi="Times New Roman" w:cs="Times New Roman"/>
          <w:sz w:val="22"/>
          <w:szCs w:val="22"/>
        </w:rPr>
        <w:t xml:space="preserve">then </w:t>
      </w:r>
      <w:r w:rsidR="001F7D89" w:rsidRPr="00FD16C6">
        <w:rPr>
          <w:rFonts w:ascii="Times New Roman" w:hAnsi="Times New Roman" w:cs="Times New Roman"/>
          <w:sz w:val="22"/>
          <w:szCs w:val="22"/>
        </w:rPr>
        <w:t xml:space="preserve">climate policy does sometimes seem like a good reason for some to reach in almost all aspects of EU life and society. Even something that may seem uncontroversial, such as </w:t>
      </w:r>
      <w:r w:rsidR="00AC4EFA" w:rsidRPr="00FD16C6">
        <w:rPr>
          <w:rFonts w:ascii="Times New Roman" w:hAnsi="Times New Roman" w:cs="Times New Roman"/>
          <w:sz w:val="22"/>
          <w:szCs w:val="22"/>
        </w:rPr>
        <w:t xml:space="preserve">the concept of </w:t>
      </w:r>
      <w:r w:rsidR="001F7D89" w:rsidRPr="00FD16C6">
        <w:rPr>
          <w:rFonts w:ascii="Times New Roman" w:hAnsi="Times New Roman" w:cs="Times New Roman"/>
          <w:sz w:val="22"/>
          <w:szCs w:val="22"/>
        </w:rPr>
        <w:t>technology neutrality, a seemingly obvious concept, supported at the highest political levels</w:t>
      </w:r>
      <w:r w:rsidR="00AC4EFA" w:rsidRPr="00FD16C6">
        <w:rPr>
          <w:rFonts w:ascii="Times New Roman" w:hAnsi="Times New Roman" w:cs="Times New Roman"/>
          <w:sz w:val="22"/>
          <w:szCs w:val="22"/>
        </w:rPr>
        <w:t xml:space="preserve"> in the EU</w:t>
      </w:r>
      <w:r w:rsidR="001F7D89" w:rsidRPr="00FD16C6">
        <w:rPr>
          <w:rFonts w:ascii="Times New Roman" w:hAnsi="Times New Roman" w:cs="Times New Roman"/>
          <w:sz w:val="22"/>
          <w:szCs w:val="22"/>
        </w:rPr>
        <w:t xml:space="preserve">, gets to be dissected and </w:t>
      </w:r>
      <w:r w:rsidR="003B62D4">
        <w:rPr>
          <w:rFonts w:ascii="Times New Roman" w:hAnsi="Times New Roman" w:cs="Times New Roman"/>
          <w:sz w:val="22"/>
          <w:szCs w:val="22"/>
        </w:rPr>
        <w:t xml:space="preserve">spun </w:t>
      </w:r>
      <w:r w:rsidR="007C386B" w:rsidRPr="00FD16C6">
        <w:rPr>
          <w:rFonts w:ascii="Times New Roman" w:hAnsi="Times New Roman" w:cs="Times New Roman"/>
          <w:sz w:val="22"/>
          <w:szCs w:val="22"/>
        </w:rPr>
        <w:t>in the trenches</w:t>
      </w:r>
      <w:r w:rsidR="001F7D89" w:rsidRPr="00FD16C6">
        <w:rPr>
          <w:rFonts w:ascii="Times New Roman" w:hAnsi="Times New Roman" w:cs="Times New Roman"/>
          <w:sz w:val="22"/>
          <w:szCs w:val="22"/>
        </w:rPr>
        <w:t xml:space="preserve">. At least we seem to have gone over the EU hang-up on nuclear energy revival. </w:t>
      </w:r>
      <w:r w:rsidR="00EB258A" w:rsidRPr="00FD16C6">
        <w:rPr>
          <w:rFonts w:ascii="Times New Roman" w:hAnsi="Times New Roman" w:cs="Times New Roman"/>
          <w:sz w:val="22"/>
          <w:szCs w:val="22"/>
        </w:rPr>
        <w:t>Carbon removals, critical as it is, was the flavor of the year, but it needs to become real and material, in face of shrinking public finance and being portrayed as a necessary evil</w:t>
      </w:r>
      <w:r w:rsidR="0085537B">
        <w:rPr>
          <w:rFonts w:ascii="Times New Roman" w:hAnsi="Times New Roman" w:cs="Times New Roman"/>
          <w:sz w:val="22"/>
          <w:szCs w:val="22"/>
        </w:rPr>
        <w:t>,</w:t>
      </w:r>
      <w:r w:rsidR="00AB0DA0" w:rsidRPr="00FD16C6">
        <w:rPr>
          <w:rFonts w:ascii="Times New Roman" w:hAnsi="Times New Roman" w:cs="Times New Roman"/>
          <w:sz w:val="22"/>
          <w:szCs w:val="22"/>
        </w:rPr>
        <w:t xml:space="preserve"> accepted grudgingly</w:t>
      </w:r>
      <w:r w:rsidR="00EB258A" w:rsidRPr="00FD16C6">
        <w:rPr>
          <w:rFonts w:ascii="Times New Roman" w:hAnsi="Times New Roman" w:cs="Times New Roman"/>
          <w:sz w:val="22"/>
          <w:szCs w:val="22"/>
        </w:rPr>
        <w:t>, and not a full-fledged option.</w:t>
      </w:r>
    </w:p>
    <w:p w14:paraId="08F22796" w14:textId="3EF24250" w:rsidR="008A2F36" w:rsidRDefault="008A2F36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Flexibility is needed and options have been put forward in proposals through the integration of international credits in the EU climate change framework, the </w:t>
      </w:r>
      <w:r w:rsidR="003B62D4">
        <w:rPr>
          <w:rFonts w:ascii="Times New Roman" w:hAnsi="Times New Roman" w:cs="Times New Roman"/>
          <w:sz w:val="22"/>
          <w:szCs w:val="22"/>
        </w:rPr>
        <w:t>recognition of the contribution of</w:t>
      </w:r>
      <w:r>
        <w:rPr>
          <w:rFonts w:ascii="Times New Roman" w:hAnsi="Times New Roman" w:cs="Times New Roman"/>
          <w:sz w:val="22"/>
          <w:szCs w:val="22"/>
        </w:rPr>
        <w:t xml:space="preserve"> low carbon steel in meeting car sta</w:t>
      </w:r>
      <w:r w:rsidR="003B62D4">
        <w:rPr>
          <w:rFonts w:ascii="Times New Roman" w:hAnsi="Times New Roman" w:cs="Times New Roman"/>
          <w:sz w:val="22"/>
          <w:szCs w:val="22"/>
        </w:rPr>
        <w:t>n</w:t>
      </w:r>
      <w:r>
        <w:rPr>
          <w:rFonts w:ascii="Times New Roman" w:hAnsi="Times New Roman" w:cs="Times New Roman"/>
          <w:sz w:val="22"/>
          <w:szCs w:val="22"/>
        </w:rPr>
        <w:t>dards</w:t>
      </w:r>
      <w:r w:rsidR="002D4D52">
        <w:rPr>
          <w:rFonts w:ascii="Times New Roman" w:hAnsi="Times New Roman" w:cs="Times New Roman"/>
          <w:sz w:val="22"/>
          <w:szCs w:val="22"/>
        </w:rPr>
        <w:t xml:space="preserve"> (which ERCS</w:t>
      </w:r>
      <w:r w:rsidR="00F016BB">
        <w:rPr>
          <w:rFonts w:ascii="Times New Roman" w:hAnsi="Times New Roman" w:cs="Times New Roman"/>
          <w:sz w:val="22"/>
          <w:szCs w:val="22"/>
        </w:rPr>
        <w:t>T</w:t>
      </w:r>
      <w:r w:rsidR="002D4D52">
        <w:rPr>
          <w:rFonts w:ascii="Times New Roman" w:hAnsi="Times New Roman" w:cs="Times New Roman"/>
          <w:sz w:val="22"/>
          <w:szCs w:val="22"/>
        </w:rPr>
        <w:t xml:space="preserve"> proposed in </w:t>
      </w:r>
      <w:r w:rsidR="00F016BB">
        <w:rPr>
          <w:rFonts w:ascii="Times New Roman" w:hAnsi="Times New Roman" w:cs="Times New Roman"/>
          <w:sz w:val="22"/>
          <w:szCs w:val="22"/>
        </w:rPr>
        <w:t>its</w:t>
      </w:r>
      <w:r w:rsidR="002D4D52">
        <w:rPr>
          <w:rFonts w:ascii="Times New Roman" w:hAnsi="Times New Roman" w:cs="Times New Roman"/>
          <w:sz w:val="22"/>
          <w:szCs w:val="22"/>
        </w:rPr>
        <w:t xml:space="preserve"> paper</w:t>
      </w:r>
      <w:r w:rsidR="002D4D52">
        <w:rPr>
          <w:rStyle w:val="FootnoteReference"/>
          <w:rFonts w:ascii="Times New Roman" w:hAnsi="Times New Roman" w:cs="Times New Roman"/>
          <w:sz w:val="22"/>
          <w:szCs w:val="22"/>
        </w:rPr>
        <w:footnoteReference w:id="1"/>
      </w:r>
      <w:r w:rsidR="00F016BB">
        <w:rPr>
          <w:rFonts w:ascii="Times New Roman" w:hAnsi="Times New Roman" w:cs="Times New Roman"/>
          <w:sz w:val="22"/>
          <w:szCs w:val="22"/>
        </w:rPr>
        <w:t xml:space="preserve">) </w:t>
      </w:r>
      <w:r>
        <w:rPr>
          <w:rFonts w:ascii="Times New Roman" w:hAnsi="Times New Roman" w:cs="Times New Roman"/>
          <w:sz w:val="22"/>
          <w:szCs w:val="22"/>
        </w:rPr>
        <w:t xml:space="preserve">– </w:t>
      </w:r>
      <w:r w:rsidR="003B62D4">
        <w:rPr>
          <w:rFonts w:ascii="Times New Roman" w:hAnsi="Times New Roman" w:cs="Times New Roman"/>
          <w:sz w:val="22"/>
          <w:szCs w:val="22"/>
        </w:rPr>
        <w:t xml:space="preserve">but </w:t>
      </w:r>
      <w:r>
        <w:rPr>
          <w:rFonts w:ascii="Times New Roman" w:hAnsi="Times New Roman" w:cs="Times New Roman"/>
          <w:sz w:val="22"/>
          <w:szCs w:val="22"/>
        </w:rPr>
        <w:t xml:space="preserve">will </w:t>
      </w:r>
      <w:r w:rsidR="003B62D4">
        <w:rPr>
          <w:rFonts w:ascii="Times New Roman" w:hAnsi="Times New Roman" w:cs="Times New Roman"/>
          <w:sz w:val="22"/>
          <w:szCs w:val="22"/>
        </w:rPr>
        <w:t>they</w:t>
      </w:r>
      <w:r>
        <w:rPr>
          <w:rFonts w:ascii="Times New Roman" w:hAnsi="Times New Roman" w:cs="Times New Roman"/>
          <w:sz w:val="22"/>
          <w:szCs w:val="22"/>
        </w:rPr>
        <w:t xml:space="preserve"> survive</w:t>
      </w:r>
      <w:r w:rsidR="0085537B">
        <w:rPr>
          <w:rFonts w:ascii="Times New Roman" w:hAnsi="Times New Roman" w:cs="Times New Roman"/>
          <w:sz w:val="22"/>
          <w:szCs w:val="22"/>
        </w:rPr>
        <w:t>, and</w:t>
      </w:r>
      <w:r>
        <w:rPr>
          <w:rFonts w:ascii="Times New Roman" w:hAnsi="Times New Roman" w:cs="Times New Roman"/>
          <w:sz w:val="22"/>
          <w:szCs w:val="22"/>
        </w:rPr>
        <w:t xml:space="preserve"> in what form?</w:t>
      </w:r>
    </w:p>
    <w:p w14:paraId="2B756629" w14:textId="4E43C4B0" w:rsidR="009128F9" w:rsidRPr="00FD16C6" w:rsidRDefault="009128F9">
      <w:pPr>
        <w:rPr>
          <w:rFonts w:ascii="Times New Roman" w:hAnsi="Times New Roman" w:cs="Times New Roman"/>
          <w:sz w:val="22"/>
          <w:szCs w:val="22"/>
        </w:rPr>
      </w:pPr>
      <w:r w:rsidRPr="00FD16C6">
        <w:rPr>
          <w:rFonts w:ascii="Times New Roman" w:hAnsi="Times New Roman" w:cs="Times New Roman"/>
          <w:sz w:val="22"/>
          <w:szCs w:val="22"/>
        </w:rPr>
        <w:t xml:space="preserve">As </w:t>
      </w:r>
      <w:r w:rsidR="0040592F">
        <w:rPr>
          <w:rFonts w:ascii="Times New Roman" w:hAnsi="Times New Roman" w:cs="Times New Roman"/>
          <w:sz w:val="22"/>
          <w:szCs w:val="22"/>
        </w:rPr>
        <w:t xml:space="preserve">ERCST </w:t>
      </w:r>
      <w:r w:rsidRPr="00FD16C6">
        <w:rPr>
          <w:rFonts w:ascii="Times New Roman" w:hAnsi="Times New Roman" w:cs="Times New Roman"/>
          <w:sz w:val="22"/>
          <w:szCs w:val="22"/>
        </w:rPr>
        <w:t>predicted last year (</w:t>
      </w:r>
      <w:r w:rsidR="00A90F50" w:rsidRPr="00FD16C6">
        <w:rPr>
          <w:rFonts w:ascii="Times New Roman" w:hAnsi="Times New Roman" w:cs="Times New Roman"/>
          <w:sz w:val="22"/>
          <w:szCs w:val="22"/>
        </w:rPr>
        <w:t xml:space="preserve">and </w:t>
      </w:r>
      <w:r w:rsidRPr="00FD16C6">
        <w:rPr>
          <w:rFonts w:ascii="Times New Roman" w:hAnsi="Times New Roman" w:cs="Times New Roman"/>
          <w:sz w:val="22"/>
          <w:szCs w:val="22"/>
        </w:rPr>
        <w:t>we take pride in that) trade, and its connection with climate change policy, has become important. The EU CBAM has focused attention, but it is much more than the CBAM</w:t>
      </w:r>
      <w:r w:rsidR="00A90F50" w:rsidRPr="00FD16C6">
        <w:rPr>
          <w:rFonts w:ascii="Times New Roman" w:hAnsi="Times New Roman" w:cs="Times New Roman"/>
          <w:sz w:val="22"/>
          <w:szCs w:val="22"/>
        </w:rPr>
        <w:t>, it is unilateral trade measures</w:t>
      </w:r>
      <w:r w:rsidR="003B62D4">
        <w:rPr>
          <w:rFonts w:ascii="Times New Roman" w:hAnsi="Times New Roman" w:cs="Times New Roman"/>
          <w:sz w:val="22"/>
          <w:szCs w:val="22"/>
        </w:rPr>
        <w:t xml:space="preserve"> - </w:t>
      </w:r>
      <w:r w:rsidR="008D3A26">
        <w:rPr>
          <w:rFonts w:ascii="Times New Roman" w:hAnsi="Times New Roman" w:cs="Times New Roman"/>
          <w:sz w:val="22"/>
          <w:szCs w:val="22"/>
        </w:rPr>
        <w:t>and pushback from the developing world is getting stronger</w:t>
      </w:r>
      <w:r w:rsidR="0085537B">
        <w:rPr>
          <w:rFonts w:ascii="Times New Roman" w:hAnsi="Times New Roman" w:cs="Times New Roman"/>
          <w:sz w:val="22"/>
          <w:szCs w:val="22"/>
        </w:rPr>
        <w:t xml:space="preserve">. </w:t>
      </w:r>
      <w:r w:rsidR="00F016BB">
        <w:rPr>
          <w:rFonts w:ascii="Times New Roman" w:hAnsi="Times New Roman" w:cs="Times New Roman"/>
          <w:sz w:val="22"/>
          <w:szCs w:val="22"/>
        </w:rPr>
        <w:t>However, on the positive side, m</w:t>
      </w:r>
      <w:r w:rsidR="003B62D4">
        <w:rPr>
          <w:rFonts w:ascii="Times New Roman" w:hAnsi="Times New Roman" w:cs="Times New Roman"/>
          <w:sz w:val="22"/>
          <w:szCs w:val="22"/>
        </w:rPr>
        <w:t>ovement on carbon pricing is being attributed to it</w:t>
      </w:r>
      <w:r w:rsidRPr="00FD16C6">
        <w:rPr>
          <w:rFonts w:ascii="Times New Roman" w:hAnsi="Times New Roman" w:cs="Times New Roman"/>
          <w:sz w:val="22"/>
          <w:szCs w:val="22"/>
        </w:rPr>
        <w:t>.</w:t>
      </w:r>
      <w:r w:rsidR="00AC4EFA" w:rsidRPr="00FD16C6">
        <w:rPr>
          <w:rFonts w:ascii="Times New Roman" w:hAnsi="Times New Roman" w:cs="Times New Roman"/>
          <w:sz w:val="22"/>
          <w:szCs w:val="22"/>
        </w:rPr>
        <w:t xml:space="preserve"> Border adjustments are turning into what linking carbon markets were meant to be when we were young and idealistic – a way to move forward in an asymmetrical world. Attention at the COP, </w:t>
      </w:r>
      <w:r w:rsidR="00997296" w:rsidRPr="00FD16C6">
        <w:rPr>
          <w:rFonts w:ascii="Times New Roman" w:hAnsi="Times New Roman" w:cs="Times New Roman"/>
          <w:sz w:val="22"/>
          <w:szCs w:val="22"/>
        </w:rPr>
        <w:t xml:space="preserve">with the usual drama in Response Measures, and </w:t>
      </w:r>
      <w:r w:rsidR="00AC4EFA" w:rsidRPr="00FD16C6">
        <w:rPr>
          <w:rFonts w:ascii="Times New Roman" w:hAnsi="Times New Roman" w:cs="Times New Roman"/>
          <w:sz w:val="22"/>
          <w:szCs w:val="22"/>
        </w:rPr>
        <w:t xml:space="preserve">with a promising </w:t>
      </w:r>
      <w:r w:rsidR="00AC349C" w:rsidRPr="00FD16C6">
        <w:rPr>
          <w:rFonts w:ascii="Times New Roman" w:hAnsi="Times New Roman" w:cs="Times New Roman"/>
          <w:sz w:val="22"/>
          <w:szCs w:val="22"/>
        </w:rPr>
        <w:t>initiative by Brazil, the “Integrated Forum on Climate Change</w:t>
      </w:r>
      <w:r w:rsidR="00A90F50" w:rsidRPr="00FD16C6">
        <w:rPr>
          <w:rFonts w:ascii="Times New Roman" w:hAnsi="Times New Roman" w:cs="Times New Roman"/>
          <w:sz w:val="22"/>
          <w:szCs w:val="22"/>
        </w:rPr>
        <w:t xml:space="preserve"> and Trade</w:t>
      </w:r>
      <w:r w:rsidR="00AC349C" w:rsidRPr="00FD16C6">
        <w:rPr>
          <w:rFonts w:ascii="Times New Roman" w:hAnsi="Times New Roman" w:cs="Times New Roman"/>
          <w:sz w:val="22"/>
          <w:szCs w:val="22"/>
        </w:rPr>
        <w:t>” gives us hope, but it is dependent on Brazil’s willingness to lead hands-on.</w:t>
      </w:r>
      <w:r w:rsidR="00A90F50" w:rsidRPr="00FD16C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F3DB74C" w14:textId="6B1674A1" w:rsidR="0027289C" w:rsidRPr="00FD16C6" w:rsidRDefault="0027289C">
      <w:pPr>
        <w:rPr>
          <w:rFonts w:ascii="Times New Roman" w:hAnsi="Times New Roman" w:cs="Times New Roman"/>
          <w:sz w:val="22"/>
          <w:szCs w:val="22"/>
        </w:rPr>
      </w:pPr>
      <w:r w:rsidRPr="00FD16C6">
        <w:rPr>
          <w:rFonts w:ascii="Times New Roman" w:hAnsi="Times New Roman" w:cs="Times New Roman"/>
          <w:sz w:val="22"/>
          <w:szCs w:val="22"/>
        </w:rPr>
        <w:t xml:space="preserve">Last, but not least, </w:t>
      </w:r>
      <w:r w:rsidR="003B62D4">
        <w:rPr>
          <w:rFonts w:ascii="Times New Roman" w:hAnsi="Times New Roman" w:cs="Times New Roman"/>
          <w:sz w:val="22"/>
          <w:szCs w:val="22"/>
        </w:rPr>
        <w:t>t</w:t>
      </w:r>
      <w:r w:rsidRPr="00FD16C6">
        <w:rPr>
          <w:rFonts w:ascii="Times New Roman" w:hAnsi="Times New Roman" w:cs="Times New Roman"/>
          <w:sz w:val="22"/>
          <w:szCs w:val="22"/>
        </w:rPr>
        <w:t>he future of carbon pricing</w:t>
      </w:r>
      <w:r w:rsidR="0040592F">
        <w:rPr>
          <w:rFonts w:ascii="Times New Roman" w:hAnsi="Times New Roman" w:cs="Times New Roman"/>
          <w:sz w:val="22"/>
          <w:szCs w:val="22"/>
        </w:rPr>
        <w:t>.</w:t>
      </w:r>
      <w:r w:rsidRPr="00FD16C6">
        <w:rPr>
          <w:rFonts w:ascii="Times New Roman" w:hAnsi="Times New Roman" w:cs="Times New Roman"/>
          <w:sz w:val="22"/>
          <w:szCs w:val="22"/>
        </w:rPr>
        <w:t xml:space="preserve"> ERCST, since its inception, and </w:t>
      </w:r>
      <w:r w:rsidR="00AB0DA0" w:rsidRPr="00FD16C6">
        <w:rPr>
          <w:rFonts w:ascii="Times New Roman" w:hAnsi="Times New Roman" w:cs="Times New Roman"/>
          <w:sz w:val="22"/>
          <w:szCs w:val="22"/>
        </w:rPr>
        <w:t>I</w:t>
      </w:r>
      <w:r w:rsidRPr="00FD16C6">
        <w:rPr>
          <w:rFonts w:ascii="Times New Roman" w:hAnsi="Times New Roman" w:cs="Times New Roman"/>
          <w:sz w:val="22"/>
          <w:szCs w:val="22"/>
        </w:rPr>
        <w:t xml:space="preserve"> (doing AIJ projects in the 90s, as CEO of IETA and </w:t>
      </w:r>
      <w:proofErr w:type="spellStart"/>
      <w:r w:rsidRPr="00FD16C6">
        <w:rPr>
          <w:rFonts w:ascii="Times New Roman" w:hAnsi="Times New Roman" w:cs="Times New Roman"/>
          <w:sz w:val="22"/>
          <w:szCs w:val="22"/>
        </w:rPr>
        <w:t>BlueNext</w:t>
      </w:r>
      <w:proofErr w:type="spellEnd"/>
      <w:r w:rsidRPr="00FD16C6">
        <w:rPr>
          <w:rFonts w:ascii="Times New Roman" w:hAnsi="Times New Roman" w:cs="Times New Roman"/>
          <w:sz w:val="22"/>
          <w:szCs w:val="22"/>
        </w:rPr>
        <w:t>, etc.) have always been supportive of markets</w:t>
      </w:r>
      <w:r w:rsidR="007D22E2" w:rsidRPr="00FD16C6">
        <w:rPr>
          <w:rFonts w:ascii="Times New Roman" w:hAnsi="Times New Roman" w:cs="Times New Roman"/>
          <w:sz w:val="22"/>
          <w:szCs w:val="22"/>
        </w:rPr>
        <w:t>,</w:t>
      </w:r>
      <w:r w:rsidRPr="00FD16C6">
        <w:rPr>
          <w:rFonts w:ascii="Times New Roman" w:hAnsi="Times New Roman" w:cs="Times New Roman"/>
          <w:sz w:val="22"/>
          <w:szCs w:val="22"/>
        </w:rPr>
        <w:t xml:space="preserve"> and carbon</w:t>
      </w:r>
      <w:r w:rsidR="008D3A26">
        <w:rPr>
          <w:rFonts w:ascii="Times New Roman" w:hAnsi="Times New Roman" w:cs="Times New Roman"/>
          <w:sz w:val="22"/>
          <w:szCs w:val="22"/>
        </w:rPr>
        <w:t xml:space="preserve"> markets</w:t>
      </w:r>
      <w:r w:rsidRPr="00FD16C6">
        <w:rPr>
          <w:rFonts w:ascii="Times New Roman" w:hAnsi="Times New Roman" w:cs="Times New Roman"/>
          <w:sz w:val="22"/>
          <w:szCs w:val="22"/>
        </w:rPr>
        <w:t>.</w:t>
      </w:r>
      <w:r w:rsidR="007D22E2" w:rsidRPr="00FD16C6">
        <w:rPr>
          <w:rFonts w:ascii="Times New Roman" w:hAnsi="Times New Roman" w:cs="Times New Roman"/>
          <w:sz w:val="22"/>
          <w:szCs w:val="22"/>
        </w:rPr>
        <w:t xml:space="preserve"> </w:t>
      </w:r>
      <w:r w:rsidR="00EB258A" w:rsidRPr="00FD16C6">
        <w:rPr>
          <w:rFonts w:ascii="Times New Roman" w:hAnsi="Times New Roman" w:cs="Times New Roman"/>
          <w:sz w:val="22"/>
          <w:szCs w:val="22"/>
        </w:rPr>
        <w:t xml:space="preserve">There are two aspects that will take center stage next year: </w:t>
      </w:r>
      <w:proofErr w:type="spellStart"/>
      <w:r w:rsidR="008D3A26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="008D3A26">
        <w:rPr>
          <w:rFonts w:ascii="Times New Roman" w:hAnsi="Times New Roman" w:cs="Times New Roman"/>
          <w:sz w:val="22"/>
          <w:szCs w:val="22"/>
        </w:rPr>
        <w:t xml:space="preserve">) </w:t>
      </w:r>
      <w:r w:rsidR="00EB258A" w:rsidRPr="00FD16C6">
        <w:rPr>
          <w:rFonts w:ascii="Times New Roman" w:hAnsi="Times New Roman" w:cs="Times New Roman"/>
          <w:sz w:val="22"/>
          <w:szCs w:val="22"/>
        </w:rPr>
        <w:t>the adaptation of the EU ETS, still the world’s flagship system</w:t>
      </w:r>
      <w:r w:rsidR="0040592F">
        <w:rPr>
          <w:rFonts w:ascii="Times New Roman" w:hAnsi="Times New Roman" w:cs="Times New Roman"/>
          <w:sz w:val="22"/>
          <w:szCs w:val="22"/>
        </w:rPr>
        <w:t xml:space="preserve"> to the </w:t>
      </w:r>
      <w:r w:rsidR="008D3A26">
        <w:rPr>
          <w:rFonts w:ascii="Times New Roman" w:hAnsi="Times New Roman" w:cs="Times New Roman"/>
          <w:sz w:val="22"/>
          <w:szCs w:val="22"/>
        </w:rPr>
        <w:t xml:space="preserve">new </w:t>
      </w:r>
      <w:r w:rsidR="0040592F">
        <w:rPr>
          <w:rFonts w:ascii="Times New Roman" w:hAnsi="Times New Roman" w:cs="Times New Roman"/>
          <w:sz w:val="22"/>
          <w:szCs w:val="22"/>
        </w:rPr>
        <w:t>environment</w:t>
      </w:r>
      <w:r w:rsidR="00EB258A" w:rsidRPr="00FD16C6">
        <w:rPr>
          <w:rFonts w:ascii="Times New Roman" w:hAnsi="Times New Roman" w:cs="Times New Roman"/>
          <w:sz w:val="22"/>
          <w:szCs w:val="22"/>
        </w:rPr>
        <w:t xml:space="preserve">; </w:t>
      </w:r>
      <w:r w:rsidR="008D3A26">
        <w:rPr>
          <w:rFonts w:ascii="Times New Roman" w:hAnsi="Times New Roman" w:cs="Times New Roman"/>
          <w:sz w:val="22"/>
          <w:szCs w:val="22"/>
        </w:rPr>
        <w:t xml:space="preserve">ii) </w:t>
      </w:r>
      <w:r w:rsidR="00EB258A" w:rsidRPr="00FD16C6">
        <w:rPr>
          <w:rFonts w:ascii="Times New Roman" w:hAnsi="Times New Roman" w:cs="Times New Roman"/>
          <w:sz w:val="22"/>
          <w:szCs w:val="22"/>
        </w:rPr>
        <w:t>and the efforts to revive an international market</w:t>
      </w:r>
      <w:r w:rsidR="0085537B">
        <w:rPr>
          <w:rFonts w:ascii="Times New Roman" w:hAnsi="Times New Roman" w:cs="Times New Roman"/>
          <w:sz w:val="22"/>
          <w:szCs w:val="22"/>
        </w:rPr>
        <w:t>. T</w:t>
      </w:r>
      <w:r w:rsidR="00EB258A" w:rsidRPr="00FD16C6">
        <w:rPr>
          <w:rFonts w:ascii="Times New Roman" w:hAnsi="Times New Roman" w:cs="Times New Roman"/>
          <w:sz w:val="22"/>
          <w:szCs w:val="22"/>
        </w:rPr>
        <w:t>he two are not necessarily disconnected</w:t>
      </w:r>
      <w:r w:rsidR="006F1340" w:rsidRPr="00FD16C6">
        <w:rPr>
          <w:rFonts w:ascii="Times New Roman" w:hAnsi="Times New Roman" w:cs="Times New Roman"/>
          <w:sz w:val="22"/>
          <w:szCs w:val="22"/>
        </w:rPr>
        <w:t>.</w:t>
      </w:r>
    </w:p>
    <w:p w14:paraId="3864D6ED" w14:textId="2A4A619D" w:rsidR="006F1340" w:rsidRPr="00FD16C6" w:rsidRDefault="006F1340">
      <w:pPr>
        <w:rPr>
          <w:rFonts w:ascii="Times New Roman" w:hAnsi="Times New Roman" w:cs="Times New Roman"/>
          <w:sz w:val="22"/>
          <w:szCs w:val="22"/>
        </w:rPr>
      </w:pPr>
      <w:r w:rsidRPr="00FD16C6">
        <w:rPr>
          <w:rFonts w:ascii="Times New Roman" w:hAnsi="Times New Roman" w:cs="Times New Roman"/>
          <w:sz w:val="22"/>
          <w:szCs w:val="22"/>
        </w:rPr>
        <w:t xml:space="preserve">The EU ETS </w:t>
      </w:r>
      <w:r w:rsidR="0085537B">
        <w:rPr>
          <w:rFonts w:ascii="Times New Roman" w:hAnsi="Times New Roman" w:cs="Times New Roman"/>
          <w:sz w:val="22"/>
          <w:szCs w:val="22"/>
        </w:rPr>
        <w:t xml:space="preserve">has </w:t>
      </w:r>
      <w:r w:rsidRPr="00FD16C6">
        <w:rPr>
          <w:rFonts w:ascii="Times New Roman" w:hAnsi="Times New Roman" w:cs="Times New Roman"/>
          <w:sz w:val="22"/>
          <w:szCs w:val="22"/>
        </w:rPr>
        <w:t>many elements that will need to be adapted</w:t>
      </w:r>
      <w:r w:rsidR="0040592F">
        <w:rPr>
          <w:rFonts w:ascii="Times New Roman" w:hAnsi="Times New Roman" w:cs="Times New Roman"/>
          <w:sz w:val="22"/>
          <w:szCs w:val="22"/>
        </w:rPr>
        <w:t xml:space="preserve"> </w:t>
      </w:r>
      <w:r w:rsidR="0085537B">
        <w:rPr>
          <w:rFonts w:ascii="Times New Roman" w:hAnsi="Times New Roman" w:cs="Times New Roman"/>
          <w:sz w:val="22"/>
          <w:szCs w:val="22"/>
        </w:rPr>
        <w:t>to</w:t>
      </w:r>
      <w:r w:rsidR="003B62D4">
        <w:rPr>
          <w:rFonts w:ascii="Times New Roman" w:hAnsi="Times New Roman" w:cs="Times New Roman"/>
          <w:sz w:val="22"/>
          <w:szCs w:val="22"/>
        </w:rPr>
        <w:t xml:space="preserve"> the </w:t>
      </w:r>
      <w:r w:rsidRPr="00FD16C6">
        <w:rPr>
          <w:rFonts w:ascii="Times New Roman" w:hAnsi="Times New Roman" w:cs="Times New Roman"/>
          <w:sz w:val="22"/>
          <w:szCs w:val="22"/>
        </w:rPr>
        <w:t xml:space="preserve">increasingly asymmetric </w:t>
      </w:r>
      <w:r w:rsidR="00810D5B" w:rsidRPr="00FD16C6">
        <w:rPr>
          <w:rFonts w:ascii="Times New Roman" w:hAnsi="Times New Roman" w:cs="Times New Roman"/>
          <w:sz w:val="22"/>
          <w:szCs w:val="22"/>
        </w:rPr>
        <w:t xml:space="preserve">climate change </w:t>
      </w:r>
      <w:r w:rsidRPr="00FD16C6">
        <w:rPr>
          <w:rFonts w:ascii="Times New Roman" w:hAnsi="Times New Roman" w:cs="Times New Roman"/>
          <w:sz w:val="22"/>
          <w:szCs w:val="22"/>
        </w:rPr>
        <w:t>world</w:t>
      </w:r>
      <w:r w:rsidR="00810D5B" w:rsidRPr="00FD16C6">
        <w:rPr>
          <w:rFonts w:ascii="Times New Roman" w:hAnsi="Times New Roman" w:cs="Times New Roman"/>
          <w:sz w:val="22"/>
          <w:szCs w:val="22"/>
        </w:rPr>
        <w:t>,</w:t>
      </w:r>
      <w:r w:rsidRPr="00FD16C6">
        <w:rPr>
          <w:rFonts w:ascii="Times New Roman" w:hAnsi="Times New Roman" w:cs="Times New Roman"/>
          <w:sz w:val="22"/>
          <w:szCs w:val="22"/>
        </w:rPr>
        <w:t xml:space="preserve"> and </w:t>
      </w:r>
      <w:r w:rsidR="0085537B">
        <w:rPr>
          <w:rFonts w:ascii="Times New Roman" w:hAnsi="Times New Roman" w:cs="Times New Roman"/>
          <w:sz w:val="22"/>
          <w:szCs w:val="22"/>
        </w:rPr>
        <w:t xml:space="preserve">to </w:t>
      </w:r>
      <w:r w:rsidRPr="00FD16C6">
        <w:rPr>
          <w:rFonts w:ascii="Times New Roman" w:hAnsi="Times New Roman" w:cs="Times New Roman"/>
          <w:sz w:val="22"/>
          <w:szCs w:val="22"/>
        </w:rPr>
        <w:t>work</w:t>
      </w:r>
      <w:r w:rsidR="0085537B">
        <w:rPr>
          <w:rFonts w:ascii="Times New Roman" w:hAnsi="Times New Roman" w:cs="Times New Roman"/>
          <w:sz w:val="22"/>
          <w:szCs w:val="22"/>
        </w:rPr>
        <w:t>ing</w:t>
      </w:r>
      <w:r w:rsidRPr="00FD16C6">
        <w:rPr>
          <w:rFonts w:ascii="Times New Roman" w:hAnsi="Times New Roman" w:cs="Times New Roman"/>
          <w:sz w:val="22"/>
          <w:szCs w:val="22"/>
        </w:rPr>
        <w:t xml:space="preserve"> with its </w:t>
      </w:r>
      <w:r w:rsidR="003B62D4">
        <w:rPr>
          <w:rFonts w:ascii="Times New Roman" w:hAnsi="Times New Roman" w:cs="Times New Roman"/>
          <w:sz w:val="22"/>
          <w:szCs w:val="22"/>
        </w:rPr>
        <w:t xml:space="preserve">(also) </w:t>
      </w:r>
      <w:r w:rsidRPr="00FD16C6">
        <w:rPr>
          <w:rFonts w:ascii="Times New Roman" w:hAnsi="Times New Roman" w:cs="Times New Roman"/>
          <w:sz w:val="22"/>
          <w:szCs w:val="22"/>
        </w:rPr>
        <w:t>increasingly</w:t>
      </w:r>
      <w:r w:rsidR="003B62D4">
        <w:rPr>
          <w:rFonts w:ascii="Times New Roman" w:hAnsi="Times New Roman" w:cs="Times New Roman"/>
          <w:sz w:val="22"/>
          <w:szCs w:val="22"/>
        </w:rPr>
        <w:t xml:space="preserve"> </w:t>
      </w:r>
      <w:r w:rsidRPr="00FD16C6">
        <w:rPr>
          <w:rFonts w:ascii="Times New Roman" w:hAnsi="Times New Roman" w:cs="Times New Roman"/>
          <w:sz w:val="22"/>
          <w:szCs w:val="22"/>
        </w:rPr>
        <w:t xml:space="preserve">assertive helper, </w:t>
      </w:r>
      <w:r w:rsidR="003B62D4">
        <w:rPr>
          <w:rFonts w:ascii="Times New Roman" w:hAnsi="Times New Roman" w:cs="Times New Roman"/>
          <w:sz w:val="22"/>
          <w:szCs w:val="22"/>
        </w:rPr>
        <w:t xml:space="preserve">the </w:t>
      </w:r>
      <w:r w:rsidRPr="00FD16C6">
        <w:rPr>
          <w:rFonts w:ascii="Times New Roman" w:hAnsi="Times New Roman" w:cs="Times New Roman"/>
          <w:sz w:val="22"/>
          <w:szCs w:val="22"/>
        </w:rPr>
        <w:t>CBAM.</w:t>
      </w:r>
      <w:r w:rsidR="00810D5B" w:rsidRPr="00FD16C6">
        <w:rPr>
          <w:rFonts w:ascii="Times New Roman" w:hAnsi="Times New Roman" w:cs="Times New Roman"/>
          <w:sz w:val="22"/>
          <w:szCs w:val="22"/>
        </w:rPr>
        <w:t xml:space="preserve"> </w:t>
      </w:r>
      <w:r w:rsidR="008D3A26">
        <w:rPr>
          <w:rFonts w:ascii="Times New Roman" w:hAnsi="Times New Roman" w:cs="Times New Roman"/>
          <w:sz w:val="22"/>
          <w:szCs w:val="22"/>
        </w:rPr>
        <w:t>T</w:t>
      </w:r>
      <w:r w:rsidR="00810D5B" w:rsidRPr="00FD16C6">
        <w:rPr>
          <w:rFonts w:ascii="Times New Roman" w:hAnsi="Times New Roman" w:cs="Times New Roman"/>
          <w:sz w:val="22"/>
          <w:szCs w:val="22"/>
        </w:rPr>
        <w:t xml:space="preserve">he word on the street seems to be that the real game in town next year will </w:t>
      </w:r>
      <w:r w:rsidR="001C5078" w:rsidRPr="00FD16C6">
        <w:rPr>
          <w:rFonts w:ascii="Times New Roman" w:hAnsi="Times New Roman" w:cs="Times New Roman"/>
          <w:sz w:val="22"/>
          <w:szCs w:val="22"/>
        </w:rPr>
        <w:t xml:space="preserve">the </w:t>
      </w:r>
      <w:r w:rsidR="00810D5B" w:rsidRPr="00FD16C6">
        <w:rPr>
          <w:rFonts w:ascii="Times New Roman" w:hAnsi="Times New Roman" w:cs="Times New Roman"/>
          <w:sz w:val="22"/>
          <w:szCs w:val="22"/>
        </w:rPr>
        <w:t>EU ETS review – to paraphrase J</w:t>
      </w:r>
      <w:r w:rsidR="0040592F">
        <w:rPr>
          <w:rFonts w:ascii="Times New Roman" w:hAnsi="Times New Roman" w:cs="Times New Roman"/>
          <w:sz w:val="22"/>
          <w:szCs w:val="22"/>
        </w:rPr>
        <w:t>ames</w:t>
      </w:r>
      <w:r w:rsidR="00810D5B" w:rsidRPr="00FD16C6">
        <w:rPr>
          <w:rFonts w:ascii="Times New Roman" w:hAnsi="Times New Roman" w:cs="Times New Roman"/>
          <w:sz w:val="22"/>
          <w:szCs w:val="22"/>
        </w:rPr>
        <w:t xml:space="preserve"> Carville,” </w:t>
      </w:r>
      <w:r w:rsidR="008D3A26">
        <w:rPr>
          <w:rFonts w:ascii="Times New Roman" w:hAnsi="Times New Roman" w:cs="Times New Roman"/>
          <w:sz w:val="22"/>
          <w:szCs w:val="22"/>
        </w:rPr>
        <w:t>I</w:t>
      </w:r>
      <w:r w:rsidR="00810D5B" w:rsidRPr="00FD16C6">
        <w:rPr>
          <w:rFonts w:ascii="Times New Roman" w:hAnsi="Times New Roman" w:cs="Times New Roman"/>
          <w:sz w:val="22"/>
          <w:szCs w:val="22"/>
        </w:rPr>
        <w:t>t is the ETS, stupid”.</w:t>
      </w:r>
      <w:r w:rsidR="00F411FF" w:rsidRPr="00FD16C6">
        <w:rPr>
          <w:rFonts w:ascii="Times New Roman" w:hAnsi="Times New Roman" w:cs="Times New Roman"/>
          <w:sz w:val="22"/>
          <w:szCs w:val="22"/>
        </w:rPr>
        <w:t xml:space="preserve"> It has become increasingly evident that the EU ETS provides the supply side of industrial decarbonization, </w:t>
      </w:r>
      <w:r w:rsidR="00D645E8">
        <w:rPr>
          <w:rFonts w:ascii="Times New Roman" w:hAnsi="Times New Roman" w:cs="Times New Roman"/>
          <w:sz w:val="22"/>
          <w:szCs w:val="22"/>
        </w:rPr>
        <w:t xml:space="preserve">but that </w:t>
      </w:r>
      <w:r w:rsidR="00F411FF" w:rsidRPr="00FD16C6">
        <w:rPr>
          <w:rFonts w:ascii="Times New Roman" w:hAnsi="Times New Roman" w:cs="Times New Roman"/>
          <w:sz w:val="22"/>
          <w:szCs w:val="22"/>
        </w:rPr>
        <w:t>the demand side will need another solution (</w:t>
      </w:r>
      <w:r w:rsidR="008D3A26">
        <w:rPr>
          <w:rFonts w:ascii="Times New Roman" w:hAnsi="Times New Roman" w:cs="Times New Roman"/>
          <w:sz w:val="22"/>
          <w:szCs w:val="22"/>
        </w:rPr>
        <w:t xml:space="preserve">mandates, </w:t>
      </w:r>
      <w:r w:rsidR="00F411FF" w:rsidRPr="00FD16C6">
        <w:rPr>
          <w:rFonts w:ascii="Times New Roman" w:hAnsi="Times New Roman" w:cs="Times New Roman"/>
          <w:sz w:val="22"/>
          <w:szCs w:val="22"/>
        </w:rPr>
        <w:t xml:space="preserve">product standards?) or maybe a restructuring. The EU does not seem to move in quantum </w:t>
      </w:r>
      <w:r w:rsidR="004A7C3E" w:rsidRPr="00FD16C6">
        <w:rPr>
          <w:rFonts w:ascii="Times New Roman" w:hAnsi="Times New Roman" w:cs="Times New Roman"/>
          <w:sz w:val="22"/>
          <w:szCs w:val="22"/>
        </w:rPr>
        <w:t>leaps;</w:t>
      </w:r>
      <w:r w:rsidR="00F411FF" w:rsidRPr="00FD16C6">
        <w:rPr>
          <w:rFonts w:ascii="Times New Roman" w:hAnsi="Times New Roman" w:cs="Times New Roman"/>
          <w:sz w:val="22"/>
          <w:szCs w:val="22"/>
        </w:rPr>
        <w:t xml:space="preserve"> it may want </w:t>
      </w:r>
      <w:r w:rsidR="008D3A26">
        <w:rPr>
          <w:rFonts w:ascii="Times New Roman" w:hAnsi="Times New Roman" w:cs="Times New Roman"/>
          <w:sz w:val="22"/>
          <w:szCs w:val="22"/>
        </w:rPr>
        <w:t xml:space="preserve">and need </w:t>
      </w:r>
      <w:r w:rsidR="00F411FF" w:rsidRPr="00FD16C6">
        <w:rPr>
          <w:rFonts w:ascii="Times New Roman" w:hAnsi="Times New Roman" w:cs="Times New Roman"/>
          <w:sz w:val="22"/>
          <w:szCs w:val="22"/>
        </w:rPr>
        <w:t>a few steps to get there</w:t>
      </w:r>
      <w:r w:rsidR="004A7C3E" w:rsidRPr="00FD16C6">
        <w:rPr>
          <w:rFonts w:ascii="Times New Roman" w:hAnsi="Times New Roman" w:cs="Times New Roman"/>
          <w:sz w:val="22"/>
          <w:szCs w:val="22"/>
        </w:rPr>
        <w:t>, gradually</w:t>
      </w:r>
      <w:r w:rsidR="00F411FF" w:rsidRPr="00FD16C6">
        <w:rPr>
          <w:rFonts w:ascii="Times New Roman" w:hAnsi="Times New Roman" w:cs="Times New Roman"/>
          <w:sz w:val="22"/>
          <w:szCs w:val="22"/>
        </w:rPr>
        <w:t xml:space="preserve">. </w:t>
      </w:r>
      <w:r w:rsidR="008D3A26">
        <w:rPr>
          <w:rFonts w:ascii="Times New Roman" w:hAnsi="Times New Roman" w:cs="Times New Roman"/>
          <w:sz w:val="22"/>
          <w:szCs w:val="22"/>
        </w:rPr>
        <w:t xml:space="preserve">But the world today </w:t>
      </w:r>
      <w:r w:rsidR="00F411FF" w:rsidRPr="00FD16C6">
        <w:rPr>
          <w:rFonts w:ascii="Times New Roman" w:hAnsi="Times New Roman" w:cs="Times New Roman"/>
          <w:sz w:val="22"/>
          <w:szCs w:val="22"/>
        </w:rPr>
        <w:t>is moving at warp speed, and the question is whether the EU has that luxury</w:t>
      </w:r>
      <w:r w:rsidR="0055139D" w:rsidRPr="00FD16C6">
        <w:rPr>
          <w:rFonts w:ascii="Times New Roman" w:hAnsi="Times New Roman" w:cs="Times New Roman"/>
          <w:sz w:val="22"/>
          <w:szCs w:val="22"/>
        </w:rPr>
        <w:t xml:space="preserve">, notwithstanding how many have committed themselves to </w:t>
      </w:r>
      <w:r w:rsidR="00D645E8">
        <w:rPr>
          <w:rFonts w:ascii="Times New Roman" w:hAnsi="Times New Roman" w:cs="Times New Roman"/>
          <w:sz w:val="22"/>
          <w:szCs w:val="22"/>
        </w:rPr>
        <w:t>the current</w:t>
      </w:r>
      <w:r w:rsidR="0055139D" w:rsidRPr="00FD16C6">
        <w:rPr>
          <w:rFonts w:ascii="Times New Roman" w:hAnsi="Times New Roman" w:cs="Times New Roman"/>
          <w:sz w:val="22"/>
          <w:szCs w:val="22"/>
        </w:rPr>
        <w:t xml:space="preserve"> course of action</w:t>
      </w:r>
      <w:r w:rsidR="00F411FF" w:rsidRPr="00FD16C6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16603773" w14:textId="368C7E6A" w:rsidR="00FD16C6" w:rsidRPr="00FD16C6" w:rsidRDefault="004A7C3E">
      <w:pPr>
        <w:rPr>
          <w:rFonts w:ascii="Times New Roman" w:hAnsi="Times New Roman" w:cs="Times New Roman"/>
          <w:sz w:val="22"/>
          <w:szCs w:val="22"/>
        </w:rPr>
      </w:pPr>
      <w:r w:rsidRPr="00FD16C6">
        <w:rPr>
          <w:rFonts w:ascii="Times New Roman" w:hAnsi="Times New Roman" w:cs="Times New Roman"/>
          <w:sz w:val="22"/>
          <w:szCs w:val="22"/>
        </w:rPr>
        <w:t>ERCST has always been a supporter of international credits to meet EU commitments, and in the first half of 2025 has convened meetings, presented original intellectual work</w:t>
      </w:r>
      <w:r w:rsidR="00F016BB">
        <w:rPr>
          <w:rStyle w:val="FootnoteReference"/>
          <w:rFonts w:ascii="Times New Roman" w:hAnsi="Times New Roman" w:cs="Times New Roman"/>
          <w:sz w:val="22"/>
          <w:szCs w:val="22"/>
        </w:rPr>
        <w:footnoteReference w:id="2"/>
      </w:r>
      <w:r w:rsidRPr="00FD16C6">
        <w:rPr>
          <w:rFonts w:ascii="Times New Roman" w:hAnsi="Times New Roman" w:cs="Times New Roman"/>
          <w:sz w:val="22"/>
          <w:szCs w:val="22"/>
        </w:rPr>
        <w:t xml:space="preserve"> to catalyze move in that direction. Obviously, we are happy with the outcome of the decision on the 2040 EU target that allows this flexibility and takes us back to fundamentals</w:t>
      </w:r>
      <w:r w:rsidR="008D3A26">
        <w:rPr>
          <w:rFonts w:ascii="Times New Roman" w:hAnsi="Times New Roman" w:cs="Times New Roman"/>
          <w:sz w:val="22"/>
          <w:szCs w:val="22"/>
        </w:rPr>
        <w:t>:</w:t>
      </w:r>
      <w:r w:rsidR="009F4716">
        <w:rPr>
          <w:rFonts w:ascii="Times New Roman" w:hAnsi="Times New Roman" w:cs="Times New Roman"/>
          <w:sz w:val="22"/>
          <w:szCs w:val="22"/>
        </w:rPr>
        <w:t xml:space="preserve"> </w:t>
      </w:r>
      <w:r w:rsidRPr="00FD16C6">
        <w:rPr>
          <w:rFonts w:ascii="Times New Roman" w:hAnsi="Times New Roman" w:cs="Times New Roman"/>
          <w:sz w:val="22"/>
          <w:szCs w:val="22"/>
        </w:rPr>
        <w:t>Article 2 of the Unites Nations Framework on Climate Change</w:t>
      </w:r>
      <w:r w:rsidR="009F4716">
        <w:rPr>
          <w:rStyle w:val="FootnoteReference"/>
          <w:rFonts w:ascii="Times New Roman" w:hAnsi="Times New Roman" w:cs="Times New Roman"/>
          <w:sz w:val="22"/>
          <w:szCs w:val="22"/>
        </w:rPr>
        <w:footnoteReference w:id="3"/>
      </w:r>
      <w:r w:rsidRPr="00FD16C6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0E6AA7FA" w14:textId="028983B5" w:rsidR="00FD16C6" w:rsidRDefault="004A7C3E">
      <w:pPr>
        <w:rPr>
          <w:rFonts w:ascii="Times New Roman" w:hAnsi="Times New Roman" w:cs="Times New Roman"/>
          <w:sz w:val="22"/>
          <w:szCs w:val="22"/>
        </w:rPr>
      </w:pPr>
      <w:r w:rsidRPr="00FD16C6">
        <w:rPr>
          <w:rFonts w:ascii="Times New Roman" w:hAnsi="Times New Roman" w:cs="Times New Roman"/>
          <w:sz w:val="22"/>
          <w:szCs w:val="22"/>
        </w:rPr>
        <w:t xml:space="preserve">We hope that this will allow to address the cost of compliance and get a bigger bang for the buck by reducing GHGs where it is most efficient. All this can be undone by </w:t>
      </w:r>
      <w:r w:rsidR="00E91EB0" w:rsidRPr="00FD16C6">
        <w:rPr>
          <w:rFonts w:ascii="Times New Roman" w:hAnsi="Times New Roman" w:cs="Times New Roman"/>
          <w:sz w:val="22"/>
          <w:szCs w:val="22"/>
        </w:rPr>
        <w:t>put</w:t>
      </w:r>
      <w:r w:rsidR="00E91EB0">
        <w:rPr>
          <w:rFonts w:ascii="Times New Roman" w:hAnsi="Times New Roman" w:cs="Times New Roman"/>
          <w:sz w:val="22"/>
          <w:szCs w:val="22"/>
        </w:rPr>
        <w:t>ting</w:t>
      </w:r>
      <w:r w:rsidRPr="00FD16C6">
        <w:rPr>
          <w:rFonts w:ascii="Times New Roman" w:hAnsi="Times New Roman" w:cs="Times New Roman"/>
          <w:sz w:val="22"/>
          <w:szCs w:val="22"/>
        </w:rPr>
        <w:t xml:space="preserve"> in place what the French would call a “</w:t>
      </w:r>
      <w:proofErr w:type="spellStart"/>
      <w:r w:rsidR="00F016BB">
        <w:rPr>
          <w:rFonts w:ascii="Inter" w:hAnsi="Inter"/>
          <w:color w:val="000000"/>
          <w:sz w:val="23"/>
          <w:szCs w:val="23"/>
          <w:shd w:val="clear" w:color="auto" w:fill="FCFBFB"/>
        </w:rPr>
        <w:t>usine</w:t>
      </w:r>
      <w:proofErr w:type="spellEnd"/>
      <w:r w:rsidR="00F016BB">
        <w:rPr>
          <w:rFonts w:ascii="Inter" w:hAnsi="Inter"/>
          <w:color w:val="000000"/>
          <w:sz w:val="23"/>
          <w:szCs w:val="23"/>
          <w:shd w:val="clear" w:color="auto" w:fill="FCFBFB"/>
        </w:rPr>
        <w:t xml:space="preserve"> à </w:t>
      </w:r>
      <w:proofErr w:type="spellStart"/>
      <w:r w:rsidR="00F016BB">
        <w:rPr>
          <w:rFonts w:ascii="Inter" w:hAnsi="Inter"/>
          <w:color w:val="000000"/>
          <w:sz w:val="23"/>
          <w:szCs w:val="23"/>
          <w:shd w:val="clear" w:color="auto" w:fill="FCFBFB"/>
        </w:rPr>
        <w:t>gaz</w:t>
      </w:r>
      <w:proofErr w:type="spellEnd"/>
      <w:r w:rsidRPr="00FD16C6">
        <w:rPr>
          <w:rFonts w:ascii="Times New Roman" w:hAnsi="Times New Roman" w:cs="Times New Roman"/>
          <w:sz w:val="22"/>
          <w:szCs w:val="22"/>
        </w:rPr>
        <w:t>”</w:t>
      </w:r>
      <w:r w:rsidR="009F4716">
        <w:rPr>
          <w:rStyle w:val="FootnoteReference"/>
          <w:rFonts w:ascii="Times New Roman" w:hAnsi="Times New Roman" w:cs="Times New Roman"/>
          <w:sz w:val="22"/>
          <w:szCs w:val="22"/>
        </w:rPr>
        <w:footnoteReference w:id="4"/>
      </w:r>
      <w:r w:rsidR="00FD16C6" w:rsidRPr="00FD16C6">
        <w:rPr>
          <w:rFonts w:ascii="Times New Roman" w:hAnsi="Times New Roman" w:cs="Times New Roman"/>
          <w:sz w:val="22"/>
          <w:szCs w:val="22"/>
        </w:rPr>
        <w:t>. Having complicated Art</w:t>
      </w:r>
      <w:r w:rsidR="00155640">
        <w:rPr>
          <w:rFonts w:ascii="Times New Roman" w:hAnsi="Times New Roman" w:cs="Times New Roman"/>
          <w:sz w:val="22"/>
          <w:szCs w:val="22"/>
        </w:rPr>
        <w:t>icle</w:t>
      </w:r>
      <w:r w:rsidR="00FD16C6" w:rsidRPr="00FD16C6">
        <w:rPr>
          <w:rFonts w:ascii="Times New Roman" w:hAnsi="Times New Roman" w:cs="Times New Roman"/>
          <w:sz w:val="22"/>
          <w:szCs w:val="22"/>
        </w:rPr>
        <w:t xml:space="preserve"> 6 of the Paris Agreement into something unrecognizable to those </w:t>
      </w:r>
      <w:r w:rsidR="00155640">
        <w:rPr>
          <w:rFonts w:ascii="Times New Roman" w:hAnsi="Times New Roman" w:cs="Times New Roman"/>
          <w:sz w:val="22"/>
          <w:szCs w:val="22"/>
        </w:rPr>
        <w:t>who</w:t>
      </w:r>
      <w:r w:rsidR="00FD16C6" w:rsidRPr="00FD16C6">
        <w:rPr>
          <w:rFonts w:ascii="Times New Roman" w:hAnsi="Times New Roman" w:cs="Times New Roman"/>
          <w:sz w:val="22"/>
          <w:szCs w:val="22"/>
        </w:rPr>
        <w:t xml:space="preserve"> were in Paris, </w:t>
      </w:r>
      <w:proofErr w:type="gramStart"/>
      <w:r w:rsidR="00F016BB">
        <w:rPr>
          <w:rFonts w:ascii="Times New Roman" w:hAnsi="Times New Roman" w:cs="Times New Roman"/>
          <w:sz w:val="22"/>
          <w:szCs w:val="22"/>
        </w:rPr>
        <w:t>it is clear that the</w:t>
      </w:r>
      <w:proofErr w:type="gramEnd"/>
      <w:r w:rsidR="00F016BB">
        <w:rPr>
          <w:rFonts w:ascii="Times New Roman" w:hAnsi="Times New Roman" w:cs="Times New Roman"/>
          <w:sz w:val="22"/>
          <w:szCs w:val="22"/>
        </w:rPr>
        <w:t xml:space="preserve"> </w:t>
      </w:r>
      <w:r w:rsidR="00FD16C6" w:rsidRPr="00FD16C6">
        <w:rPr>
          <w:rFonts w:ascii="Times New Roman" w:hAnsi="Times New Roman" w:cs="Times New Roman"/>
          <w:sz w:val="22"/>
          <w:szCs w:val="22"/>
        </w:rPr>
        <w:t xml:space="preserve">political will </w:t>
      </w:r>
      <w:r w:rsidR="00E91EB0">
        <w:rPr>
          <w:rFonts w:ascii="Times New Roman" w:hAnsi="Times New Roman" w:cs="Times New Roman"/>
          <w:sz w:val="22"/>
          <w:szCs w:val="22"/>
        </w:rPr>
        <w:t xml:space="preserve">of flexibility </w:t>
      </w:r>
      <w:r w:rsidR="00FD16C6" w:rsidRPr="00FD16C6">
        <w:rPr>
          <w:rFonts w:ascii="Times New Roman" w:hAnsi="Times New Roman" w:cs="Times New Roman"/>
          <w:sz w:val="22"/>
          <w:szCs w:val="22"/>
        </w:rPr>
        <w:t>can be undone by regulation.</w:t>
      </w:r>
    </w:p>
    <w:p w14:paraId="6306EA78" w14:textId="028F8E5E" w:rsidR="00D645E8" w:rsidRPr="00FD16C6" w:rsidRDefault="00D645E8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The other international dimension </w:t>
      </w:r>
      <w:r w:rsidR="00CF03C6">
        <w:rPr>
          <w:rFonts w:ascii="Times New Roman" w:hAnsi="Times New Roman" w:cs="Times New Roman"/>
          <w:sz w:val="22"/>
          <w:szCs w:val="22"/>
        </w:rPr>
        <w:t xml:space="preserve">is </w:t>
      </w:r>
      <w:r>
        <w:rPr>
          <w:rFonts w:ascii="Times New Roman" w:hAnsi="Times New Roman" w:cs="Times New Roman"/>
          <w:sz w:val="22"/>
          <w:szCs w:val="22"/>
        </w:rPr>
        <w:t>to ramp up international cooperation</w:t>
      </w:r>
      <w:r w:rsidR="00CF03C6">
        <w:rPr>
          <w:rFonts w:ascii="Times New Roman" w:hAnsi="Times New Roman" w:cs="Times New Roman"/>
          <w:sz w:val="22"/>
          <w:szCs w:val="22"/>
        </w:rPr>
        <w:t xml:space="preserve"> on carbon pricing</w:t>
      </w:r>
      <w:r>
        <w:rPr>
          <w:rFonts w:ascii="Times New Roman" w:hAnsi="Times New Roman" w:cs="Times New Roman"/>
          <w:sz w:val="22"/>
          <w:szCs w:val="22"/>
        </w:rPr>
        <w:t>. There are an incredible number of acronyms for international carbon markets</w:t>
      </w:r>
      <w:r w:rsidR="00CF03C6"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z w:val="22"/>
          <w:szCs w:val="22"/>
        </w:rPr>
        <w:t xml:space="preserve"> but we hope that the </w:t>
      </w:r>
      <w:r w:rsidR="003B62D4">
        <w:rPr>
          <w:rFonts w:ascii="Times New Roman" w:hAnsi="Times New Roman" w:cs="Times New Roman"/>
          <w:sz w:val="22"/>
          <w:szCs w:val="22"/>
        </w:rPr>
        <w:t>“</w:t>
      </w:r>
      <w:r w:rsidRPr="00D645E8">
        <w:rPr>
          <w:rFonts w:ascii="Times New Roman" w:hAnsi="Times New Roman" w:cs="Times New Roman"/>
          <w:sz w:val="22"/>
          <w:szCs w:val="22"/>
        </w:rPr>
        <w:t>Open Coalition on Compliance Carbon Markets</w:t>
      </w:r>
      <w:r w:rsidR="003B62D4">
        <w:rPr>
          <w:rFonts w:ascii="Times New Roman" w:hAnsi="Times New Roman" w:cs="Times New Roman"/>
          <w:sz w:val="22"/>
          <w:szCs w:val="22"/>
        </w:rPr>
        <w:t>”</w:t>
      </w:r>
      <w:r w:rsidR="00CF03C6">
        <w:rPr>
          <w:rFonts w:ascii="Times New Roman" w:hAnsi="Times New Roman" w:cs="Times New Roman"/>
          <w:sz w:val="22"/>
          <w:szCs w:val="22"/>
        </w:rPr>
        <w:t xml:space="preserve"> will make a difference. There are other concepts out there, and I am thinking of the </w:t>
      </w:r>
      <w:r w:rsidR="003B62D4">
        <w:rPr>
          <w:rFonts w:ascii="Times New Roman" w:hAnsi="Times New Roman" w:cs="Times New Roman"/>
          <w:sz w:val="22"/>
          <w:szCs w:val="22"/>
        </w:rPr>
        <w:lastRenderedPageBreak/>
        <w:t>“</w:t>
      </w:r>
      <w:r w:rsidR="00CF03C6">
        <w:rPr>
          <w:rFonts w:ascii="Times New Roman" w:hAnsi="Times New Roman" w:cs="Times New Roman"/>
          <w:sz w:val="22"/>
          <w:szCs w:val="22"/>
        </w:rPr>
        <w:t>Network Carbon Market</w:t>
      </w:r>
      <w:r w:rsidR="003B62D4">
        <w:rPr>
          <w:rFonts w:ascii="Times New Roman" w:hAnsi="Times New Roman" w:cs="Times New Roman"/>
          <w:sz w:val="22"/>
          <w:szCs w:val="22"/>
        </w:rPr>
        <w:t>”</w:t>
      </w:r>
      <w:r w:rsidR="00CF03C6">
        <w:rPr>
          <w:rFonts w:ascii="Times New Roman" w:hAnsi="Times New Roman" w:cs="Times New Roman"/>
          <w:sz w:val="22"/>
          <w:szCs w:val="22"/>
        </w:rPr>
        <w:t xml:space="preserve"> initiative</w:t>
      </w:r>
      <w:r w:rsidR="008D3A26">
        <w:rPr>
          <w:rFonts w:ascii="Times New Roman" w:hAnsi="Times New Roman" w:cs="Times New Roman"/>
          <w:sz w:val="22"/>
          <w:szCs w:val="22"/>
        </w:rPr>
        <w:t xml:space="preserve"> of the World Bank</w:t>
      </w:r>
      <w:r w:rsidR="00CF03C6">
        <w:rPr>
          <w:rFonts w:ascii="Times New Roman" w:hAnsi="Times New Roman" w:cs="Times New Roman"/>
          <w:sz w:val="22"/>
          <w:szCs w:val="22"/>
        </w:rPr>
        <w:t xml:space="preserve"> that held so much promise </w:t>
      </w:r>
      <w:r w:rsidR="008D3A26">
        <w:rPr>
          <w:rFonts w:ascii="Times New Roman" w:hAnsi="Times New Roman" w:cs="Times New Roman"/>
          <w:sz w:val="22"/>
          <w:szCs w:val="22"/>
        </w:rPr>
        <w:t>–</w:t>
      </w:r>
      <w:r w:rsidR="00CF03C6">
        <w:rPr>
          <w:rFonts w:ascii="Times New Roman" w:hAnsi="Times New Roman" w:cs="Times New Roman"/>
          <w:sz w:val="22"/>
          <w:szCs w:val="22"/>
        </w:rPr>
        <w:t xml:space="preserve"> </w:t>
      </w:r>
      <w:r w:rsidR="008D3A26">
        <w:rPr>
          <w:rFonts w:ascii="Times New Roman" w:hAnsi="Times New Roman" w:cs="Times New Roman"/>
          <w:sz w:val="22"/>
          <w:szCs w:val="22"/>
        </w:rPr>
        <w:t xml:space="preserve">and </w:t>
      </w:r>
      <w:r w:rsidR="00CF03C6">
        <w:rPr>
          <w:rFonts w:ascii="Times New Roman" w:hAnsi="Times New Roman" w:cs="Times New Roman"/>
          <w:sz w:val="22"/>
          <w:szCs w:val="22"/>
        </w:rPr>
        <w:t>whose time may have finally come.</w:t>
      </w:r>
    </w:p>
    <w:p w14:paraId="5E3FE64A" w14:textId="7F59E406" w:rsidR="008D3A26" w:rsidRDefault="00FD16C6">
      <w:pPr>
        <w:rPr>
          <w:rFonts w:ascii="Times New Roman" w:hAnsi="Times New Roman" w:cs="Times New Roman"/>
          <w:sz w:val="22"/>
          <w:szCs w:val="22"/>
        </w:rPr>
      </w:pPr>
      <w:r w:rsidRPr="00FD16C6">
        <w:rPr>
          <w:rFonts w:ascii="Times New Roman" w:hAnsi="Times New Roman" w:cs="Times New Roman"/>
          <w:sz w:val="22"/>
          <w:szCs w:val="22"/>
        </w:rPr>
        <w:t xml:space="preserve">Finally, to work in a think tank requires a certain level of idealism and holding </w:t>
      </w:r>
      <w:r w:rsidR="003B62D4">
        <w:rPr>
          <w:rFonts w:ascii="Times New Roman" w:hAnsi="Times New Roman" w:cs="Times New Roman"/>
          <w:sz w:val="22"/>
          <w:szCs w:val="22"/>
        </w:rPr>
        <w:t xml:space="preserve">on </w:t>
      </w:r>
      <w:r w:rsidRPr="00FD16C6">
        <w:rPr>
          <w:rFonts w:ascii="Times New Roman" w:hAnsi="Times New Roman" w:cs="Times New Roman"/>
          <w:sz w:val="22"/>
          <w:szCs w:val="22"/>
        </w:rPr>
        <w:t xml:space="preserve">to “principles”. </w:t>
      </w:r>
      <w:r w:rsidR="00F016BB">
        <w:rPr>
          <w:rFonts w:ascii="Times New Roman" w:hAnsi="Times New Roman" w:cs="Times New Roman"/>
          <w:sz w:val="22"/>
          <w:szCs w:val="22"/>
        </w:rPr>
        <w:t>Alas</w:t>
      </w:r>
      <w:r w:rsidRPr="00FD16C6">
        <w:rPr>
          <w:rFonts w:ascii="Times New Roman" w:hAnsi="Times New Roman" w:cs="Times New Roman"/>
          <w:sz w:val="22"/>
          <w:szCs w:val="22"/>
        </w:rPr>
        <w:t>, not something in fashion these days</w:t>
      </w:r>
      <w:r>
        <w:rPr>
          <w:rFonts w:ascii="Times New Roman" w:hAnsi="Times New Roman" w:cs="Times New Roman"/>
          <w:sz w:val="22"/>
          <w:szCs w:val="22"/>
        </w:rPr>
        <w:t>.</w:t>
      </w:r>
      <w:r w:rsidR="00CF03C6">
        <w:rPr>
          <w:rFonts w:ascii="Times New Roman" w:hAnsi="Times New Roman" w:cs="Times New Roman"/>
          <w:sz w:val="22"/>
          <w:szCs w:val="22"/>
        </w:rPr>
        <w:t xml:space="preserve"> I am tempted to quote </w:t>
      </w:r>
      <w:r w:rsidR="008D3A26">
        <w:rPr>
          <w:rFonts w:ascii="Times New Roman" w:hAnsi="Times New Roman" w:cs="Times New Roman"/>
          <w:sz w:val="22"/>
          <w:szCs w:val="22"/>
        </w:rPr>
        <w:t xml:space="preserve">here </w:t>
      </w:r>
      <w:r w:rsidR="00CF03C6">
        <w:rPr>
          <w:rFonts w:ascii="Times New Roman" w:hAnsi="Times New Roman" w:cs="Times New Roman"/>
          <w:sz w:val="22"/>
          <w:szCs w:val="22"/>
        </w:rPr>
        <w:t>Tommy Shelby</w:t>
      </w:r>
      <w:r w:rsidR="009F4716">
        <w:rPr>
          <w:rFonts w:ascii="Times New Roman" w:hAnsi="Times New Roman" w:cs="Times New Roman"/>
          <w:sz w:val="22"/>
          <w:szCs w:val="22"/>
        </w:rPr>
        <w:t xml:space="preserve">, </w:t>
      </w:r>
      <w:r w:rsidR="006001F9">
        <w:rPr>
          <w:rFonts w:ascii="Times New Roman" w:hAnsi="Times New Roman" w:cs="Times New Roman"/>
          <w:sz w:val="22"/>
          <w:szCs w:val="22"/>
        </w:rPr>
        <w:t xml:space="preserve">but </w:t>
      </w:r>
      <w:r w:rsidR="00CF03C6">
        <w:rPr>
          <w:rFonts w:ascii="Times New Roman" w:hAnsi="Times New Roman" w:cs="Times New Roman"/>
          <w:sz w:val="22"/>
          <w:szCs w:val="22"/>
        </w:rPr>
        <w:t>that may be too much.</w:t>
      </w:r>
      <w:r w:rsidR="009F471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CBC2830" w14:textId="38040FFE" w:rsidR="003D3FDA" w:rsidRPr="008D3A26" w:rsidRDefault="009F4716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If we are to sum the moment</w:t>
      </w:r>
      <w:r w:rsidR="008D3A26"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z w:val="22"/>
          <w:szCs w:val="22"/>
        </w:rPr>
        <w:t xml:space="preserve"> the word to use could be anxiety</w:t>
      </w:r>
      <w:r w:rsidR="003B62D4">
        <w:rPr>
          <w:rFonts w:ascii="Times New Roman" w:hAnsi="Times New Roman" w:cs="Times New Roman"/>
          <w:sz w:val="22"/>
          <w:szCs w:val="22"/>
        </w:rPr>
        <w:t xml:space="preserve">: </w:t>
      </w:r>
      <w:r w:rsidR="00F016BB">
        <w:rPr>
          <w:rFonts w:ascii="Times New Roman" w:hAnsi="Times New Roman" w:cs="Times New Roman"/>
          <w:sz w:val="22"/>
          <w:szCs w:val="22"/>
        </w:rPr>
        <w:t>anxiety for</w:t>
      </w:r>
      <w:r w:rsidR="003B62D4">
        <w:rPr>
          <w:rFonts w:ascii="Times New Roman" w:hAnsi="Times New Roman" w:cs="Times New Roman"/>
          <w:sz w:val="22"/>
          <w:szCs w:val="22"/>
        </w:rPr>
        <w:t xml:space="preserve"> </w:t>
      </w:r>
      <w:r w:rsidR="00F016BB">
        <w:rPr>
          <w:rFonts w:ascii="Times New Roman" w:hAnsi="Times New Roman" w:cs="Times New Roman"/>
          <w:sz w:val="22"/>
          <w:szCs w:val="22"/>
        </w:rPr>
        <w:t xml:space="preserve">the amount of </w:t>
      </w:r>
      <w:r w:rsidR="003B62D4">
        <w:rPr>
          <w:rFonts w:ascii="Times New Roman" w:hAnsi="Times New Roman" w:cs="Times New Roman"/>
          <w:sz w:val="22"/>
          <w:szCs w:val="22"/>
        </w:rPr>
        <w:t>work next year, for what geopol</w:t>
      </w:r>
      <w:r w:rsidR="00F82DCB">
        <w:rPr>
          <w:rFonts w:ascii="Times New Roman" w:hAnsi="Times New Roman" w:cs="Times New Roman"/>
          <w:sz w:val="22"/>
          <w:szCs w:val="22"/>
        </w:rPr>
        <w:t>itics will mean, for what decision makers will recognize, for how real these changes are</w:t>
      </w:r>
      <w:r w:rsidR="006001F9">
        <w:rPr>
          <w:rFonts w:ascii="Times New Roman" w:hAnsi="Times New Roman" w:cs="Times New Roman"/>
          <w:sz w:val="22"/>
          <w:szCs w:val="22"/>
        </w:rPr>
        <w:t>. M</w:t>
      </w:r>
      <w:r w:rsidR="008D3A26">
        <w:rPr>
          <w:rFonts w:ascii="Times New Roman" w:hAnsi="Times New Roman" w:cs="Times New Roman"/>
          <w:sz w:val="22"/>
          <w:szCs w:val="22"/>
        </w:rPr>
        <w:t xml:space="preserve">aybe the way forward </w:t>
      </w:r>
      <w:r>
        <w:rPr>
          <w:rFonts w:ascii="Times New Roman" w:hAnsi="Times New Roman" w:cs="Times New Roman"/>
          <w:sz w:val="22"/>
          <w:szCs w:val="22"/>
        </w:rPr>
        <w:t>is to go back to basics</w:t>
      </w:r>
      <w:r w:rsidR="008D3A26">
        <w:rPr>
          <w:rFonts w:ascii="Times New Roman" w:hAnsi="Times New Roman" w:cs="Times New Roman"/>
          <w:sz w:val="22"/>
          <w:szCs w:val="22"/>
        </w:rPr>
        <w:t xml:space="preserve">: the UNFCCC, </w:t>
      </w:r>
      <w:r w:rsidR="006001F9">
        <w:rPr>
          <w:rFonts w:ascii="Times New Roman" w:hAnsi="Times New Roman" w:cs="Times New Roman"/>
          <w:sz w:val="22"/>
          <w:szCs w:val="22"/>
        </w:rPr>
        <w:t xml:space="preserve">the Paris Agreement, </w:t>
      </w:r>
      <w:r w:rsidR="008D3A26">
        <w:rPr>
          <w:rFonts w:ascii="Times New Roman" w:hAnsi="Times New Roman" w:cs="Times New Roman"/>
          <w:sz w:val="22"/>
          <w:szCs w:val="22"/>
        </w:rPr>
        <w:t>markets, sustainability. But somehow, we must, and we will, move forward.</w:t>
      </w:r>
      <w:r w:rsidR="00F82DCB">
        <w:rPr>
          <w:rFonts w:ascii="Times New Roman" w:hAnsi="Times New Roman" w:cs="Times New Roman"/>
          <w:sz w:val="22"/>
          <w:szCs w:val="22"/>
        </w:rPr>
        <w:t xml:space="preserve"> </w:t>
      </w:r>
      <w:r w:rsidR="00DF5358">
        <w:rPr>
          <w:rFonts w:ascii="Times New Roman" w:hAnsi="Times New Roman" w:cs="Times New Roman"/>
          <w:sz w:val="22"/>
          <w:szCs w:val="22"/>
        </w:rPr>
        <w:t>In a complicated world, s</w:t>
      </w:r>
      <w:r w:rsidR="00F82DCB">
        <w:rPr>
          <w:rFonts w:ascii="Times New Roman" w:hAnsi="Times New Roman" w:cs="Times New Roman"/>
          <w:sz w:val="22"/>
          <w:szCs w:val="22"/>
        </w:rPr>
        <w:t>tay positive, stay engaged.</w:t>
      </w:r>
    </w:p>
    <w:p w14:paraId="7D1021E9" w14:textId="4904D221" w:rsidR="009F4716" w:rsidRPr="009F4716" w:rsidRDefault="009F4716">
      <w:pPr>
        <w:rPr>
          <w:rFonts w:ascii="Times New Roman" w:hAnsi="Times New Roman" w:cs="Times New Roman"/>
          <w:color w:val="002060"/>
          <w:sz w:val="22"/>
          <w:szCs w:val="22"/>
        </w:rPr>
      </w:pPr>
      <w:r w:rsidRPr="009F4716">
        <w:rPr>
          <w:rFonts w:ascii="Times New Roman" w:hAnsi="Times New Roman" w:cs="Times New Roman"/>
          <w:color w:val="002060"/>
          <w:sz w:val="22"/>
          <w:szCs w:val="22"/>
        </w:rPr>
        <w:t>Andrei</w:t>
      </w:r>
    </w:p>
    <w:p w14:paraId="75079423" w14:textId="77777777" w:rsidR="00AC4EFA" w:rsidRPr="00FD16C6" w:rsidRDefault="00AC4EFA">
      <w:pPr>
        <w:rPr>
          <w:rFonts w:ascii="Times New Roman" w:hAnsi="Times New Roman" w:cs="Times New Roman"/>
          <w:sz w:val="22"/>
          <w:szCs w:val="22"/>
        </w:rPr>
      </w:pPr>
    </w:p>
    <w:p w14:paraId="57682722" w14:textId="77777777" w:rsidR="00FD16C6" w:rsidRPr="00FD16C6" w:rsidRDefault="00FD16C6">
      <w:pPr>
        <w:rPr>
          <w:rFonts w:ascii="Times New Roman" w:hAnsi="Times New Roman" w:cs="Times New Roman"/>
          <w:sz w:val="22"/>
          <w:szCs w:val="22"/>
        </w:rPr>
      </w:pPr>
    </w:p>
    <w:sectPr w:rsidR="00FD16C6" w:rsidRPr="00FD16C6" w:rsidSect="003D3FDA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52601" w14:textId="77777777" w:rsidR="0072716D" w:rsidRDefault="0072716D" w:rsidP="009F4716">
      <w:pPr>
        <w:spacing w:after="0" w:line="240" w:lineRule="auto"/>
      </w:pPr>
      <w:r>
        <w:separator/>
      </w:r>
    </w:p>
  </w:endnote>
  <w:endnote w:type="continuationSeparator" w:id="0">
    <w:p w14:paraId="1D4D26D1" w14:textId="77777777" w:rsidR="0072716D" w:rsidRDefault="0072716D" w:rsidP="009F4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Inter">
    <w:altName w:val="Cambria"/>
    <w:panose1 w:val="020B0604020202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3F8B4" w14:textId="77777777" w:rsidR="0072716D" w:rsidRDefault="0072716D" w:rsidP="009F4716">
      <w:pPr>
        <w:spacing w:after="0" w:line="240" w:lineRule="auto"/>
      </w:pPr>
      <w:r>
        <w:separator/>
      </w:r>
    </w:p>
  </w:footnote>
  <w:footnote w:type="continuationSeparator" w:id="0">
    <w:p w14:paraId="20983499" w14:textId="77777777" w:rsidR="0072716D" w:rsidRDefault="0072716D" w:rsidP="009F4716">
      <w:pPr>
        <w:spacing w:after="0" w:line="240" w:lineRule="auto"/>
      </w:pPr>
      <w:r>
        <w:continuationSeparator/>
      </w:r>
    </w:p>
  </w:footnote>
  <w:footnote w:id="1">
    <w:p w14:paraId="4FE2D335" w14:textId="2DE764C4" w:rsidR="002D4D52" w:rsidRDefault="008C1571">
      <w:pPr>
        <w:pStyle w:val="FootnoteText"/>
      </w:pPr>
      <w:r>
        <w:rPr>
          <w:rStyle w:val="FootnoteReference"/>
        </w:rPr>
        <w:footnoteRef/>
      </w:r>
    </w:p>
  </w:footnote>
  <w:footnote w:id="2">
    <w:p w14:paraId="46DA6D5E" w14:textId="2A03C85E" w:rsidR="00F016BB" w:rsidRDefault="00F016BB">
      <w:pPr>
        <w:pStyle w:val="FootnoteText"/>
      </w:pPr>
      <w:r>
        <w:rPr>
          <w:rStyle w:val="FootnoteReference"/>
        </w:rPr>
        <w:footnoteRef/>
      </w:r>
      <w:r>
        <w:t xml:space="preserve"> </w:t>
      </w:r>
    </w:p>
  </w:footnote>
  <w:footnote w:id="3">
    <w:p w14:paraId="72435D2B" w14:textId="4498ED88" w:rsidR="009F4716" w:rsidRPr="009F4716" w:rsidRDefault="009F4716">
      <w:pPr>
        <w:pStyle w:val="FootnoteText"/>
        <w:rPr>
          <w:sz w:val="15"/>
          <w:szCs w:val="15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F4716">
        <w:rPr>
          <w:rFonts w:ascii="Times New Roman" w:hAnsi="Times New Roman" w:cs="Times New Roman"/>
          <w:sz w:val="18"/>
          <w:szCs w:val="18"/>
        </w:rPr>
        <w:t>Article 2 of UNFCCC: stabilizing greenhouse gas concentrations in the atmosphere at a level that prevents dangerous human-caused interference with the climate system”</w:t>
      </w:r>
      <w:r w:rsidR="008D3A26">
        <w:rPr>
          <w:rFonts w:ascii="Times New Roman" w:hAnsi="Times New Roman" w:cs="Times New Roman"/>
          <w:sz w:val="18"/>
          <w:szCs w:val="18"/>
        </w:rPr>
        <w:t>. It is the CO</w:t>
      </w:r>
      <w:r w:rsidR="008D3A26" w:rsidRPr="008D3A26">
        <w:rPr>
          <w:rFonts w:ascii="Times New Roman" w:hAnsi="Times New Roman" w:cs="Times New Roman"/>
          <w:sz w:val="18"/>
          <w:szCs w:val="18"/>
          <w:vertAlign w:val="subscript"/>
        </w:rPr>
        <w:t>2</w:t>
      </w:r>
      <w:r w:rsidR="008D3A26">
        <w:rPr>
          <w:rFonts w:ascii="Times New Roman" w:hAnsi="Times New Roman" w:cs="Times New Roman"/>
          <w:sz w:val="18"/>
          <w:szCs w:val="18"/>
        </w:rPr>
        <w:t xml:space="preserve"> concentration in the atmosphere</w:t>
      </w:r>
    </w:p>
  </w:footnote>
  <w:footnote w:id="4">
    <w:p w14:paraId="76416752" w14:textId="0B88A6FE" w:rsidR="009F4716" w:rsidRPr="009F4716" w:rsidRDefault="009F4716">
      <w:pPr>
        <w:pStyle w:val="FootnoteText"/>
        <w:rPr>
          <w:sz w:val="15"/>
          <w:szCs w:val="15"/>
        </w:rPr>
      </w:pPr>
      <w:r w:rsidRPr="009F4716">
        <w:rPr>
          <w:rStyle w:val="FootnoteReference"/>
          <w:sz w:val="15"/>
          <w:szCs w:val="15"/>
        </w:rPr>
        <w:footnoteRef/>
      </w:r>
      <w:r w:rsidRPr="009F4716">
        <w:rPr>
          <w:sz w:val="15"/>
          <w:szCs w:val="15"/>
        </w:rPr>
        <w:t xml:space="preserve"> </w:t>
      </w:r>
      <w:r w:rsidRPr="009F4716">
        <w:rPr>
          <w:rFonts w:ascii="Times New Roman" w:hAnsi="Times New Roman" w:cs="Times New Roman"/>
          <w:sz w:val="18"/>
          <w:szCs w:val="18"/>
        </w:rPr>
        <w:t>"Une </w:t>
      </w:r>
      <w:proofErr w:type="spellStart"/>
      <w:r w:rsidRPr="009F4716">
        <w:rPr>
          <w:rFonts w:ascii="Times New Roman" w:hAnsi="Times New Roman" w:cs="Times New Roman"/>
          <w:sz w:val="18"/>
          <w:szCs w:val="18"/>
        </w:rPr>
        <w:t>usine</w:t>
      </w:r>
      <w:proofErr w:type="spellEnd"/>
      <w:r w:rsidRPr="009F4716">
        <w:rPr>
          <w:rFonts w:ascii="Times New Roman" w:hAnsi="Times New Roman" w:cs="Times New Roman"/>
          <w:sz w:val="18"/>
          <w:szCs w:val="18"/>
        </w:rPr>
        <w:t> à </w:t>
      </w:r>
      <w:proofErr w:type="spellStart"/>
      <w:r w:rsidRPr="009F4716">
        <w:rPr>
          <w:rFonts w:ascii="Times New Roman" w:hAnsi="Times New Roman" w:cs="Times New Roman"/>
          <w:sz w:val="18"/>
          <w:szCs w:val="18"/>
        </w:rPr>
        <w:t>gaz</w:t>
      </w:r>
      <w:proofErr w:type="spellEnd"/>
      <w:r w:rsidRPr="009F4716">
        <w:rPr>
          <w:rFonts w:ascii="Times New Roman" w:hAnsi="Times New Roman" w:cs="Times New Roman"/>
          <w:sz w:val="18"/>
          <w:szCs w:val="18"/>
        </w:rPr>
        <w:t>" is an expression to describe something, generally a project or a structure, that is overcomplicated</w:t>
      </w:r>
      <w:r w:rsidR="008A0740">
        <w:rPr>
          <w:rFonts w:ascii="Times New Roman" w:hAnsi="Times New Roman" w:cs="Times New Roman"/>
          <w:sz w:val="18"/>
          <w:szCs w:val="18"/>
        </w:rPr>
        <w:t>,</w:t>
      </w:r>
      <w:r w:rsidRPr="009F4716">
        <w:rPr>
          <w:rFonts w:ascii="Times New Roman" w:hAnsi="Times New Roman" w:cs="Times New Roman"/>
          <w:sz w:val="18"/>
          <w:szCs w:val="18"/>
        </w:rPr>
        <w:t xml:space="preserve"> but totally inefficient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5D5874"/>
    <w:multiLevelType w:val="hybridMultilevel"/>
    <w:tmpl w:val="59BCEF98"/>
    <w:lvl w:ilvl="0" w:tplc="0409000F">
      <w:start w:val="1"/>
      <w:numFmt w:val="decimal"/>
      <w:lvlText w:val="%1."/>
      <w:lvlJc w:val="left"/>
      <w:pPr>
        <w:ind w:left="902" w:hanging="360"/>
      </w:pPr>
    </w:lvl>
    <w:lvl w:ilvl="1" w:tplc="04090019" w:tentative="1">
      <w:start w:val="1"/>
      <w:numFmt w:val="lowerLetter"/>
      <w:lvlText w:val="%2."/>
      <w:lvlJc w:val="left"/>
      <w:pPr>
        <w:ind w:left="1622" w:hanging="360"/>
      </w:pPr>
    </w:lvl>
    <w:lvl w:ilvl="2" w:tplc="0409001B" w:tentative="1">
      <w:start w:val="1"/>
      <w:numFmt w:val="lowerRoman"/>
      <w:lvlText w:val="%3."/>
      <w:lvlJc w:val="right"/>
      <w:pPr>
        <w:ind w:left="2342" w:hanging="180"/>
      </w:pPr>
    </w:lvl>
    <w:lvl w:ilvl="3" w:tplc="0409000F" w:tentative="1">
      <w:start w:val="1"/>
      <w:numFmt w:val="decimal"/>
      <w:lvlText w:val="%4."/>
      <w:lvlJc w:val="left"/>
      <w:pPr>
        <w:ind w:left="3062" w:hanging="360"/>
      </w:pPr>
    </w:lvl>
    <w:lvl w:ilvl="4" w:tplc="04090019" w:tentative="1">
      <w:start w:val="1"/>
      <w:numFmt w:val="lowerLetter"/>
      <w:lvlText w:val="%5."/>
      <w:lvlJc w:val="left"/>
      <w:pPr>
        <w:ind w:left="3782" w:hanging="360"/>
      </w:pPr>
    </w:lvl>
    <w:lvl w:ilvl="5" w:tplc="0409001B" w:tentative="1">
      <w:start w:val="1"/>
      <w:numFmt w:val="lowerRoman"/>
      <w:lvlText w:val="%6."/>
      <w:lvlJc w:val="right"/>
      <w:pPr>
        <w:ind w:left="4502" w:hanging="180"/>
      </w:pPr>
    </w:lvl>
    <w:lvl w:ilvl="6" w:tplc="0409000F" w:tentative="1">
      <w:start w:val="1"/>
      <w:numFmt w:val="decimal"/>
      <w:lvlText w:val="%7."/>
      <w:lvlJc w:val="left"/>
      <w:pPr>
        <w:ind w:left="5222" w:hanging="360"/>
      </w:pPr>
    </w:lvl>
    <w:lvl w:ilvl="7" w:tplc="04090019" w:tentative="1">
      <w:start w:val="1"/>
      <w:numFmt w:val="lowerLetter"/>
      <w:lvlText w:val="%8."/>
      <w:lvlJc w:val="left"/>
      <w:pPr>
        <w:ind w:left="5942" w:hanging="360"/>
      </w:pPr>
    </w:lvl>
    <w:lvl w:ilvl="8" w:tplc="0409001B" w:tentative="1">
      <w:start w:val="1"/>
      <w:numFmt w:val="lowerRoman"/>
      <w:lvlText w:val="%9."/>
      <w:lvlJc w:val="right"/>
      <w:pPr>
        <w:ind w:left="6662" w:hanging="180"/>
      </w:pPr>
    </w:lvl>
  </w:abstractNum>
  <w:num w:numId="1" w16cid:durableId="1448113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1A6"/>
    <w:rsid w:val="0000020D"/>
    <w:rsid w:val="00066623"/>
    <w:rsid w:val="00077571"/>
    <w:rsid w:val="000E267A"/>
    <w:rsid w:val="000F5D19"/>
    <w:rsid w:val="00155640"/>
    <w:rsid w:val="001B47C8"/>
    <w:rsid w:val="001C5078"/>
    <w:rsid w:val="001F7D89"/>
    <w:rsid w:val="0027289C"/>
    <w:rsid w:val="002811A6"/>
    <w:rsid w:val="002D4D52"/>
    <w:rsid w:val="003413FD"/>
    <w:rsid w:val="003B62D4"/>
    <w:rsid w:val="003D3FDA"/>
    <w:rsid w:val="0040592F"/>
    <w:rsid w:val="0048265A"/>
    <w:rsid w:val="004A7C3E"/>
    <w:rsid w:val="004C7682"/>
    <w:rsid w:val="005256A9"/>
    <w:rsid w:val="0055139D"/>
    <w:rsid w:val="005A6E79"/>
    <w:rsid w:val="005F3CAC"/>
    <w:rsid w:val="006001F9"/>
    <w:rsid w:val="00645F2E"/>
    <w:rsid w:val="00687CDF"/>
    <w:rsid w:val="006F1340"/>
    <w:rsid w:val="0072716D"/>
    <w:rsid w:val="007A7305"/>
    <w:rsid w:val="007C386B"/>
    <w:rsid w:val="007D22E2"/>
    <w:rsid w:val="008073B4"/>
    <w:rsid w:val="00810369"/>
    <w:rsid w:val="00810D5B"/>
    <w:rsid w:val="0085537B"/>
    <w:rsid w:val="008A0740"/>
    <w:rsid w:val="008A2F36"/>
    <w:rsid w:val="008C1571"/>
    <w:rsid w:val="008D3A26"/>
    <w:rsid w:val="009128F9"/>
    <w:rsid w:val="00927C72"/>
    <w:rsid w:val="00997296"/>
    <w:rsid w:val="009F4716"/>
    <w:rsid w:val="00A36BF4"/>
    <w:rsid w:val="00A54179"/>
    <w:rsid w:val="00A90F50"/>
    <w:rsid w:val="00AB0DA0"/>
    <w:rsid w:val="00AC349C"/>
    <w:rsid w:val="00AC4EFA"/>
    <w:rsid w:val="00AD2C54"/>
    <w:rsid w:val="00C6625C"/>
    <w:rsid w:val="00CE47D7"/>
    <w:rsid w:val="00CF03C6"/>
    <w:rsid w:val="00D059D7"/>
    <w:rsid w:val="00D303D5"/>
    <w:rsid w:val="00D645E8"/>
    <w:rsid w:val="00DF5358"/>
    <w:rsid w:val="00E04348"/>
    <w:rsid w:val="00E44886"/>
    <w:rsid w:val="00E76DF2"/>
    <w:rsid w:val="00E91EB0"/>
    <w:rsid w:val="00EB258A"/>
    <w:rsid w:val="00F016BB"/>
    <w:rsid w:val="00F23C20"/>
    <w:rsid w:val="00F411FF"/>
    <w:rsid w:val="00F82DCB"/>
    <w:rsid w:val="00FD1028"/>
    <w:rsid w:val="00FD1500"/>
    <w:rsid w:val="00FD16C6"/>
    <w:rsid w:val="00FF2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1ED948A"/>
  <w15:chartTrackingRefBased/>
  <w15:docId w15:val="{B28D94A7-F752-F245-9871-57AEA9B6A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11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11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11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1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11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11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11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11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11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11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11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11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11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11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11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11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11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11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11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11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1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11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1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11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11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11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11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11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11A6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E76DF2"/>
    <w:rPr>
      <w:i/>
      <w:iCs/>
    </w:rPr>
  </w:style>
  <w:style w:type="character" w:styleId="Strong">
    <w:name w:val="Strong"/>
    <w:basedOn w:val="DefaultParagraphFont"/>
    <w:uiPriority w:val="22"/>
    <w:qFormat/>
    <w:rsid w:val="004A7C3E"/>
    <w:rPr>
      <w:b/>
      <w:bCs/>
    </w:rPr>
  </w:style>
  <w:style w:type="character" w:customStyle="1" w:styleId="apple-converted-space">
    <w:name w:val="apple-converted-space"/>
    <w:basedOn w:val="DefaultParagraphFont"/>
    <w:rsid w:val="00FD16C6"/>
  </w:style>
  <w:style w:type="paragraph" w:styleId="FootnoteText">
    <w:name w:val="footnote text"/>
    <w:basedOn w:val="Normal"/>
    <w:link w:val="FootnoteTextChar"/>
    <w:uiPriority w:val="99"/>
    <w:semiHidden/>
    <w:unhideWhenUsed/>
    <w:rsid w:val="009F471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F471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F471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3</Pages>
  <Words>1181</Words>
  <Characters>6732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Marcu | ERCST</dc:creator>
  <cp:keywords/>
  <dc:description/>
  <cp:lastModifiedBy>Cecilia Meinardi | ERCST</cp:lastModifiedBy>
  <cp:revision>52</cp:revision>
  <dcterms:created xsi:type="dcterms:W3CDTF">2025-12-28T12:34:00Z</dcterms:created>
  <dcterms:modified xsi:type="dcterms:W3CDTF">2025-12-29T09:59:00Z</dcterms:modified>
</cp:coreProperties>
</file>