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A0F9" w14:textId="615EAFA4" w:rsidR="009D7319" w:rsidRDefault="00E36A70" w:rsidP="001515B1">
      <w:pPr>
        <w:tabs>
          <w:tab w:val="center" w:pos="4816"/>
          <w:tab w:val="right" w:pos="9632"/>
        </w:tabs>
        <w:spacing w:after="120" w:line="240" w:lineRule="auto"/>
        <w:jc w:val="center"/>
        <w:rPr>
          <w:b/>
          <w:sz w:val="28"/>
          <w:szCs w:val="28"/>
          <w:lang w:eastAsia="it-IT"/>
        </w:rPr>
      </w:pPr>
      <w:r>
        <w:rPr>
          <w:b/>
          <w:sz w:val="28"/>
          <w:szCs w:val="28"/>
          <w:lang w:eastAsia="it-IT"/>
        </w:rPr>
        <w:t>Paper Launch</w:t>
      </w:r>
    </w:p>
    <w:p w14:paraId="3283805C" w14:textId="79E00DD4" w:rsidR="00E36A70" w:rsidRDefault="00E36A70" w:rsidP="00D36662">
      <w:pPr>
        <w:jc w:val="center"/>
        <w:rPr>
          <w:b/>
          <w:sz w:val="28"/>
          <w:szCs w:val="28"/>
          <w:lang w:eastAsia="it-IT"/>
        </w:rPr>
      </w:pPr>
      <w:r w:rsidRPr="00E36A70">
        <w:rPr>
          <w:b/>
          <w:sz w:val="28"/>
          <w:szCs w:val="28"/>
          <w:lang w:eastAsia="it-IT"/>
        </w:rPr>
        <w:t xml:space="preserve">Unlocking CO₂ Storage Opportunities Outside the EU – </w:t>
      </w:r>
      <w:r>
        <w:rPr>
          <w:b/>
          <w:sz w:val="28"/>
          <w:szCs w:val="28"/>
          <w:lang w:eastAsia="it-IT"/>
        </w:rPr>
        <w:t xml:space="preserve">Policy </w:t>
      </w:r>
      <w:r w:rsidRPr="00E36A70">
        <w:rPr>
          <w:b/>
          <w:sz w:val="28"/>
          <w:szCs w:val="28"/>
          <w:lang w:eastAsia="it-IT"/>
        </w:rPr>
        <w:t>Challenges and Business Prospects</w:t>
      </w:r>
    </w:p>
    <w:p w14:paraId="5C16C269" w14:textId="691BC0C9" w:rsidR="002D6057" w:rsidRPr="00B21E41" w:rsidRDefault="002D6057" w:rsidP="00C10E88">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Date</w:t>
      </w:r>
      <w:r w:rsidRPr="00B21E41">
        <w:rPr>
          <w:rFonts w:ascii="Times New Roman" w:hAnsi="Times New Roman" w:cs="Times New Roman"/>
          <w:color w:val="000000" w:themeColor="text1"/>
          <w:lang w:val="en-US"/>
        </w:rPr>
        <w:t xml:space="preserve">: </w:t>
      </w:r>
      <w:r w:rsidR="00E36A70">
        <w:rPr>
          <w:rFonts w:ascii="Times New Roman" w:hAnsi="Times New Roman" w:cs="Times New Roman"/>
          <w:color w:val="000000" w:themeColor="text1"/>
          <w:lang w:val="en-US"/>
        </w:rPr>
        <w:t>January 28, 2025</w:t>
      </w:r>
    </w:p>
    <w:p w14:paraId="702D270F" w14:textId="303AD439" w:rsidR="002D6057" w:rsidRPr="00B21E41" w:rsidRDefault="002D6057" w:rsidP="005443EF">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Time</w:t>
      </w:r>
      <w:r w:rsidRPr="00D36662">
        <w:rPr>
          <w:rFonts w:ascii="Times New Roman" w:hAnsi="Times New Roman" w:cs="Times New Roman"/>
          <w:bCs w:val="0"/>
          <w:color w:val="000000" w:themeColor="text1"/>
          <w:lang w:val="en-US"/>
        </w:rPr>
        <w:t>:</w:t>
      </w:r>
      <w:r w:rsidRPr="00B21E41">
        <w:rPr>
          <w:rFonts w:ascii="Times New Roman" w:hAnsi="Times New Roman" w:cs="Times New Roman"/>
          <w:color w:val="000000" w:themeColor="text1"/>
          <w:lang w:val="en-US"/>
        </w:rPr>
        <w:t xml:space="preserve"> </w:t>
      </w:r>
      <w:r w:rsidR="00C3710F">
        <w:rPr>
          <w:rFonts w:ascii="Times New Roman" w:hAnsi="Times New Roman" w:cs="Times New Roman"/>
          <w:color w:val="000000" w:themeColor="text1"/>
          <w:lang w:val="en-US"/>
        </w:rPr>
        <w:t xml:space="preserve">15:00 – 16:30 </w:t>
      </w:r>
    </w:p>
    <w:p w14:paraId="7B03FE90" w14:textId="18D5E056" w:rsidR="00F83279" w:rsidRPr="00344476" w:rsidRDefault="001F0ABA" w:rsidP="00326B29">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Location</w:t>
      </w:r>
      <w:r w:rsidRPr="00D36662">
        <w:rPr>
          <w:rFonts w:ascii="Times New Roman" w:hAnsi="Times New Roman" w:cs="Times New Roman"/>
          <w:bCs w:val="0"/>
          <w:color w:val="000000" w:themeColor="text1"/>
          <w:lang w:val="en-US"/>
        </w:rPr>
        <w:t>:</w:t>
      </w:r>
      <w:r w:rsidR="00C04177" w:rsidRPr="00B21E41">
        <w:rPr>
          <w:rFonts w:ascii="Times New Roman" w:hAnsi="Times New Roman" w:cs="Times New Roman"/>
          <w:color w:val="000000" w:themeColor="text1"/>
          <w:lang w:val="en-US"/>
        </w:rPr>
        <w:t xml:space="preserve"> </w:t>
      </w:r>
      <w:r w:rsidR="008C4BE6">
        <w:rPr>
          <w:rFonts w:ascii="Times New Roman" w:hAnsi="Times New Roman" w:cs="Times New Roman"/>
          <w:color w:val="000000" w:themeColor="text1"/>
          <w:lang w:val="en-US"/>
        </w:rPr>
        <w:t>Hybrid</w:t>
      </w:r>
    </w:p>
    <w:p w14:paraId="33BE8C35" w14:textId="77777777" w:rsidR="00612484" w:rsidRPr="00B21E41" w:rsidRDefault="00612484" w:rsidP="00612484">
      <w:pPr>
        <w:pStyle w:val="Paragrafobase"/>
        <w:rPr>
          <w:rFonts w:ascii="Times New Roman" w:hAnsi="Times New Roman" w:cs="Times New Roman"/>
          <w:bCs w:val="0"/>
          <w:color w:val="000000" w:themeColor="text1"/>
          <w:lang w:val="en-US"/>
        </w:rPr>
      </w:pPr>
    </w:p>
    <w:p w14:paraId="01B770E0" w14:textId="77777777" w:rsidR="00E36A70" w:rsidRPr="00E36A70" w:rsidRDefault="00E36A70" w:rsidP="00E36A70">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E36A70">
        <w:rPr>
          <w:lang w:val="en-US"/>
        </w:rPr>
        <w:t>As the European Union intensifies its efforts to achieve climate neutrality by 2050, the pursuit of innovative solutions to reduce greenhouse gas emissions becomes ever more crucial. Carbon Capture and Storage (CCS) and Carbon Dioxide Removal (CDR) technologies are vital components of this strategy. Despite significant advancements within the EU and EEA in developing CO₂ storage capabilities, technical limitations and capacity constraints make it imperative to consider storage options beyond EU borders.</w:t>
      </w:r>
    </w:p>
    <w:p w14:paraId="7571E94F" w14:textId="4C7AB494" w:rsidR="00E36A70" w:rsidRPr="00E36A70" w:rsidRDefault="00E36A70" w:rsidP="00E36A70">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E36A70">
        <w:rPr>
          <w:lang w:val="en-US"/>
        </w:rPr>
        <w:t>This event marks the official launch of a comprehensive paper that explores the regulatory challenges and business potential of storing EU-generated CO₂ in non-EU countries. The paper delves into existing EU and international regulations affecting cross-border CO₂ storage, highlighting the limitations of the Carbon Capture and Storage Directive and the constraints imposed by the London Protocol and the Helsinki Convention. The discussion will identify policy gaps within EU legislation impacting international CO₂ storage projects and propose potential solutions to overcome these hurdles. This includes advocating for the ratification of the 2009 amendment to the London Protocol and suggesting updates to the CCS Directive to explicitly address cross-border CO₂ storage</w:t>
      </w:r>
      <w:r w:rsidR="000855AC">
        <w:rPr>
          <w:lang w:val="en-US"/>
        </w:rPr>
        <w:t xml:space="preserve"> beyond the EU</w:t>
      </w:r>
      <w:r w:rsidRPr="00E36A70">
        <w:rPr>
          <w:lang w:val="en-US"/>
        </w:rPr>
        <w:t>.</w:t>
      </w:r>
    </w:p>
    <w:p w14:paraId="2E1074C9" w14:textId="77777777" w:rsidR="00E36A70" w:rsidRPr="00E36A70" w:rsidRDefault="00E36A70" w:rsidP="00E36A70">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E36A70">
        <w:rPr>
          <w:lang w:val="en-US"/>
        </w:rPr>
        <w:t>A critical segment of the event will focus on the challenges of establishing a robust business case for CO₂ storage outside the EU. This encompasses the complexities of attributing value to CO₂ reductions achieved through storage in non-EU jurisdictions. The intricacies of accounting for and crediting CO₂ sequestration abroad present significant obstacles, such as regulatory uncertainties, potential conflicts with the EU Emissions Trading System (ETS) accounting mechanisms, and ensuring alignment with EU regulatory standards. Addressing these challenges is essential for companies to unlock the economic potential of international CO₂ storage and to effectively contribute to the EU's climate goals.</w:t>
      </w:r>
    </w:p>
    <w:p w14:paraId="4F376EE8" w14:textId="38B07204" w:rsidR="00DF6284" w:rsidRDefault="00DF6284" w:rsidP="00E36A70">
      <w:pPr>
        <w:pBdr>
          <w:top w:val="single" w:sz="4" w:space="1" w:color="auto"/>
          <w:left w:val="single" w:sz="4" w:space="4" w:color="auto"/>
          <w:bottom w:val="single" w:sz="4" w:space="0" w:color="auto"/>
          <w:right w:val="single" w:sz="4" w:space="4" w:color="auto"/>
        </w:pBdr>
        <w:spacing w:after="120"/>
        <w:jc w:val="both"/>
        <w:textAlignment w:val="baseline"/>
        <w:rPr>
          <w:lang w:val="en-US"/>
        </w:rPr>
      </w:pPr>
    </w:p>
    <w:p w14:paraId="1AB5A03C" w14:textId="77777777" w:rsidR="00B34FD4" w:rsidRPr="00B21E41" w:rsidRDefault="00B34FD4" w:rsidP="00B34FD4">
      <w:pPr>
        <w:spacing w:after="0"/>
        <w:jc w:val="both"/>
        <w:textAlignment w:val="baseline"/>
        <w:rPr>
          <w:rFonts w:eastAsia="Times New Roman"/>
          <w:bCs w:val="0"/>
        </w:rPr>
      </w:pPr>
    </w:p>
    <w:p w14:paraId="7A3BBA29" w14:textId="77777777" w:rsidR="00344476" w:rsidRDefault="00344476" w:rsidP="00015580">
      <w:pPr>
        <w:spacing w:after="0"/>
        <w:ind w:left="1530" w:hanging="1530"/>
        <w:jc w:val="both"/>
        <w:textAlignment w:val="baseline"/>
        <w:rPr>
          <w:rFonts w:eastAsia="Times New Roman"/>
          <w:b/>
        </w:rPr>
      </w:pPr>
    </w:p>
    <w:p w14:paraId="44D0E79A" w14:textId="2CF2D0A9" w:rsidR="00015580" w:rsidRPr="00B21E41" w:rsidRDefault="00C3710F" w:rsidP="00015580">
      <w:pPr>
        <w:spacing w:after="0"/>
        <w:ind w:left="1530" w:hanging="1530"/>
        <w:jc w:val="both"/>
        <w:textAlignment w:val="baseline"/>
        <w:rPr>
          <w:rFonts w:eastAsia="Times New Roman"/>
          <w:b/>
        </w:rPr>
      </w:pPr>
      <w:r>
        <w:rPr>
          <w:rFonts w:eastAsia="Times New Roman"/>
          <w:b/>
        </w:rPr>
        <w:t>15</w:t>
      </w:r>
      <w:r w:rsidR="00CE5A70" w:rsidRPr="00B21E41">
        <w:rPr>
          <w:rFonts w:eastAsia="Times New Roman"/>
          <w:b/>
        </w:rPr>
        <w:t>:0</w:t>
      </w:r>
      <w:r w:rsidR="00015580" w:rsidRPr="00B21E41">
        <w:rPr>
          <w:rFonts w:eastAsia="Times New Roman"/>
          <w:b/>
        </w:rPr>
        <w:t>0</w:t>
      </w:r>
      <w:r>
        <w:rPr>
          <w:rFonts w:eastAsia="Times New Roman"/>
          <w:b/>
        </w:rPr>
        <w:tab/>
      </w:r>
      <w:r w:rsidR="00015580" w:rsidRPr="00B21E41">
        <w:rPr>
          <w:rFonts w:eastAsia="Times New Roman"/>
          <w:b/>
          <w:lang w:eastAsia="en-GB"/>
        </w:rPr>
        <w:t>Welcome and introduction</w:t>
      </w:r>
    </w:p>
    <w:p w14:paraId="1D51D591" w14:textId="03FCCFCB" w:rsidR="00D524B3" w:rsidRPr="00B21E41" w:rsidRDefault="00015580" w:rsidP="002C353C">
      <w:pPr>
        <w:pStyle w:val="ListParagraph"/>
        <w:numPr>
          <w:ilvl w:val="0"/>
          <w:numId w:val="3"/>
        </w:numPr>
        <w:spacing w:after="0"/>
        <w:ind w:left="2160"/>
        <w:jc w:val="both"/>
        <w:textAlignment w:val="baseline"/>
        <w:rPr>
          <w:rFonts w:eastAsia="Times New Roman"/>
          <w:bCs w:val="0"/>
        </w:rPr>
      </w:pPr>
      <w:r w:rsidRPr="00B21E41">
        <w:rPr>
          <w:rFonts w:eastAsia="Times New Roman"/>
        </w:rPr>
        <w:t>A</w:t>
      </w:r>
      <w:r w:rsidR="00CE57FF">
        <w:rPr>
          <w:rFonts w:eastAsia="Times New Roman"/>
        </w:rPr>
        <w:t>ndrei</w:t>
      </w:r>
      <w:r w:rsidR="00820D85" w:rsidRPr="00B21E41">
        <w:rPr>
          <w:rFonts w:eastAsia="Times New Roman"/>
        </w:rPr>
        <w:t xml:space="preserve"> </w:t>
      </w:r>
      <w:r w:rsidRPr="00B21E41">
        <w:rPr>
          <w:rFonts w:eastAsia="Times New Roman"/>
        </w:rPr>
        <w:t xml:space="preserve">Marcu, Director of ERCST </w:t>
      </w:r>
    </w:p>
    <w:p w14:paraId="677ACE40" w14:textId="77777777" w:rsidR="00D524B3" w:rsidRPr="00B21E41" w:rsidRDefault="00D524B3" w:rsidP="00D524B3">
      <w:pPr>
        <w:spacing w:after="0"/>
        <w:jc w:val="both"/>
        <w:textAlignment w:val="baseline"/>
        <w:rPr>
          <w:rFonts w:eastAsia="Times New Roman"/>
          <w:b/>
        </w:rPr>
      </w:pPr>
    </w:p>
    <w:p w14:paraId="6D475E64" w14:textId="3613D45B" w:rsidR="00D524B3" w:rsidRPr="00C3710F" w:rsidRDefault="00C3710F" w:rsidP="00D524B3">
      <w:pPr>
        <w:spacing w:after="0"/>
        <w:jc w:val="both"/>
        <w:textAlignment w:val="baseline"/>
        <w:rPr>
          <w:rFonts w:eastAsia="Times New Roman"/>
          <w:b/>
          <w:color w:val="FF0000"/>
        </w:rPr>
      </w:pPr>
      <w:r w:rsidRPr="00C74FBD">
        <w:rPr>
          <w:rFonts w:eastAsia="Times New Roman"/>
          <w:b/>
        </w:rPr>
        <w:t>15</w:t>
      </w:r>
      <w:r w:rsidR="00D524B3" w:rsidRPr="00C74FBD">
        <w:rPr>
          <w:rFonts w:eastAsia="Times New Roman"/>
          <w:b/>
        </w:rPr>
        <w:t>:</w:t>
      </w:r>
      <w:r w:rsidRPr="00C74FBD">
        <w:rPr>
          <w:rFonts w:eastAsia="Times New Roman"/>
          <w:b/>
        </w:rPr>
        <w:t>1</w:t>
      </w:r>
      <w:r w:rsidR="00D524B3" w:rsidRPr="00C74FBD">
        <w:rPr>
          <w:rFonts w:eastAsia="Times New Roman"/>
          <w:b/>
        </w:rPr>
        <w:t>0</w:t>
      </w:r>
      <w:r w:rsidRPr="00C74FBD">
        <w:rPr>
          <w:rFonts w:eastAsia="Times New Roman"/>
          <w:b/>
        </w:rPr>
        <w:tab/>
      </w:r>
      <w:r w:rsidRPr="00C74FBD">
        <w:rPr>
          <w:rFonts w:eastAsia="Times New Roman"/>
          <w:b/>
        </w:rPr>
        <w:tab/>
      </w:r>
      <w:r w:rsidR="004B1697">
        <w:rPr>
          <w:rFonts w:eastAsia="Times New Roman"/>
          <w:b/>
        </w:rPr>
        <w:t>Presentation</w:t>
      </w:r>
    </w:p>
    <w:p w14:paraId="1CA9537A" w14:textId="1BA123C9" w:rsidR="007D42CD" w:rsidRPr="007D42CD" w:rsidRDefault="00211EF3" w:rsidP="007D42CD">
      <w:pPr>
        <w:pStyle w:val="ListParagraph"/>
        <w:numPr>
          <w:ilvl w:val="0"/>
          <w:numId w:val="23"/>
        </w:numPr>
        <w:spacing w:after="0"/>
        <w:jc w:val="both"/>
        <w:textAlignment w:val="baseline"/>
        <w:rPr>
          <w:rFonts w:eastAsia="Times New Roman"/>
          <w:b/>
        </w:rPr>
      </w:pPr>
      <w:r>
        <w:rPr>
          <w:lang w:eastAsia="it-IT"/>
        </w:rPr>
        <w:t>Marino Varricchio</w:t>
      </w:r>
      <w:r w:rsidR="00C3710F">
        <w:rPr>
          <w:lang w:eastAsia="it-IT"/>
        </w:rPr>
        <w:t>, ERCST</w:t>
      </w:r>
      <w:r w:rsidR="00015580" w:rsidRPr="00B21E41">
        <w:rPr>
          <w:rFonts w:eastAsia="Times New Roman"/>
          <w:b/>
        </w:rPr>
        <w:tab/>
      </w:r>
      <w:r w:rsidR="00015580" w:rsidRPr="00B21E41">
        <w:rPr>
          <w:rFonts w:eastAsia="Times New Roman"/>
        </w:rPr>
        <w:t xml:space="preserve"> </w:t>
      </w:r>
    </w:p>
    <w:p w14:paraId="36FAFD01" w14:textId="77777777" w:rsidR="00015580" w:rsidRPr="00B21E41" w:rsidRDefault="00015580" w:rsidP="00015580">
      <w:pPr>
        <w:spacing w:after="0"/>
        <w:jc w:val="both"/>
        <w:textAlignment w:val="baseline"/>
        <w:rPr>
          <w:rFonts w:eastAsia="Times New Roman"/>
          <w:b/>
          <w:highlight w:val="yellow"/>
        </w:rPr>
      </w:pPr>
    </w:p>
    <w:p w14:paraId="3F03BE68" w14:textId="1896E25A" w:rsidR="007006B3" w:rsidRDefault="00C3710F" w:rsidP="00344476">
      <w:pPr>
        <w:spacing w:after="0"/>
        <w:jc w:val="both"/>
        <w:textAlignment w:val="baseline"/>
        <w:rPr>
          <w:rFonts w:eastAsia="Times New Roman"/>
          <w:b/>
        </w:rPr>
      </w:pPr>
      <w:r>
        <w:rPr>
          <w:rFonts w:eastAsia="Times New Roman"/>
          <w:b/>
        </w:rPr>
        <w:t>15</w:t>
      </w:r>
      <w:r w:rsidR="00015580" w:rsidRPr="00B21E41">
        <w:rPr>
          <w:rFonts w:eastAsia="Times New Roman"/>
          <w:b/>
        </w:rPr>
        <w:t>:</w:t>
      </w:r>
      <w:r>
        <w:rPr>
          <w:rFonts w:eastAsia="Times New Roman"/>
          <w:b/>
        </w:rPr>
        <w:t>20</w:t>
      </w:r>
      <w:r w:rsidR="00015580" w:rsidRPr="00B21E41">
        <w:rPr>
          <w:rFonts w:eastAsia="Times New Roman"/>
          <w:b/>
        </w:rPr>
        <w:tab/>
      </w:r>
      <w:r w:rsidR="00015580" w:rsidRPr="00B21E41">
        <w:rPr>
          <w:rFonts w:eastAsia="Times New Roman"/>
          <w:b/>
        </w:rPr>
        <w:tab/>
      </w:r>
      <w:r w:rsidR="004B1697">
        <w:rPr>
          <w:rFonts w:eastAsia="Times New Roman"/>
          <w:b/>
        </w:rPr>
        <w:t>Panel discussion</w:t>
      </w:r>
    </w:p>
    <w:p w14:paraId="1C689868" w14:textId="77777777" w:rsidR="00344476" w:rsidRPr="00344476" w:rsidRDefault="00344476" w:rsidP="00344476">
      <w:pPr>
        <w:spacing w:after="0"/>
        <w:jc w:val="both"/>
        <w:textAlignment w:val="baseline"/>
        <w:rPr>
          <w:rFonts w:eastAsia="Times New Roman"/>
          <w:b/>
        </w:rPr>
      </w:pPr>
    </w:p>
    <w:p w14:paraId="2D87670D" w14:textId="77777777" w:rsidR="004B1697" w:rsidRDefault="004B1697" w:rsidP="004B1697">
      <w:pPr>
        <w:pBdr>
          <w:top w:val="single" w:sz="4" w:space="1" w:color="auto"/>
          <w:left w:val="single" w:sz="4" w:space="4" w:color="auto"/>
          <w:bottom w:val="single" w:sz="4" w:space="0" w:color="auto"/>
          <w:right w:val="single" w:sz="4" w:space="4" w:color="auto"/>
        </w:pBdr>
        <w:spacing w:after="120"/>
        <w:jc w:val="both"/>
        <w:textAlignment w:val="baseline"/>
      </w:pPr>
      <w:r>
        <w:t xml:space="preserve">Panellists will have ten minutes each to tackle the following two questions: </w:t>
      </w:r>
    </w:p>
    <w:p w14:paraId="0B9E526E" w14:textId="27E61F84" w:rsidR="00344476" w:rsidRPr="00E36A70" w:rsidRDefault="00344476" w:rsidP="00344476">
      <w:pPr>
        <w:pBdr>
          <w:top w:val="single" w:sz="4" w:space="1" w:color="auto"/>
          <w:left w:val="single" w:sz="4" w:space="4" w:color="auto"/>
          <w:bottom w:val="single" w:sz="4" w:space="0" w:color="auto"/>
          <w:right w:val="single" w:sz="4" w:space="4" w:color="auto"/>
        </w:pBdr>
        <w:spacing w:after="120"/>
        <w:jc w:val="both"/>
        <w:textAlignment w:val="baseline"/>
        <w:rPr>
          <w:b/>
          <w:bCs w:val="0"/>
        </w:rPr>
      </w:pPr>
      <w:r w:rsidRPr="00E36A70">
        <w:rPr>
          <w:b/>
          <w:bCs w:val="0"/>
        </w:rPr>
        <w:t xml:space="preserve">1. </w:t>
      </w:r>
      <w:r w:rsidR="00E36A70" w:rsidRPr="00E36A70">
        <w:rPr>
          <w:b/>
        </w:rPr>
        <w:t>What are the legal and policy challenges</w:t>
      </w:r>
      <w:r w:rsidR="00E36A70">
        <w:rPr>
          <w:b/>
        </w:rPr>
        <w:t xml:space="preserve"> </w:t>
      </w:r>
      <w:r w:rsidR="00E36A70" w:rsidRPr="00E36A70">
        <w:rPr>
          <w:b/>
        </w:rPr>
        <w:t>associated with storing CO₂ emissions produced within the EU in countries outside the EU?</w:t>
      </w:r>
    </w:p>
    <w:p w14:paraId="5662A4F2" w14:textId="16DB41FE" w:rsidR="00344476" w:rsidRDefault="00344476" w:rsidP="00344476">
      <w:pPr>
        <w:pBdr>
          <w:top w:val="single" w:sz="4" w:space="1" w:color="auto"/>
          <w:left w:val="single" w:sz="4" w:space="4" w:color="auto"/>
          <w:bottom w:val="single" w:sz="4" w:space="0" w:color="auto"/>
          <w:right w:val="single" w:sz="4" w:space="4" w:color="auto"/>
        </w:pBdr>
        <w:spacing w:after="120"/>
        <w:jc w:val="both"/>
        <w:textAlignment w:val="baseline"/>
        <w:rPr>
          <w:b/>
        </w:rPr>
      </w:pPr>
      <w:r w:rsidRPr="00E36A70">
        <w:rPr>
          <w:b/>
          <w:bCs w:val="0"/>
        </w:rPr>
        <w:t xml:space="preserve">2. </w:t>
      </w:r>
      <w:r w:rsidR="00E36A70" w:rsidRPr="00E36A70">
        <w:rPr>
          <w:b/>
        </w:rPr>
        <w:t xml:space="preserve">Is it </w:t>
      </w:r>
      <w:r w:rsidR="00D35A50">
        <w:rPr>
          <w:b/>
        </w:rPr>
        <w:t>possible</w:t>
      </w:r>
      <w:r w:rsidR="00E36A70" w:rsidRPr="00E36A70">
        <w:rPr>
          <w:b/>
        </w:rPr>
        <w:t xml:space="preserve"> to develop a compelling business case for the storage of EU-generated CO₂ in non-EU territories?</w:t>
      </w:r>
    </w:p>
    <w:p w14:paraId="60A9DB01" w14:textId="65CB4F74" w:rsidR="004B1697" w:rsidRPr="00E36A70" w:rsidRDefault="004B1697" w:rsidP="00344476">
      <w:pPr>
        <w:pBdr>
          <w:top w:val="single" w:sz="4" w:space="1" w:color="auto"/>
          <w:left w:val="single" w:sz="4" w:space="4" w:color="auto"/>
          <w:bottom w:val="single" w:sz="4" w:space="0" w:color="auto"/>
          <w:right w:val="single" w:sz="4" w:space="4" w:color="auto"/>
        </w:pBdr>
        <w:spacing w:after="120"/>
        <w:jc w:val="both"/>
        <w:textAlignment w:val="baseline"/>
        <w:rPr>
          <w:b/>
          <w:bCs w:val="0"/>
        </w:rPr>
      </w:pPr>
      <w:r>
        <w:t>This will be followed by Q&amp;A with the audience.</w:t>
      </w:r>
    </w:p>
    <w:p w14:paraId="67CB010D" w14:textId="77777777" w:rsidR="007D42CD" w:rsidRDefault="007D42CD" w:rsidP="00015580">
      <w:pPr>
        <w:spacing w:after="0"/>
        <w:jc w:val="both"/>
        <w:textAlignment w:val="baseline"/>
        <w:rPr>
          <w:rFonts w:eastAsia="Times New Roman"/>
          <w:b/>
        </w:rPr>
      </w:pPr>
    </w:p>
    <w:p w14:paraId="03EBE2E7" w14:textId="2E8C0DF3" w:rsidR="007D42CD" w:rsidRDefault="00DF3DE9" w:rsidP="004440D0">
      <w:pPr>
        <w:pStyle w:val="ListParagraph"/>
        <w:numPr>
          <w:ilvl w:val="0"/>
          <w:numId w:val="3"/>
        </w:numPr>
        <w:spacing w:after="0"/>
        <w:jc w:val="both"/>
        <w:textAlignment w:val="baseline"/>
        <w:rPr>
          <w:rFonts w:eastAsia="Times New Roman"/>
          <w:bCs w:val="0"/>
        </w:rPr>
      </w:pPr>
      <w:r>
        <w:rPr>
          <w:rFonts w:eastAsia="Times New Roman"/>
          <w:bCs w:val="0"/>
        </w:rPr>
        <w:t>Toby Lockwood, Clean Air Task</w:t>
      </w:r>
      <w:r w:rsidR="00D4037B">
        <w:rPr>
          <w:rFonts w:eastAsia="Times New Roman"/>
          <w:bCs w:val="0"/>
        </w:rPr>
        <w:t xml:space="preserve"> </w:t>
      </w:r>
      <w:r w:rsidR="005056FB">
        <w:rPr>
          <w:rFonts w:eastAsia="Times New Roman"/>
          <w:bCs w:val="0"/>
        </w:rPr>
        <w:t>F</w:t>
      </w:r>
      <w:r>
        <w:rPr>
          <w:rFonts w:eastAsia="Times New Roman"/>
          <w:bCs w:val="0"/>
        </w:rPr>
        <w:t>orce</w:t>
      </w:r>
    </w:p>
    <w:p w14:paraId="349C4F6E" w14:textId="5084C6B0" w:rsidR="000855AC" w:rsidRDefault="000855AC" w:rsidP="004440D0">
      <w:pPr>
        <w:pStyle w:val="ListParagraph"/>
        <w:numPr>
          <w:ilvl w:val="0"/>
          <w:numId w:val="3"/>
        </w:numPr>
        <w:spacing w:after="0"/>
        <w:jc w:val="both"/>
        <w:textAlignment w:val="baseline"/>
        <w:rPr>
          <w:rFonts w:eastAsia="Times New Roman"/>
          <w:bCs w:val="0"/>
        </w:rPr>
      </w:pPr>
      <w:r>
        <w:rPr>
          <w:rFonts w:eastAsia="Times New Roman"/>
          <w:bCs w:val="0"/>
        </w:rPr>
        <w:t xml:space="preserve">Caterina de Matteis, IOGP </w:t>
      </w:r>
    </w:p>
    <w:p w14:paraId="454BEDD4" w14:textId="1EDD08E2" w:rsidR="00DF3DE9" w:rsidRDefault="006C2700" w:rsidP="004440D0">
      <w:pPr>
        <w:pStyle w:val="ListParagraph"/>
        <w:numPr>
          <w:ilvl w:val="0"/>
          <w:numId w:val="3"/>
        </w:numPr>
        <w:spacing w:after="0"/>
        <w:jc w:val="both"/>
        <w:textAlignment w:val="baseline"/>
        <w:rPr>
          <w:rFonts w:eastAsia="Times New Roman"/>
          <w:bCs w:val="0"/>
        </w:rPr>
      </w:pPr>
      <w:r>
        <w:rPr>
          <w:rFonts w:eastAsia="Times New Roman"/>
          <w:bCs w:val="0"/>
        </w:rPr>
        <w:t xml:space="preserve">Aymeric Amand, Zero Emissions Platform </w:t>
      </w:r>
    </w:p>
    <w:p w14:paraId="00215DFD" w14:textId="16E22640" w:rsidR="00B0309F" w:rsidRDefault="00B0309F" w:rsidP="004440D0">
      <w:pPr>
        <w:pStyle w:val="ListParagraph"/>
        <w:numPr>
          <w:ilvl w:val="0"/>
          <w:numId w:val="3"/>
        </w:numPr>
        <w:spacing w:after="0"/>
        <w:jc w:val="both"/>
        <w:textAlignment w:val="baseline"/>
        <w:rPr>
          <w:rFonts w:eastAsia="Times New Roman"/>
          <w:bCs w:val="0"/>
        </w:rPr>
      </w:pPr>
      <w:r>
        <w:rPr>
          <w:rFonts w:eastAsia="Times New Roman"/>
          <w:bCs w:val="0"/>
        </w:rPr>
        <w:t>Stefano Miriello, Carbon Capture and Storage Association</w:t>
      </w:r>
    </w:p>
    <w:p w14:paraId="0A56D82D" w14:textId="0E3E56D8" w:rsidR="00B0309F" w:rsidRDefault="00B0309F" w:rsidP="004440D0">
      <w:pPr>
        <w:pStyle w:val="ListParagraph"/>
        <w:numPr>
          <w:ilvl w:val="0"/>
          <w:numId w:val="3"/>
        </w:numPr>
        <w:spacing w:after="0"/>
        <w:jc w:val="both"/>
        <w:textAlignment w:val="baseline"/>
        <w:rPr>
          <w:rFonts w:eastAsia="Times New Roman"/>
          <w:bCs w:val="0"/>
        </w:rPr>
      </w:pPr>
      <w:r>
        <w:rPr>
          <w:rFonts w:eastAsia="Times New Roman"/>
          <w:bCs w:val="0"/>
        </w:rPr>
        <w:t>Bruno Gerrits, Global CCS Institute</w:t>
      </w:r>
    </w:p>
    <w:p w14:paraId="25675573" w14:textId="77777777" w:rsidR="00AE06AB" w:rsidRPr="00AE06AB" w:rsidRDefault="00AE06AB" w:rsidP="00AE06AB">
      <w:pPr>
        <w:pStyle w:val="ListParagraph"/>
        <w:spacing w:after="0"/>
        <w:ind w:left="1440"/>
        <w:jc w:val="both"/>
        <w:textAlignment w:val="baseline"/>
        <w:rPr>
          <w:rFonts w:eastAsia="Times New Roman"/>
          <w:bCs w:val="0"/>
        </w:rPr>
      </w:pPr>
    </w:p>
    <w:p w14:paraId="5FC8D8AB" w14:textId="3B71E302" w:rsidR="00FE5C10" w:rsidRPr="007D42CD" w:rsidRDefault="00BA787B" w:rsidP="007D42CD">
      <w:pPr>
        <w:spacing w:after="120"/>
        <w:jc w:val="both"/>
        <w:textAlignment w:val="baseline"/>
        <w:rPr>
          <w:rFonts w:eastAsia="Times New Roman"/>
          <w:b/>
          <w:lang w:eastAsia="en-GB"/>
        </w:rPr>
      </w:pPr>
      <w:r>
        <w:rPr>
          <w:rFonts w:eastAsia="Times New Roman"/>
          <w:b/>
          <w:lang w:eastAsia="en-GB"/>
        </w:rPr>
        <w:t>16</w:t>
      </w:r>
      <w:r w:rsidR="003B2F31" w:rsidRPr="00B21E41">
        <w:rPr>
          <w:rFonts w:eastAsia="Times New Roman"/>
          <w:b/>
          <w:lang w:eastAsia="en-GB"/>
        </w:rPr>
        <w:t>:</w:t>
      </w:r>
      <w:r w:rsidR="00522FF3">
        <w:rPr>
          <w:rFonts w:eastAsia="Times New Roman"/>
          <w:b/>
          <w:lang w:eastAsia="en-GB"/>
        </w:rPr>
        <w:t>30</w:t>
      </w:r>
      <w:r w:rsidR="003B2F31" w:rsidRPr="00B21E41">
        <w:rPr>
          <w:rFonts w:eastAsia="Times New Roman"/>
          <w:b/>
          <w:lang w:eastAsia="en-GB"/>
        </w:rPr>
        <w:tab/>
      </w:r>
      <w:r w:rsidR="00CE5A70" w:rsidRPr="00B21E41">
        <w:rPr>
          <w:rFonts w:eastAsia="Times New Roman"/>
          <w:b/>
          <w:lang w:eastAsia="en-GB"/>
        </w:rPr>
        <w:t>End of meeting</w:t>
      </w:r>
      <w:r w:rsidR="003B2F31" w:rsidRPr="00B21E41">
        <w:rPr>
          <w:rFonts w:eastAsia="Times New Roman"/>
          <w:b/>
          <w:lang w:eastAsia="en-GB"/>
        </w:rPr>
        <w:t xml:space="preserve"> </w:t>
      </w:r>
    </w:p>
    <w:p w14:paraId="372D03D5" w14:textId="77777777" w:rsidR="00FE5C10" w:rsidRPr="00FE5C10" w:rsidRDefault="00FE5C10" w:rsidP="00FE5C10">
      <w:pPr>
        <w:rPr>
          <w:rFonts w:ascii="Cambria" w:eastAsia="Times New Roman" w:hAnsi="Cambria" w:cs="Tahoma"/>
          <w:szCs w:val="20"/>
          <w:lang w:eastAsia="en-GB"/>
        </w:rPr>
      </w:pPr>
    </w:p>
    <w:p w14:paraId="54F8E429" w14:textId="77777777" w:rsidR="00FE5C10" w:rsidRPr="00FE5C10" w:rsidRDefault="00FE5C10" w:rsidP="00FE5C10">
      <w:pPr>
        <w:rPr>
          <w:rFonts w:ascii="Cambria" w:eastAsia="Times New Roman" w:hAnsi="Cambria" w:cs="Tahoma"/>
          <w:szCs w:val="20"/>
          <w:lang w:eastAsia="en-GB"/>
        </w:rPr>
      </w:pPr>
    </w:p>
    <w:p w14:paraId="6B55D44E" w14:textId="77777777" w:rsidR="00FE5C10" w:rsidRPr="00FE5C10" w:rsidRDefault="00FE5C10" w:rsidP="00FE5C10">
      <w:pPr>
        <w:tabs>
          <w:tab w:val="left" w:pos="5829"/>
        </w:tabs>
        <w:rPr>
          <w:rFonts w:ascii="Cambria" w:eastAsia="Times New Roman" w:hAnsi="Cambria" w:cs="Tahoma"/>
          <w:szCs w:val="20"/>
          <w:lang w:eastAsia="en-GB"/>
        </w:rPr>
      </w:pPr>
      <w:r>
        <w:rPr>
          <w:rFonts w:ascii="Cambria" w:eastAsia="Times New Roman" w:hAnsi="Cambria" w:cs="Tahoma"/>
          <w:szCs w:val="20"/>
          <w:lang w:eastAsia="en-GB"/>
        </w:rPr>
        <w:tab/>
      </w:r>
    </w:p>
    <w:p w14:paraId="56BEA540" w14:textId="77777777" w:rsidR="00FE5C10" w:rsidRPr="00FE5C10" w:rsidRDefault="00FE5C10" w:rsidP="00FE5C10">
      <w:pPr>
        <w:rPr>
          <w:rFonts w:ascii="Cambria" w:eastAsia="Times New Roman" w:hAnsi="Cambria" w:cs="Tahoma"/>
          <w:szCs w:val="20"/>
          <w:lang w:eastAsia="en-GB"/>
        </w:rPr>
      </w:pPr>
    </w:p>
    <w:sectPr w:rsidR="00FE5C10" w:rsidRPr="00FE5C10" w:rsidSect="007B289F">
      <w:headerReference w:type="default" r:id="rId8"/>
      <w:footerReference w:type="even" r:id="rId9"/>
      <w:footerReference w:type="default" r:id="rId10"/>
      <w:headerReference w:type="first" r:id="rId11"/>
      <w:footerReference w:type="first" r:id="rId12"/>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477AA" w14:textId="77777777" w:rsidR="00BB172A" w:rsidRDefault="00BB172A" w:rsidP="002D6057">
      <w:pPr>
        <w:spacing w:after="0" w:line="240" w:lineRule="auto"/>
      </w:pPr>
      <w:r>
        <w:separator/>
      </w:r>
    </w:p>
  </w:endnote>
  <w:endnote w:type="continuationSeparator" w:id="0">
    <w:p w14:paraId="10A64CFB" w14:textId="77777777" w:rsidR="00BB172A" w:rsidRDefault="00BB172A"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DEA"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10A8"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1BD" w14:textId="77777777" w:rsidR="00FE5C10" w:rsidRDefault="00FE5C10" w:rsidP="004725D4">
    <w:pPr>
      <w:pStyle w:val="Footer"/>
      <w:tabs>
        <w:tab w:val="clear" w:pos="4819"/>
        <w:tab w:val="clear" w:pos="9638"/>
        <w:tab w:val="left" w:pos="2160"/>
      </w:tabs>
      <w:jc w:val="center"/>
      <w:rPr>
        <w:rFonts w:ascii="Open Sans" w:hAnsi="Open Sans"/>
      </w:rPr>
    </w:pPr>
  </w:p>
  <w:p w14:paraId="26F4F9FC"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1F2708B9" w14:textId="77777777" w:rsidR="00254F3C" w:rsidRDefault="00254F3C" w:rsidP="00254F3C">
    <w:pPr>
      <w:pStyle w:val="Footer"/>
      <w:rPr>
        <w:sz w:val="21"/>
        <w:szCs w:val="21"/>
      </w:rPr>
    </w:pPr>
  </w:p>
  <w:p w14:paraId="37866252"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7BB" w14:textId="77777777" w:rsidR="00254F3C" w:rsidRDefault="00254F3C" w:rsidP="00254F3C">
    <w:pPr>
      <w:pStyle w:val="Footer"/>
      <w:jc w:val="center"/>
      <w:rPr>
        <w:noProof/>
        <w:sz w:val="21"/>
        <w:szCs w:val="21"/>
      </w:rPr>
    </w:pPr>
  </w:p>
  <w:p w14:paraId="618E6FFD"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20E1CC86" wp14:editId="116FFFBB">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49C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" strokecolor="#2c7d4a">
              <v:stroke joinstyle="miter"/>
              <w10:wrap anchorx="margin"/>
            </v:line>
          </w:pict>
        </mc:Fallback>
      </mc:AlternateContent>
    </w:r>
  </w:p>
  <w:p w14:paraId="306B1973" w14:textId="77777777" w:rsidR="00254F3C" w:rsidRPr="00DD0F62" w:rsidRDefault="00254F3C" w:rsidP="00254F3C">
    <w:pPr>
      <w:pStyle w:val="Footer"/>
      <w:jc w:val="center"/>
      <w:rPr>
        <w:sz w:val="21"/>
        <w:szCs w:val="21"/>
      </w:rPr>
    </w:pPr>
  </w:p>
  <w:p w14:paraId="17BC10C5"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4DC0DB1"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2905F4A7"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64876ABB"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D8DCC" w14:textId="77777777" w:rsidR="00BB172A" w:rsidRDefault="00BB172A" w:rsidP="002D6057">
      <w:pPr>
        <w:spacing w:after="0" w:line="240" w:lineRule="auto"/>
      </w:pPr>
      <w:r>
        <w:separator/>
      </w:r>
    </w:p>
  </w:footnote>
  <w:footnote w:type="continuationSeparator" w:id="0">
    <w:p w14:paraId="30F635A0" w14:textId="77777777" w:rsidR="00BB172A" w:rsidRDefault="00BB172A"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8E82" w14:textId="77777777" w:rsidR="00F837BE" w:rsidRDefault="00E825F1" w:rsidP="00F837BE">
    <w:pPr>
      <w:pStyle w:val="Header"/>
    </w:pPr>
    <w:r>
      <w:rPr>
        <w:noProof/>
      </w:rPr>
      <w:drawing>
        <wp:anchor distT="0" distB="0" distL="114300" distR="114300" simplePos="0" relativeHeight="251663360" behindDoc="0" locked="0" layoutInCell="1" allowOverlap="1" wp14:anchorId="0CF29C64" wp14:editId="526663E5">
          <wp:simplePos x="0" y="0"/>
          <wp:positionH relativeFrom="page">
            <wp:posOffset>802640</wp:posOffset>
          </wp:positionH>
          <wp:positionV relativeFrom="page">
            <wp:posOffset>125730</wp:posOffset>
          </wp:positionV>
          <wp:extent cx="986400" cy="986400"/>
          <wp:effectExtent l="0" t="0" r="0" b="0"/>
          <wp:wrapNone/>
          <wp:docPr id="4454625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561" w14:textId="77777777" w:rsidR="00254F3C" w:rsidRDefault="00254F3C">
    <w:pPr>
      <w:pStyle w:val="Header"/>
    </w:pPr>
    <w:r>
      <w:rPr>
        <w:noProof/>
      </w:rPr>
      <w:drawing>
        <wp:inline distT="0" distB="0" distL="0" distR="0" wp14:anchorId="3D13318B" wp14:editId="246063CF">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63D60"/>
    <w:multiLevelType w:val="hybridMultilevel"/>
    <w:tmpl w:val="0136DA0C"/>
    <w:lvl w:ilvl="0" w:tplc="2924A080">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F0892"/>
    <w:multiLevelType w:val="hybridMultilevel"/>
    <w:tmpl w:val="7B446CAA"/>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9"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3"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4821488"/>
    <w:multiLevelType w:val="multilevel"/>
    <w:tmpl w:val="B24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2"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3"/>
  </w:num>
  <w:num w:numId="2" w16cid:durableId="1895459932">
    <w:abstractNumId w:val="21"/>
  </w:num>
  <w:num w:numId="3" w16cid:durableId="559678893">
    <w:abstractNumId w:val="8"/>
  </w:num>
  <w:num w:numId="4" w16cid:durableId="2146462225">
    <w:abstractNumId w:val="12"/>
  </w:num>
  <w:num w:numId="5" w16cid:durableId="594948254">
    <w:abstractNumId w:val="2"/>
  </w:num>
  <w:num w:numId="6" w16cid:durableId="67047313">
    <w:abstractNumId w:val="13"/>
  </w:num>
  <w:num w:numId="7" w16cid:durableId="1952591331">
    <w:abstractNumId w:val="10"/>
  </w:num>
  <w:num w:numId="8" w16cid:durableId="1485273285">
    <w:abstractNumId w:val="7"/>
  </w:num>
  <w:num w:numId="9" w16cid:durableId="1478374589">
    <w:abstractNumId w:val="24"/>
  </w:num>
  <w:num w:numId="10" w16cid:durableId="1745495364">
    <w:abstractNumId w:val="16"/>
  </w:num>
  <w:num w:numId="11" w16cid:durableId="1137185259">
    <w:abstractNumId w:val="11"/>
  </w:num>
  <w:num w:numId="12" w16cid:durableId="1548681668">
    <w:abstractNumId w:val="22"/>
  </w:num>
  <w:num w:numId="13" w16cid:durableId="940718574">
    <w:abstractNumId w:val="25"/>
  </w:num>
  <w:num w:numId="14" w16cid:durableId="186992195">
    <w:abstractNumId w:val="20"/>
  </w:num>
  <w:num w:numId="15" w16cid:durableId="1346831322">
    <w:abstractNumId w:val="4"/>
  </w:num>
  <w:num w:numId="16" w16cid:durableId="209612282">
    <w:abstractNumId w:val="3"/>
  </w:num>
  <w:num w:numId="17" w16cid:durableId="1676809888">
    <w:abstractNumId w:val="0"/>
  </w:num>
  <w:num w:numId="18" w16cid:durableId="1282297034">
    <w:abstractNumId w:val="17"/>
  </w:num>
  <w:num w:numId="19" w16cid:durableId="385421311">
    <w:abstractNumId w:val="6"/>
  </w:num>
  <w:num w:numId="20" w16cid:durableId="60568144">
    <w:abstractNumId w:val="14"/>
  </w:num>
  <w:num w:numId="21" w16cid:durableId="1886790575">
    <w:abstractNumId w:val="9"/>
  </w:num>
  <w:num w:numId="22" w16cid:durableId="74935257">
    <w:abstractNumId w:val="1"/>
  </w:num>
  <w:num w:numId="23" w16cid:durableId="45183263">
    <w:abstractNumId w:val="18"/>
  </w:num>
  <w:num w:numId="24" w16cid:durableId="1827696454">
    <w:abstractNumId w:val="15"/>
  </w:num>
  <w:num w:numId="25" w16cid:durableId="1739667139">
    <w:abstractNumId w:val="5"/>
  </w:num>
  <w:num w:numId="26" w16cid:durableId="15359967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35"/>
    <w:rsid w:val="000002CA"/>
    <w:rsid w:val="000029D8"/>
    <w:rsid w:val="00003A9E"/>
    <w:rsid w:val="00012479"/>
    <w:rsid w:val="0001281F"/>
    <w:rsid w:val="00015580"/>
    <w:rsid w:val="00015A99"/>
    <w:rsid w:val="00015C67"/>
    <w:rsid w:val="0001626F"/>
    <w:rsid w:val="00017828"/>
    <w:rsid w:val="00023EF1"/>
    <w:rsid w:val="000263AF"/>
    <w:rsid w:val="000277A3"/>
    <w:rsid w:val="00030D72"/>
    <w:rsid w:val="00032F6E"/>
    <w:rsid w:val="000370DA"/>
    <w:rsid w:val="00040A0A"/>
    <w:rsid w:val="000425A4"/>
    <w:rsid w:val="00043718"/>
    <w:rsid w:val="000445F0"/>
    <w:rsid w:val="000472CB"/>
    <w:rsid w:val="00051566"/>
    <w:rsid w:val="00052581"/>
    <w:rsid w:val="00052943"/>
    <w:rsid w:val="00052DE1"/>
    <w:rsid w:val="000533E5"/>
    <w:rsid w:val="00054A99"/>
    <w:rsid w:val="00061154"/>
    <w:rsid w:val="00071219"/>
    <w:rsid w:val="000712EA"/>
    <w:rsid w:val="00073183"/>
    <w:rsid w:val="00074193"/>
    <w:rsid w:val="00074475"/>
    <w:rsid w:val="00074FD8"/>
    <w:rsid w:val="00075167"/>
    <w:rsid w:val="00081F9E"/>
    <w:rsid w:val="000830D4"/>
    <w:rsid w:val="000855AC"/>
    <w:rsid w:val="00086F33"/>
    <w:rsid w:val="00090223"/>
    <w:rsid w:val="0009109A"/>
    <w:rsid w:val="0009319B"/>
    <w:rsid w:val="00094E1B"/>
    <w:rsid w:val="000A06D8"/>
    <w:rsid w:val="000A0A13"/>
    <w:rsid w:val="000A168B"/>
    <w:rsid w:val="000A44AD"/>
    <w:rsid w:val="000A54B6"/>
    <w:rsid w:val="000A5A5B"/>
    <w:rsid w:val="000A5E32"/>
    <w:rsid w:val="000A6376"/>
    <w:rsid w:val="000A73D1"/>
    <w:rsid w:val="000A7CB4"/>
    <w:rsid w:val="000B1E2D"/>
    <w:rsid w:val="000B30AD"/>
    <w:rsid w:val="000C40C4"/>
    <w:rsid w:val="000C6096"/>
    <w:rsid w:val="000C6AE8"/>
    <w:rsid w:val="000D38B1"/>
    <w:rsid w:val="000D4025"/>
    <w:rsid w:val="000D65E6"/>
    <w:rsid w:val="000E5C86"/>
    <w:rsid w:val="000F1248"/>
    <w:rsid w:val="000F25EB"/>
    <w:rsid w:val="000F7D3F"/>
    <w:rsid w:val="00100065"/>
    <w:rsid w:val="00100CA0"/>
    <w:rsid w:val="001022B1"/>
    <w:rsid w:val="0010233A"/>
    <w:rsid w:val="00103E91"/>
    <w:rsid w:val="001061AD"/>
    <w:rsid w:val="00111E08"/>
    <w:rsid w:val="00112587"/>
    <w:rsid w:val="00117249"/>
    <w:rsid w:val="001207EF"/>
    <w:rsid w:val="001215C2"/>
    <w:rsid w:val="00122AEC"/>
    <w:rsid w:val="0012504B"/>
    <w:rsid w:val="001252C4"/>
    <w:rsid w:val="00130A46"/>
    <w:rsid w:val="00131A08"/>
    <w:rsid w:val="0013216C"/>
    <w:rsid w:val="0014512C"/>
    <w:rsid w:val="001515B1"/>
    <w:rsid w:val="001516D1"/>
    <w:rsid w:val="00155251"/>
    <w:rsid w:val="001613C6"/>
    <w:rsid w:val="00167F61"/>
    <w:rsid w:val="001750FB"/>
    <w:rsid w:val="001808A0"/>
    <w:rsid w:val="00181AEA"/>
    <w:rsid w:val="00184355"/>
    <w:rsid w:val="00185D8C"/>
    <w:rsid w:val="00186738"/>
    <w:rsid w:val="00191F1E"/>
    <w:rsid w:val="00194C84"/>
    <w:rsid w:val="00195BB6"/>
    <w:rsid w:val="00195C9E"/>
    <w:rsid w:val="001A01FD"/>
    <w:rsid w:val="001B4128"/>
    <w:rsid w:val="001B761A"/>
    <w:rsid w:val="001B7E62"/>
    <w:rsid w:val="001C3970"/>
    <w:rsid w:val="001C5C71"/>
    <w:rsid w:val="001C5ED6"/>
    <w:rsid w:val="001D4AA1"/>
    <w:rsid w:val="001D7A72"/>
    <w:rsid w:val="001E3630"/>
    <w:rsid w:val="001E4B9E"/>
    <w:rsid w:val="001E61D5"/>
    <w:rsid w:val="001E7137"/>
    <w:rsid w:val="001E7FBB"/>
    <w:rsid w:val="001F0ABA"/>
    <w:rsid w:val="001F17BB"/>
    <w:rsid w:val="001F6BA3"/>
    <w:rsid w:val="001F7BAC"/>
    <w:rsid w:val="00200CA0"/>
    <w:rsid w:val="0020531C"/>
    <w:rsid w:val="002065D3"/>
    <w:rsid w:val="00206895"/>
    <w:rsid w:val="00206B3B"/>
    <w:rsid w:val="00210B47"/>
    <w:rsid w:val="00211361"/>
    <w:rsid w:val="00211EF3"/>
    <w:rsid w:val="00212DEA"/>
    <w:rsid w:val="002136C6"/>
    <w:rsid w:val="00213962"/>
    <w:rsid w:val="00214644"/>
    <w:rsid w:val="00217FB9"/>
    <w:rsid w:val="00220DB0"/>
    <w:rsid w:val="0022292A"/>
    <w:rsid w:val="00222C93"/>
    <w:rsid w:val="00224D32"/>
    <w:rsid w:val="00225EF6"/>
    <w:rsid w:val="002266A9"/>
    <w:rsid w:val="00230A1E"/>
    <w:rsid w:val="00233CB2"/>
    <w:rsid w:val="002432EF"/>
    <w:rsid w:val="002436F0"/>
    <w:rsid w:val="00243865"/>
    <w:rsid w:val="00243DDD"/>
    <w:rsid w:val="002467D8"/>
    <w:rsid w:val="00254DEE"/>
    <w:rsid w:val="00254F3C"/>
    <w:rsid w:val="00257249"/>
    <w:rsid w:val="002572A1"/>
    <w:rsid w:val="0025767A"/>
    <w:rsid w:val="00264811"/>
    <w:rsid w:val="002664B0"/>
    <w:rsid w:val="00271E71"/>
    <w:rsid w:val="00281244"/>
    <w:rsid w:val="002879E0"/>
    <w:rsid w:val="00290059"/>
    <w:rsid w:val="002904D5"/>
    <w:rsid w:val="00290C5E"/>
    <w:rsid w:val="002923E6"/>
    <w:rsid w:val="0029624C"/>
    <w:rsid w:val="002A38D2"/>
    <w:rsid w:val="002A5C68"/>
    <w:rsid w:val="002A7480"/>
    <w:rsid w:val="002B668B"/>
    <w:rsid w:val="002C353C"/>
    <w:rsid w:val="002C3AF6"/>
    <w:rsid w:val="002C7076"/>
    <w:rsid w:val="002D1E2A"/>
    <w:rsid w:val="002D2EDC"/>
    <w:rsid w:val="002D41B9"/>
    <w:rsid w:val="002D6057"/>
    <w:rsid w:val="002D6491"/>
    <w:rsid w:val="002D6937"/>
    <w:rsid w:val="002D6D6A"/>
    <w:rsid w:val="002D7A5A"/>
    <w:rsid w:val="002D7D3A"/>
    <w:rsid w:val="002E0721"/>
    <w:rsid w:val="002E2FAA"/>
    <w:rsid w:val="002E4200"/>
    <w:rsid w:val="002E779A"/>
    <w:rsid w:val="0030023C"/>
    <w:rsid w:val="00302637"/>
    <w:rsid w:val="003045D1"/>
    <w:rsid w:val="003054B6"/>
    <w:rsid w:val="003131BA"/>
    <w:rsid w:val="0031494B"/>
    <w:rsid w:val="00316A8A"/>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44476"/>
    <w:rsid w:val="00353C1F"/>
    <w:rsid w:val="00355340"/>
    <w:rsid w:val="003559A3"/>
    <w:rsid w:val="003668CB"/>
    <w:rsid w:val="00371EE3"/>
    <w:rsid w:val="00373779"/>
    <w:rsid w:val="00374388"/>
    <w:rsid w:val="003745F2"/>
    <w:rsid w:val="00380061"/>
    <w:rsid w:val="00380FF0"/>
    <w:rsid w:val="00386F31"/>
    <w:rsid w:val="00393FC3"/>
    <w:rsid w:val="00395E05"/>
    <w:rsid w:val="00396B02"/>
    <w:rsid w:val="0039714E"/>
    <w:rsid w:val="003A137F"/>
    <w:rsid w:val="003A2918"/>
    <w:rsid w:val="003A32B9"/>
    <w:rsid w:val="003A44DC"/>
    <w:rsid w:val="003A598C"/>
    <w:rsid w:val="003A69B2"/>
    <w:rsid w:val="003A6A3C"/>
    <w:rsid w:val="003B258A"/>
    <w:rsid w:val="003B2F31"/>
    <w:rsid w:val="003B6CEF"/>
    <w:rsid w:val="003B71BA"/>
    <w:rsid w:val="003D3A85"/>
    <w:rsid w:val="003D729D"/>
    <w:rsid w:val="003E0930"/>
    <w:rsid w:val="003E711D"/>
    <w:rsid w:val="003E75C4"/>
    <w:rsid w:val="003F3339"/>
    <w:rsid w:val="003F38E9"/>
    <w:rsid w:val="003F406F"/>
    <w:rsid w:val="003F410B"/>
    <w:rsid w:val="003F466A"/>
    <w:rsid w:val="003F6E1D"/>
    <w:rsid w:val="003F71DB"/>
    <w:rsid w:val="003F721B"/>
    <w:rsid w:val="003F76F5"/>
    <w:rsid w:val="00400157"/>
    <w:rsid w:val="004012D5"/>
    <w:rsid w:val="004048E4"/>
    <w:rsid w:val="004062AC"/>
    <w:rsid w:val="00411D59"/>
    <w:rsid w:val="004120CB"/>
    <w:rsid w:val="00413D2E"/>
    <w:rsid w:val="004215FA"/>
    <w:rsid w:val="004248A5"/>
    <w:rsid w:val="00425F53"/>
    <w:rsid w:val="004267A6"/>
    <w:rsid w:val="00426BCF"/>
    <w:rsid w:val="00434D39"/>
    <w:rsid w:val="00435B1A"/>
    <w:rsid w:val="0043645D"/>
    <w:rsid w:val="00436855"/>
    <w:rsid w:val="00442586"/>
    <w:rsid w:val="004440D0"/>
    <w:rsid w:val="00444996"/>
    <w:rsid w:val="00455723"/>
    <w:rsid w:val="00456027"/>
    <w:rsid w:val="00460262"/>
    <w:rsid w:val="0046128F"/>
    <w:rsid w:val="004616B4"/>
    <w:rsid w:val="004647EC"/>
    <w:rsid w:val="004648F1"/>
    <w:rsid w:val="004674EA"/>
    <w:rsid w:val="004725D4"/>
    <w:rsid w:val="00472A1E"/>
    <w:rsid w:val="0047455C"/>
    <w:rsid w:val="00475FE9"/>
    <w:rsid w:val="0049401B"/>
    <w:rsid w:val="00494707"/>
    <w:rsid w:val="00495C18"/>
    <w:rsid w:val="00495E25"/>
    <w:rsid w:val="00497193"/>
    <w:rsid w:val="004A3AD4"/>
    <w:rsid w:val="004A3B79"/>
    <w:rsid w:val="004A4146"/>
    <w:rsid w:val="004A4149"/>
    <w:rsid w:val="004A5CBC"/>
    <w:rsid w:val="004A791B"/>
    <w:rsid w:val="004B0C0A"/>
    <w:rsid w:val="004B1697"/>
    <w:rsid w:val="004B24EA"/>
    <w:rsid w:val="004B2E03"/>
    <w:rsid w:val="004B5FFC"/>
    <w:rsid w:val="004B62C1"/>
    <w:rsid w:val="004B7E2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547B"/>
    <w:rsid w:val="005056FB"/>
    <w:rsid w:val="00511074"/>
    <w:rsid w:val="00517460"/>
    <w:rsid w:val="005210A4"/>
    <w:rsid w:val="00521EF7"/>
    <w:rsid w:val="00522FF3"/>
    <w:rsid w:val="00525FD2"/>
    <w:rsid w:val="00526842"/>
    <w:rsid w:val="00526C89"/>
    <w:rsid w:val="00526F15"/>
    <w:rsid w:val="00536DDB"/>
    <w:rsid w:val="005443EF"/>
    <w:rsid w:val="00544FC2"/>
    <w:rsid w:val="00546878"/>
    <w:rsid w:val="0055363F"/>
    <w:rsid w:val="00564860"/>
    <w:rsid w:val="00566CD6"/>
    <w:rsid w:val="00571108"/>
    <w:rsid w:val="00573A36"/>
    <w:rsid w:val="0058117E"/>
    <w:rsid w:val="00581616"/>
    <w:rsid w:val="0058292C"/>
    <w:rsid w:val="005844BA"/>
    <w:rsid w:val="0058760E"/>
    <w:rsid w:val="00590B6F"/>
    <w:rsid w:val="00591C42"/>
    <w:rsid w:val="005979E6"/>
    <w:rsid w:val="005A0666"/>
    <w:rsid w:val="005A2EA6"/>
    <w:rsid w:val="005A305E"/>
    <w:rsid w:val="005A46A0"/>
    <w:rsid w:val="005A5115"/>
    <w:rsid w:val="005A5BFD"/>
    <w:rsid w:val="005B05C4"/>
    <w:rsid w:val="005B3675"/>
    <w:rsid w:val="005B64EE"/>
    <w:rsid w:val="005C7C04"/>
    <w:rsid w:val="005D12F4"/>
    <w:rsid w:val="005D1939"/>
    <w:rsid w:val="005D3B5A"/>
    <w:rsid w:val="005D4FF5"/>
    <w:rsid w:val="005E7590"/>
    <w:rsid w:val="005E7EEF"/>
    <w:rsid w:val="005F16CF"/>
    <w:rsid w:val="005F42CC"/>
    <w:rsid w:val="005F5E97"/>
    <w:rsid w:val="005F6817"/>
    <w:rsid w:val="0060389A"/>
    <w:rsid w:val="00603FD0"/>
    <w:rsid w:val="0060457B"/>
    <w:rsid w:val="00612484"/>
    <w:rsid w:val="00614248"/>
    <w:rsid w:val="006143A6"/>
    <w:rsid w:val="006161AC"/>
    <w:rsid w:val="00616426"/>
    <w:rsid w:val="0062467B"/>
    <w:rsid w:val="00627724"/>
    <w:rsid w:val="00632F93"/>
    <w:rsid w:val="00634E6B"/>
    <w:rsid w:val="00640280"/>
    <w:rsid w:val="00641005"/>
    <w:rsid w:val="00641FA6"/>
    <w:rsid w:val="0064554E"/>
    <w:rsid w:val="00647673"/>
    <w:rsid w:val="00654218"/>
    <w:rsid w:val="00655C32"/>
    <w:rsid w:val="00660C04"/>
    <w:rsid w:val="006613F5"/>
    <w:rsid w:val="00661FD7"/>
    <w:rsid w:val="00662253"/>
    <w:rsid w:val="006627B8"/>
    <w:rsid w:val="0066300E"/>
    <w:rsid w:val="00663E11"/>
    <w:rsid w:val="00672A3D"/>
    <w:rsid w:val="00673A24"/>
    <w:rsid w:val="006748AB"/>
    <w:rsid w:val="00674E1D"/>
    <w:rsid w:val="00677D6D"/>
    <w:rsid w:val="006811FC"/>
    <w:rsid w:val="00682B95"/>
    <w:rsid w:val="00683AAF"/>
    <w:rsid w:val="00685157"/>
    <w:rsid w:val="00693E1A"/>
    <w:rsid w:val="006A0967"/>
    <w:rsid w:val="006A2FB4"/>
    <w:rsid w:val="006B1D75"/>
    <w:rsid w:val="006B2BD1"/>
    <w:rsid w:val="006B5DF9"/>
    <w:rsid w:val="006C2700"/>
    <w:rsid w:val="006C2A28"/>
    <w:rsid w:val="006C4181"/>
    <w:rsid w:val="006C5951"/>
    <w:rsid w:val="006C6672"/>
    <w:rsid w:val="006D7316"/>
    <w:rsid w:val="006E112B"/>
    <w:rsid w:val="006E1243"/>
    <w:rsid w:val="006E3423"/>
    <w:rsid w:val="006E3804"/>
    <w:rsid w:val="006E7518"/>
    <w:rsid w:val="006F0256"/>
    <w:rsid w:val="006F231B"/>
    <w:rsid w:val="006F2D96"/>
    <w:rsid w:val="006F3BBD"/>
    <w:rsid w:val="006F69AE"/>
    <w:rsid w:val="006F6E6D"/>
    <w:rsid w:val="007006B3"/>
    <w:rsid w:val="00701DE2"/>
    <w:rsid w:val="00703541"/>
    <w:rsid w:val="0070392F"/>
    <w:rsid w:val="00704923"/>
    <w:rsid w:val="00705FAF"/>
    <w:rsid w:val="007078EF"/>
    <w:rsid w:val="00707DB8"/>
    <w:rsid w:val="007100DB"/>
    <w:rsid w:val="007105B5"/>
    <w:rsid w:val="00710CF4"/>
    <w:rsid w:val="00714A35"/>
    <w:rsid w:val="00716D61"/>
    <w:rsid w:val="007176FA"/>
    <w:rsid w:val="007267BC"/>
    <w:rsid w:val="00730F35"/>
    <w:rsid w:val="007351C6"/>
    <w:rsid w:val="00737015"/>
    <w:rsid w:val="00737018"/>
    <w:rsid w:val="00740312"/>
    <w:rsid w:val="00743156"/>
    <w:rsid w:val="0074434B"/>
    <w:rsid w:val="00756BE0"/>
    <w:rsid w:val="0075723C"/>
    <w:rsid w:val="00762709"/>
    <w:rsid w:val="00762E4A"/>
    <w:rsid w:val="00762F32"/>
    <w:rsid w:val="007633F0"/>
    <w:rsid w:val="007635F6"/>
    <w:rsid w:val="00771D0F"/>
    <w:rsid w:val="00772F75"/>
    <w:rsid w:val="00775B16"/>
    <w:rsid w:val="00777398"/>
    <w:rsid w:val="00777C9C"/>
    <w:rsid w:val="00780DD3"/>
    <w:rsid w:val="00780EC4"/>
    <w:rsid w:val="00781E4B"/>
    <w:rsid w:val="007822E6"/>
    <w:rsid w:val="00784473"/>
    <w:rsid w:val="00791F44"/>
    <w:rsid w:val="0079500B"/>
    <w:rsid w:val="007A0BA2"/>
    <w:rsid w:val="007A1778"/>
    <w:rsid w:val="007B15F2"/>
    <w:rsid w:val="007B289F"/>
    <w:rsid w:val="007B33A0"/>
    <w:rsid w:val="007C1126"/>
    <w:rsid w:val="007C39BB"/>
    <w:rsid w:val="007C3DB2"/>
    <w:rsid w:val="007C3EA9"/>
    <w:rsid w:val="007C6D37"/>
    <w:rsid w:val="007D02E4"/>
    <w:rsid w:val="007D2B60"/>
    <w:rsid w:val="007D42CD"/>
    <w:rsid w:val="007D4548"/>
    <w:rsid w:val="007D4BD9"/>
    <w:rsid w:val="007D58EF"/>
    <w:rsid w:val="007E290E"/>
    <w:rsid w:val="007E39B2"/>
    <w:rsid w:val="007E45CC"/>
    <w:rsid w:val="007F0BF9"/>
    <w:rsid w:val="007F1E13"/>
    <w:rsid w:val="007F5DF1"/>
    <w:rsid w:val="008005AE"/>
    <w:rsid w:val="008006C5"/>
    <w:rsid w:val="00802A37"/>
    <w:rsid w:val="00804A67"/>
    <w:rsid w:val="00804ADE"/>
    <w:rsid w:val="008056D2"/>
    <w:rsid w:val="00811DFD"/>
    <w:rsid w:val="008179FB"/>
    <w:rsid w:val="00820B16"/>
    <w:rsid w:val="00820CC9"/>
    <w:rsid w:val="00820D85"/>
    <w:rsid w:val="00821474"/>
    <w:rsid w:val="008327B8"/>
    <w:rsid w:val="0083495E"/>
    <w:rsid w:val="0084064B"/>
    <w:rsid w:val="00840E88"/>
    <w:rsid w:val="00843553"/>
    <w:rsid w:val="008513A7"/>
    <w:rsid w:val="00852B7B"/>
    <w:rsid w:val="00854B3B"/>
    <w:rsid w:val="00854E76"/>
    <w:rsid w:val="00854F74"/>
    <w:rsid w:val="008625B7"/>
    <w:rsid w:val="0086707E"/>
    <w:rsid w:val="00867E89"/>
    <w:rsid w:val="00873E17"/>
    <w:rsid w:val="00874B99"/>
    <w:rsid w:val="008817DB"/>
    <w:rsid w:val="008820ED"/>
    <w:rsid w:val="00884E9A"/>
    <w:rsid w:val="00884FD6"/>
    <w:rsid w:val="00885E9C"/>
    <w:rsid w:val="00886EFF"/>
    <w:rsid w:val="008871AE"/>
    <w:rsid w:val="00890199"/>
    <w:rsid w:val="00890BA9"/>
    <w:rsid w:val="008921A4"/>
    <w:rsid w:val="00892A90"/>
    <w:rsid w:val="00894E0A"/>
    <w:rsid w:val="008A0878"/>
    <w:rsid w:val="008A5F88"/>
    <w:rsid w:val="008B1535"/>
    <w:rsid w:val="008C000F"/>
    <w:rsid w:val="008C10F3"/>
    <w:rsid w:val="008C1207"/>
    <w:rsid w:val="008C16C7"/>
    <w:rsid w:val="008C1FB6"/>
    <w:rsid w:val="008C34F9"/>
    <w:rsid w:val="008C4BE6"/>
    <w:rsid w:val="008C513E"/>
    <w:rsid w:val="008C6EE1"/>
    <w:rsid w:val="008D1357"/>
    <w:rsid w:val="008D556B"/>
    <w:rsid w:val="008E1A3B"/>
    <w:rsid w:val="008E408E"/>
    <w:rsid w:val="008E4641"/>
    <w:rsid w:val="008E56DB"/>
    <w:rsid w:val="008F47E4"/>
    <w:rsid w:val="008F4EB0"/>
    <w:rsid w:val="008F5ABB"/>
    <w:rsid w:val="008F78D9"/>
    <w:rsid w:val="0090046F"/>
    <w:rsid w:val="00906767"/>
    <w:rsid w:val="00910F3D"/>
    <w:rsid w:val="009127B2"/>
    <w:rsid w:val="009128AA"/>
    <w:rsid w:val="00913EED"/>
    <w:rsid w:val="00917967"/>
    <w:rsid w:val="00922CC4"/>
    <w:rsid w:val="009239A8"/>
    <w:rsid w:val="009344D6"/>
    <w:rsid w:val="00937123"/>
    <w:rsid w:val="0094116F"/>
    <w:rsid w:val="00951BB6"/>
    <w:rsid w:val="0095637C"/>
    <w:rsid w:val="00956852"/>
    <w:rsid w:val="00957DB7"/>
    <w:rsid w:val="00963014"/>
    <w:rsid w:val="00964AAB"/>
    <w:rsid w:val="009668A7"/>
    <w:rsid w:val="00971F41"/>
    <w:rsid w:val="0097383B"/>
    <w:rsid w:val="0097446B"/>
    <w:rsid w:val="00974A97"/>
    <w:rsid w:val="00976D80"/>
    <w:rsid w:val="009779E5"/>
    <w:rsid w:val="0098286F"/>
    <w:rsid w:val="00985E91"/>
    <w:rsid w:val="0099125E"/>
    <w:rsid w:val="00994654"/>
    <w:rsid w:val="009972A1"/>
    <w:rsid w:val="009A36B5"/>
    <w:rsid w:val="009A61A7"/>
    <w:rsid w:val="009A79CE"/>
    <w:rsid w:val="009B0214"/>
    <w:rsid w:val="009B553B"/>
    <w:rsid w:val="009B5D9B"/>
    <w:rsid w:val="009B711D"/>
    <w:rsid w:val="009B7E30"/>
    <w:rsid w:val="009C35DB"/>
    <w:rsid w:val="009C5C5F"/>
    <w:rsid w:val="009C6C78"/>
    <w:rsid w:val="009D7319"/>
    <w:rsid w:val="009D7E54"/>
    <w:rsid w:val="009D7E6F"/>
    <w:rsid w:val="009E06E3"/>
    <w:rsid w:val="009E2B71"/>
    <w:rsid w:val="009E3221"/>
    <w:rsid w:val="009E3A61"/>
    <w:rsid w:val="009E4509"/>
    <w:rsid w:val="009E4BEE"/>
    <w:rsid w:val="009F00E5"/>
    <w:rsid w:val="009F1C41"/>
    <w:rsid w:val="009F326B"/>
    <w:rsid w:val="009F66EB"/>
    <w:rsid w:val="00A00013"/>
    <w:rsid w:val="00A05A67"/>
    <w:rsid w:val="00A06FBA"/>
    <w:rsid w:val="00A136C8"/>
    <w:rsid w:val="00A13BA2"/>
    <w:rsid w:val="00A15E7F"/>
    <w:rsid w:val="00A176D2"/>
    <w:rsid w:val="00A2001E"/>
    <w:rsid w:val="00A238CD"/>
    <w:rsid w:val="00A23E5F"/>
    <w:rsid w:val="00A24BF8"/>
    <w:rsid w:val="00A25EDB"/>
    <w:rsid w:val="00A3031C"/>
    <w:rsid w:val="00A318DA"/>
    <w:rsid w:val="00A31E6D"/>
    <w:rsid w:val="00A371D5"/>
    <w:rsid w:val="00A42A94"/>
    <w:rsid w:val="00A44511"/>
    <w:rsid w:val="00A50AB7"/>
    <w:rsid w:val="00A5374A"/>
    <w:rsid w:val="00A54B45"/>
    <w:rsid w:val="00A63441"/>
    <w:rsid w:val="00A644AE"/>
    <w:rsid w:val="00A65B0A"/>
    <w:rsid w:val="00A6750E"/>
    <w:rsid w:val="00A71E41"/>
    <w:rsid w:val="00A72515"/>
    <w:rsid w:val="00A7335A"/>
    <w:rsid w:val="00A73872"/>
    <w:rsid w:val="00A75C74"/>
    <w:rsid w:val="00A81B05"/>
    <w:rsid w:val="00A87FF6"/>
    <w:rsid w:val="00A92B0A"/>
    <w:rsid w:val="00A94605"/>
    <w:rsid w:val="00A9475C"/>
    <w:rsid w:val="00A97CAB"/>
    <w:rsid w:val="00A97FA2"/>
    <w:rsid w:val="00AA5303"/>
    <w:rsid w:val="00AA64B0"/>
    <w:rsid w:val="00AB08D1"/>
    <w:rsid w:val="00AB0D9C"/>
    <w:rsid w:val="00AB1915"/>
    <w:rsid w:val="00AB1931"/>
    <w:rsid w:val="00AB20E2"/>
    <w:rsid w:val="00AB34E7"/>
    <w:rsid w:val="00AB6400"/>
    <w:rsid w:val="00AB647C"/>
    <w:rsid w:val="00AD0D54"/>
    <w:rsid w:val="00AD0DF5"/>
    <w:rsid w:val="00AD5F98"/>
    <w:rsid w:val="00AD7C01"/>
    <w:rsid w:val="00AE06AB"/>
    <w:rsid w:val="00AE2F8F"/>
    <w:rsid w:val="00B0309F"/>
    <w:rsid w:val="00B03739"/>
    <w:rsid w:val="00B050CC"/>
    <w:rsid w:val="00B14E58"/>
    <w:rsid w:val="00B158C7"/>
    <w:rsid w:val="00B211F1"/>
    <w:rsid w:val="00B21E41"/>
    <w:rsid w:val="00B265D4"/>
    <w:rsid w:val="00B31304"/>
    <w:rsid w:val="00B331A0"/>
    <w:rsid w:val="00B341E1"/>
    <w:rsid w:val="00B34FD4"/>
    <w:rsid w:val="00B35839"/>
    <w:rsid w:val="00B37C65"/>
    <w:rsid w:val="00B43221"/>
    <w:rsid w:val="00B43FA0"/>
    <w:rsid w:val="00B4525B"/>
    <w:rsid w:val="00B517EC"/>
    <w:rsid w:val="00B6233C"/>
    <w:rsid w:val="00B632DD"/>
    <w:rsid w:val="00B639D8"/>
    <w:rsid w:val="00B63EE5"/>
    <w:rsid w:val="00B6754C"/>
    <w:rsid w:val="00B70E99"/>
    <w:rsid w:val="00B74EE6"/>
    <w:rsid w:val="00B7553C"/>
    <w:rsid w:val="00B77D2F"/>
    <w:rsid w:val="00B825E7"/>
    <w:rsid w:val="00B8428C"/>
    <w:rsid w:val="00B86C04"/>
    <w:rsid w:val="00B86C25"/>
    <w:rsid w:val="00B875B3"/>
    <w:rsid w:val="00B87988"/>
    <w:rsid w:val="00B94767"/>
    <w:rsid w:val="00B95A40"/>
    <w:rsid w:val="00BA54DC"/>
    <w:rsid w:val="00BA6C84"/>
    <w:rsid w:val="00BA787B"/>
    <w:rsid w:val="00BB00C4"/>
    <w:rsid w:val="00BB0592"/>
    <w:rsid w:val="00BB05CE"/>
    <w:rsid w:val="00BB172A"/>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37D1"/>
    <w:rsid w:val="00C04177"/>
    <w:rsid w:val="00C0459D"/>
    <w:rsid w:val="00C05107"/>
    <w:rsid w:val="00C07576"/>
    <w:rsid w:val="00C10B92"/>
    <w:rsid w:val="00C10E88"/>
    <w:rsid w:val="00C12324"/>
    <w:rsid w:val="00C1273C"/>
    <w:rsid w:val="00C15D5A"/>
    <w:rsid w:val="00C21482"/>
    <w:rsid w:val="00C25D84"/>
    <w:rsid w:val="00C265E2"/>
    <w:rsid w:val="00C26620"/>
    <w:rsid w:val="00C27CA1"/>
    <w:rsid w:val="00C31CAF"/>
    <w:rsid w:val="00C31FE7"/>
    <w:rsid w:val="00C358D3"/>
    <w:rsid w:val="00C3621F"/>
    <w:rsid w:val="00C3710F"/>
    <w:rsid w:val="00C37A72"/>
    <w:rsid w:val="00C42150"/>
    <w:rsid w:val="00C456B7"/>
    <w:rsid w:val="00C464EF"/>
    <w:rsid w:val="00C500CC"/>
    <w:rsid w:val="00C506DB"/>
    <w:rsid w:val="00C53C4D"/>
    <w:rsid w:val="00C55AC5"/>
    <w:rsid w:val="00C609F3"/>
    <w:rsid w:val="00C620D6"/>
    <w:rsid w:val="00C70ED4"/>
    <w:rsid w:val="00C711D6"/>
    <w:rsid w:val="00C721B6"/>
    <w:rsid w:val="00C74FBD"/>
    <w:rsid w:val="00C801D2"/>
    <w:rsid w:val="00C80345"/>
    <w:rsid w:val="00C80A72"/>
    <w:rsid w:val="00C82C8B"/>
    <w:rsid w:val="00C8501E"/>
    <w:rsid w:val="00C86768"/>
    <w:rsid w:val="00C90F0D"/>
    <w:rsid w:val="00C9179A"/>
    <w:rsid w:val="00CB036B"/>
    <w:rsid w:val="00CB0543"/>
    <w:rsid w:val="00CB0F84"/>
    <w:rsid w:val="00CC2B0D"/>
    <w:rsid w:val="00CC3503"/>
    <w:rsid w:val="00CD5ABC"/>
    <w:rsid w:val="00CE3E52"/>
    <w:rsid w:val="00CE4AC3"/>
    <w:rsid w:val="00CE57FF"/>
    <w:rsid w:val="00CE5A70"/>
    <w:rsid w:val="00CE7E57"/>
    <w:rsid w:val="00CF7771"/>
    <w:rsid w:val="00D05590"/>
    <w:rsid w:val="00D07718"/>
    <w:rsid w:val="00D077BD"/>
    <w:rsid w:val="00D11EC7"/>
    <w:rsid w:val="00D121C9"/>
    <w:rsid w:val="00D1354F"/>
    <w:rsid w:val="00D15CA9"/>
    <w:rsid w:val="00D22231"/>
    <w:rsid w:val="00D337BE"/>
    <w:rsid w:val="00D35A50"/>
    <w:rsid w:val="00D3627C"/>
    <w:rsid w:val="00D36662"/>
    <w:rsid w:val="00D4037B"/>
    <w:rsid w:val="00D40C3C"/>
    <w:rsid w:val="00D4468B"/>
    <w:rsid w:val="00D47F49"/>
    <w:rsid w:val="00D50E53"/>
    <w:rsid w:val="00D5149E"/>
    <w:rsid w:val="00D5213A"/>
    <w:rsid w:val="00D524B3"/>
    <w:rsid w:val="00D53727"/>
    <w:rsid w:val="00D54EC3"/>
    <w:rsid w:val="00D56228"/>
    <w:rsid w:val="00D5640B"/>
    <w:rsid w:val="00D56E5E"/>
    <w:rsid w:val="00D6082C"/>
    <w:rsid w:val="00D60D21"/>
    <w:rsid w:val="00D6686B"/>
    <w:rsid w:val="00D71DB2"/>
    <w:rsid w:val="00D7685B"/>
    <w:rsid w:val="00D77D63"/>
    <w:rsid w:val="00D820AB"/>
    <w:rsid w:val="00D8509C"/>
    <w:rsid w:val="00D852B0"/>
    <w:rsid w:val="00D87870"/>
    <w:rsid w:val="00D94FB7"/>
    <w:rsid w:val="00D96B52"/>
    <w:rsid w:val="00DA0B04"/>
    <w:rsid w:val="00DA261B"/>
    <w:rsid w:val="00DA272E"/>
    <w:rsid w:val="00DA5B6D"/>
    <w:rsid w:val="00DA6319"/>
    <w:rsid w:val="00DB3022"/>
    <w:rsid w:val="00DB5E35"/>
    <w:rsid w:val="00DC03C4"/>
    <w:rsid w:val="00DC0DBC"/>
    <w:rsid w:val="00DC2DD6"/>
    <w:rsid w:val="00DC2E0A"/>
    <w:rsid w:val="00DC4293"/>
    <w:rsid w:val="00DC64EF"/>
    <w:rsid w:val="00DD0F62"/>
    <w:rsid w:val="00DD16BD"/>
    <w:rsid w:val="00DD3CB3"/>
    <w:rsid w:val="00DD4A0A"/>
    <w:rsid w:val="00DE1137"/>
    <w:rsid w:val="00DE166A"/>
    <w:rsid w:val="00DE1C92"/>
    <w:rsid w:val="00DF0E03"/>
    <w:rsid w:val="00DF12A1"/>
    <w:rsid w:val="00DF1EA9"/>
    <w:rsid w:val="00DF3DE9"/>
    <w:rsid w:val="00DF6284"/>
    <w:rsid w:val="00DF7FC7"/>
    <w:rsid w:val="00E00678"/>
    <w:rsid w:val="00E0114D"/>
    <w:rsid w:val="00E03830"/>
    <w:rsid w:val="00E05242"/>
    <w:rsid w:val="00E17042"/>
    <w:rsid w:val="00E2547C"/>
    <w:rsid w:val="00E260BB"/>
    <w:rsid w:val="00E33B71"/>
    <w:rsid w:val="00E36A70"/>
    <w:rsid w:val="00E42B1E"/>
    <w:rsid w:val="00E43C3E"/>
    <w:rsid w:val="00E43D42"/>
    <w:rsid w:val="00E44ADB"/>
    <w:rsid w:val="00E45A4B"/>
    <w:rsid w:val="00E467D0"/>
    <w:rsid w:val="00E51CB8"/>
    <w:rsid w:val="00E524C0"/>
    <w:rsid w:val="00E54BD0"/>
    <w:rsid w:val="00E54C10"/>
    <w:rsid w:val="00E56338"/>
    <w:rsid w:val="00E60A04"/>
    <w:rsid w:val="00E63348"/>
    <w:rsid w:val="00E64742"/>
    <w:rsid w:val="00E7050F"/>
    <w:rsid w:val="00E74E41"/>
    <w:rsid w:val="00E76080"/>
    <w:rsid w:val="00E76D0D"/>
    <w:rsid w:val="00E779CA"/>
    <w:rsid w:val="00E825F1"/>
    <w:rsid w:val="00E8448A"/>
    <w:rsid w:val="00E8498B"/>
    <w:rsid w:val="00E84A74"/>
    <w:rsid w:val="00E8556A"/>
    <w:rsid w:val="00E8625F"/>
    <w:rsid w:val="00E8646B"/>
    <w:rsid w:val="00E9067F"/>
    <w:rsid w:val="00E91410"/>
    <w:rsid w:val="00E9253B"/>
    <w:rsid w:val="00E931C1"/>
    <w:rsid w:val="00E93BCD"/>
    <w:rsid w:val="00E95288"/>
    <w:rsid w:val="00EA0AF1"/>
    <w:rsid w:val="00EA26C9"/>
    <w:rsid w:val="00EA5CED"/>
    <w:rsid w:val="00EA61B3"/>
    <w:rsid w:val="00EB354A"/>
    <w:rsid w:val="00EC128A"/>
    <w:rsid w:val="00EC3DD2"/>
    <w:rsid w:val="00EC5DFE"/>
    <w:rsid w:val="00ED2394"/>
    <w:rsid w:val="00ED497C"/>
    <w:rsid w:val="00ED4CAF"/>
    <w:rsid w:val="00ED5499"/>
    <w:rsid w:val="00EE2F4F"/>
    <w:rsid w:val="00EF007A"/>
    <w:rsid w:val="00EF1B7F"/>
    <w:rsid w:val="00EF1D29"/>
    <w:rsid w:val="00EF5A7E"/>
    <w:rsid w:val="00EF5B99"/>
    <w:rsid w:val="00EF6C77"/>
    <w:rsid w:val="00EF7EE9"/>
    <w:rsid w:val="00F0365D"/>
    <w:rsid w:val="00F11E36"/>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08AE"/>
    <w:rsid w:val="00F52FD2"/>
    <w:rsid w:val="00F53D8F"/>
    <w:rsid w:val="00F54199"/>
    <w:rsid w:val="00F57999"/>
    <w:rsid w:val="00F66003"/>
    <w:rsid w:val="00F664A0"/>
    <w:rsid w:val="00F7521E"/>
    <w:rsid w:val="00F83279"/>
    <w:rsid w:val="00F8336B"/>
    <w:rsid w:val="00F837BE"/>
    <w:rsid w:val="00F84533"/>
    <w:rsid w:val="00F84D15"/>
    <w:rsid w:val="00F85777"/>
    <w:rsid w:val="00F8665D"/>
    <w:rsid w:val="00F86D95"/>
    <w:rsid w:val="00F90B14"/>
    <w:rsid w:val="00F91696"/>
    <w:rsid w:val="00F95061"/>
    <w:rsid w:val="00FA227B"/>
    <w:rsid w:val="00FA2B7C"/>
    <w:rsid w:val="00FB0BE6"/>
    <w:rsid w:val="00FB0D72"/>
    <w:rsid w:val="00FB1113"/>
    <w:rsid w:val="00FB173C"/>
    <w:rsid w:val="00FB3D64"/>
    <w:rsid w:val="00FC1F6F"/>
    <w:rsid w:val="00FC4546"/>
    <w:rsid w:val="00FC66C6"/>
    <w:rsid w:val="00FD08A4"/>
    <w:rsid w:val="00FD0E38"/>
    <w:rsid w:val="00FD7ABE"/>
    <w:rsid w:val="00FD7F20"/>
    <w:rsid w:val="00FE1176"/>
    <w:rsid w:val="00FE2B4F"/>
    <w:rsid w:val="00FE3039"/>
    <w:rsid w:val="00FE404F"/>
    <w:rsid w:val="00FE5535"/>
    <w:rsid w:val="00FE5C10"/>
    <w:rsid w:val="00FE7366"/>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0700C"/>
  <w15:docId w15:val="{169307FF-03EA-3E49-885E-BB70924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197813893">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62249851">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2321">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46541187">
      <w:bodyDiv w:val="1"/>
      <w:marLeft w:val="0"/>
      <w:marRight w:val="0"/>
      <w:marTop w:val="0"/>
      <w:marBottom w:val="0"/>
      <w:divBdr>
        <w:top w:val="none" w:sz="0" w:space="0" w:color="auto"/>
        <w:left w:val="none" w:sz="0" w:space="0" w:color="auto"/>
        <w:bottom w:val="none" w:sz="0" w:space="0" w:color="auto"/>
        <w:right w:val="none" w:sz="0" w:space="0" w:color="auto"/>
      </w:divBdr>
    </w:div>
    <w:div w:id="773861495">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58992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07341263">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88167447">
      <w:bodyDiv w:val="1"/>
      <w:marLeft w:val="0"/>
      <w:marRight w:val="0"/>
      <w:marTop w:val="0"/>
      <w:marBottom w:val="0"/>
      <w:divBdr>
        <w:top w:val="none" w:sz="0" w:space="0" w:color="auto"/>
        <w:left w:val="none" w:sz="0" w:space="0" w:color="auto"/>
        <w:bottom w:val="none" w:sz="0" w:space="0" w:color="auto"/>
        <w:right w:val="none" w:sz="0" w:space="0" w:color="auto"/>
      </w:divBdr>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Marino Varricchio | ERCST</cp:lastModifiedBy>
  <cp:revision>4</cp:revision>
  <cp:lastPrinted>2024-06-25T15:01:00Z</cp:lastPrinted>
  <dcterms:created xsi:type="dcterms:W3CDTF">2025-01-13T14:17:00Z</dcterms:created>
  <dcterms:modified xsi:type="dcterms:W3CDTF">2025-01-21T08:07:00Z</dcterms:modified>
</cp:coreProperties>
</file>