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5DE5" w14:textId="7A3349C5" w:rsidR="00AF0B93" w:rsidRDefault="00AF0B93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 w:rsidRPr="00AF0B93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Border Carbon Adjustment in the EU</w:t>
      </w:r>
    </w:p>
    <w:p w14:paraId="5DC2C619" w14:textId="792C65C8" w:rsidR="00AF0B93" w:rsidRPr="00AF0B93" w:rsidRDefault="005C47AB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28"/>
        </w:rPr>
      </w:pPr>
      <w:r>
        <w:rPr>
          <w:rFonts w:ascii="Cambria" w:hAnsi="Cambria" w:cs="Tahoma"/>
          <w:b/>
          <w:bCs/>
          <w:color w:val="000000" w:themeColor="text1"/>
          <w:sz w:val="28"/>
        </w:rPr>
        <w:t xml:space="preserve">International townhall: </w:t>
      </w:r>
      <w:r w:rsidR="00861BA2">
        <w:rPr>
          <w:rFonts w:ascii="Cambria" w:hAnsi="Cambria" w:cs="Tahoma"/>
          <w:b/>
          <w:bCs/>
          <w:color w:val="000000" w:themeColor="text1"/>
          <w:sz w:val="28"/>
        </w:rPr>
        <w:t xml:space="preserve">CBAM implementation - </w:t>
      </w:r>
      <w:r>
        <w:rPr>
          <w:rFonts w:ascii="Cambria" w:hAnsi="Cambria" w:cs="Tahoma"/>
          <w:b/>
          <w:bCs/>
          <w:color w:val="000000" w:themeColor="text1"/>
          <w:sz w:val="28"/>
        </w:rPr>
        <w:t xml:space="preserve">One year </w:t>
      </w:r>
      <w:r w:rsidR="00861BA2">
        <w:rPr>
          <w:rFonts w:ascii="Cambria" w:hAnsi="Cambria" w:cs="Tahoma"/>
          <w:b/>
          <w:bCs/>
          <w:color w:val="000000" w:themeColor="text1"/>
          <w:sz w:val="28"/>
        </w:rPr>
        <w:t>later</w:t>
      </w:r>
    </w:p>
    <w:p w14:paraId="01956BD4" w14:textId="3D32879D" w:rsidR="00237EDF" w:rsidRPr="00237EDF" w:rsidRDefault="00237EDF" w:rsidP="00546878">
      <w:pPr>
        <w:spacing w:after="120"/>
        <w:jc w:val="center"/>
        <w:rPr>
          <w:rFonts w:ascii="Cambria" w:hAnsi="Cambria" w:cs="Tahoma"/>
          <w:b/>
          <w:bCs/>
          <w:color w:val="000000" w:themeColor="text1"/>
        </w:rPr>
      </w:pPr>
      <w:r w:rsidRPr="00237EDF">
        <w:rPr>
          <w:rFonts w:ascii="Cambria" w:hAnsi="Cambria" w:cs="Tahoma"/>
          <w:b/>
          <w:bCs/>
          <w:color w:val="000000" w:themeColor="text1"/>
        </w:rPr>
        <w:t>*</w:t>
      </w:r>
      <w:r w:rsidR="00336EF3">
        <w:rPr>
          <w:rFonts w:ascii="Cambria" w:hAnsi="Cambria" w:cs="Tahoma"/>
          <w:b/>
          <w:bCs/>
          <w:color w:val="000000" w:themeColor="text1"/>
        </w:rPr>
        <w:t>A</w:t>
      </w:r>
      <w:r>
        <w:rPr>
          <w:rFonts w:ascii="Cambria" w:hAnsi="Cambria" w:cs="Tahoma"/>
          <w:b/>
          <w:bCs/>
          <w:color w:val="000000" w:themeColor="text1"/>
        </w:rPr>
        <w:t>genda</w:t>
      </w:r>
      <w:r w:rsidRPr="00237EDF">
        <w:rPr>
          <w:rFonts w:ascii="Cambria" w:hAnsi="Cambria" w:cs="Tahoma"/>
          <w:b/>
          <w:bCs/>
          <w:color w:val="000000" w:themeColor="text1"/>
        </w:rPr>
        <w:t>*</w:t>
      </w:r>
    </w:p>
    <w:p w14:paraId="490FF39C" w14:textId="30939119" w:rsidR="002D6057" w:rsidRPr="004F3102" w:rsidRDefault="002D6057" w:rsidP="00C10E88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373779">
        <w:rPr>
          <w:rFonts w:ascii="Cambria" w:hAnsi="Cambria" w:cs="Tahoma"/>
          <w:b/>
          <w:color w:val="000000" w:themeColor="text1"/>
          <w:sz w:val="22"/>
          <w:lang w:val="en-US"/>
        </w:rPr>
        <w:t>Date</w:t>
      </w:r>
      <w:r w:rsidRPr="00373779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5C47AB">
        <w:rPr>
          <w:rFonts w:ascii="Cambria" w:hAnsi="Cambria" w:cs="Tahoma"/>
          <w:color w:val="000000" w:themeColor="text1"/>
          <w:sz w:val="22"/>
          <w:lang w:val="en-US"/>
        </w:rPr>
        <w:t xml:space="preserve"> December </w:t>
      </w:r>
      <w:r w:rsidR="00632D32">
        <w:rPr>
          <w:rFonts w:ascii="Cambria" w:hAnsi="Cambria" w:cs="Tahoma"/>
          <w:color w:val="000000" w:themeColor="text1"/>
          <w:sz w:val="22"/>
          <w:lang w:val="en-US"/>
        </w:rPr>
        <w:t>10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 xml:space="preserve">, 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2024</w:t>
      </w:r>
    </w:p>
    <w:p w14:paraId="04017A06" w14:textId="42837D2C" w:rsidR="002D6057" w:rsidRPr="004F3102" w:rsidRDefault="002D6057" w:rsidP="005443EF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Time:</w:t>
      </w:r>
      <w:r w:rsidRPr="004F3102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1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>5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632D32">
        <w:rPr>
          <w:rFonts w:ascii="Cambria" w:hAnsi="Cambria" w:cs="Tahoma"/>
          <w:color w:val="000000" w:themeColor="text1"/>
          <w:sz w:val="22"/>
          <w:lang w:val="en-US"/>
        </w:rPr>
        <w:t>3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0-1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>7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632D32">
        <w:rPr>
          <w:rFonts w:ascii="Cambria" w:hAnsi="Cambria" w:cs="Tahoma"/>
          <w:color w:val="000000" w:themeColor="text1"/>
          <w:sz w:val="22"/>
          <w:lang w:val="en-US"/>
        </w:rPr>
        <w:t>3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0</w:t>
      </w:r>
      <w:r w:rsidR="00832C1B">
        <w:rPr>
          <w:rFonts w:ascii="Cambria" w:hAnsi="Cambria" w:cs="Tahoma"/>
          <w:color w:val="000000" w:themeColor="text1"/>
          <w:sz w:val="22"/>
          <w:lang w:val="en-US"/>
        </w:rPr>
        <w:t xml:space="preserve"> CET</w:t>
      </w:r>
    </w:p>
    <w:p w14:paraId="344D5BA2" w14:textId="4F6A13C3" w:rsidR="00446FF4" w:rsidRPr="004F3102" w:rsidRDefault="001F0ABA" w:rsidP="00612484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Location:</w:t>
      </w:r>
      <w:r w:rsidR="00C04177" w:rsidRPr="004F310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 w:rsidR="00AF0B93">
        <w:rPr>
          <w:rFonts w:ascii="Cambria" w:hAnsi="Cambria" w:cs="Tahoma"/>
          <w:bCs/>
          <w:color w:val="000000" w:themeColor="text1"/>
          <w:sz w:val="22"/>
          <w:lang w:val="en-US"/>
        </w:rPr>
        <w:t>Online</w:t>
      </w:r>
      <w:r w:rsidR="004A1F69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: </w:t>
      </w:r>
      <w:hyperlink r:id="rId8" w:history="1">
        <w:r w:rsidR="004A1F69" w:rsidRPr="004A1F69">
          <w:rPr>
            <w:rStyle w:val="Hyperlink"/>
            <w:rFonts w:ascii="Cambria" w:hAnsi="Cambria" w:cs="Tahoma"/>
            <w:bCs/>
            <w:sz w:val="22"/>
            <w:lang w:val="en-US"/>
          </w:rPr>
          <w:t>Register</w:t>
        </w:r>
      </w:hyperlink>
    </w:p>
    <w:p w14:paraId="1F82AB6F" w14:textId="13AAEE3A" w:rsidR="00D00DD3" w:rsidRPr="00696384" w:rsidRDefault="00857035" w:rsidP="00446F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</w:pP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Marking the one-year anniversary of the CBAM’s transitional period, this event 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will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val="en-GB" w:eastAsia="it-IT"/>
        </w:rPr>
        <w:t xml:space="preserve">take stock of the challenges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encountered during the first year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of the CBAM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. The discussion will focus on obstacles faced by importers, exporters, and other stakeholder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s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involved in the CBAM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.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How large are the d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ifficulties in obtaining accurate data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and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engaging with suppliers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?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Has the CBAM already resulted in any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shifts in behavior—such as sourcing materials locally or changing trade patterns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to adapt to the challenges </w:t>
      </w:r>
      <w:r w:rsidR="00713866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they 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fa</w:t>
      </w:r>
      <w:r w:rsidR="00713866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ce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</w:t>
      </w:r>
      <w:r w:rsidR="00713866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because of the CBAM</w:t>
      </w:r>
      <w:r w:rsidR="00AD32B5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?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</w:t>
      </w:r>
    </w:p>
    <w:p w14:paraId="35EEF7D8" w14:textId="2543E89C" w:rsidR="00857035" w:rsidRPr="00696384" w:rsidRDefault="00857035" w:rsidP="00446F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</w:pP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These insights will lead</w:t>
      </w:r>
      <w:r w:rsidR="00F53D8D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to a conversation about how </w:t>
      </w:r>
      <w:r w:rsidR="00D27753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policymakers, governments and</w:t>
      </w:r>
      <w:r w:rsidR="008D4513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</w:t>
      </w:r>
      <w:r w:rsidR="00D27753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authorities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</w:t>
      </w:r>
      <w:r w:rsidR="00D27753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should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best prepare for the definitive period and address the unresolved challenges before the CBAM is fully implemented. While challenges will likely continue to emerge</w:t>
      </w:r>
      <w:r w:rsidR="00931842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during the definitive period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, </w:t>
      </w:r>
      <w:r w:rsidR="00BF248C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a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key question remains: how do we measure the success of the CBAM so far?</w:t>
      </w:r>
    </w:p>
    <w:p w14:paraId="13805B10" w14:textId="739020FE" w:rsidR="00AD32B5" w:rsidRPr="00696384" w:rsidRDefault="00BF248C" w:rsidP="00446F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hAnsi="Cambria" w:cs="Tahoma"/>
          <w:bCs/>
          <w:color w:val="000000" w:themeColor="text1"/>
          <w:sz w:val="23"/>
          <w:szCs w:val="23"/>
          <w:lang w:val="en-US" w:eastAsia="it-IT"/>
        </w:rPr>
      </w:pP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This session, convened by ERCST on the basis of its extensive work on the EU CBAM, br</w:t>
      </w:r>
      <w:r w:rsidR="004551A4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ings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together </w:t>
      </w:r>
      <w:r w:rsidR="00747A34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policymakers and stakeholders from government, industry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and </w:t>
      </w:r>
      <w:r w:rsidR="00747A34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other services to 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discuss the </w:t>
      </w:r>
      <w:r w:rsidR="00747A34"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>challenges in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eastAsia="it-IT"/>
        </w:rPr>
        <w:t xml:space="preserve"> CBAM implementation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val="en-US" w:eastAsia="it-IT"/>
        </w:rPr>
        <w:t xml:space="preserve"> </w:t>
      </w:r>
      <w:r w:rsidR="00747A34" w:rsidRPr="00696384">
        <w:rPr>
          <w:rFonts w:ascii="Cambria" w:hAnsi="Cambria" w:cs="Tahoma"/>
          <w:bCs/>
          <w:color w:val="000000" w:themeColor="text1"/>
          <w:sz w:val="23"/>
          <w:szCs w:val="23"/>
          <w:lang w:val="en-US" w:eastAsia="it-IT"/>
        </w:rPr>
        <w:t xml:space="preserve">and how to address </w:t>
      </w:r>
      <w:r w:rsidR="008D4513" w:rsidRPr="00696384">
        <w:rPr>
          <w:rFonts w:ascii="Cambria" w:hAnsi="Cambria" w:cs="Tahoma"/>
          <w:bCs/>
          <w:color w:val="000000" w:themeColor="text1"/>
          <w:sz w:val="23"/>
          <w:szCs w:val="23"/>
          <w:lang w:val="en-US" w:eastAsia="it-IT"/>
        </w:rPr>
        <w:t>them</w:t>
      </w:r>
      <w:r w:rsidR="00747A34" w:rsidRPr="00696384">
        <w:rPr>
          <w:rFonts w:ascii="Cambria" w:hAnsi="Cambria" w:cs="Tahoma"/>
          <w:bCs/>
          <w:color w:val="000000" w:themeColor="text1"/>
          <w:sz w:val="23"/>
          <w:szCs w:val="23"/>
          <w:lang w:val="en-US" w:eastAsia="it-IT"/>
        </w:rPr>
        <w:t xml:space="preserve"> moving forward into the definitive period</w:t>
      </w:r>
      <w:r w:rsidRPr="00696384">
        <w:rPr>
          <w:rFonts w:ascii="Cambria" w:hAnsi="Cambria" w:cs="Tahoma"/>
          <w:bCs/>
          <w:color w:val="000000" w:themeColor="text1"/>
          <w:sz w:val="23"/>
          <w:szCs w:val="23"/>
          <w:lang w:val="en-US" w:eastAsia="it-IT"/>
        </w:rPr>
        <w:t xml:space="preserve">. </w:t>
      </w:r>
    </w:p>
    <w:p w14:paraId="3DC40370" w14:textId="77777777" w:rsidR="00B34FD4" w:rsidRPr="004F3102" w:rsidRDefault="00B34FD4" w:rsidP="00B34FD4">
      <w:pPr>
        <w:jc w:val="both"/>
        <w:textAlignment w:val="baseline"/>
        <w:rPr>
          <w:rFonts w:ascii="Cambria" w:hAnsi="Cambria" w:cs="Tahoma"/>
          <w:bCs/>
          <w:color w:val="000000" w:themeColor="text1"/>
          <w:szCs w:val="20"/>
        </w:rPr>
      </w:pPr>
    </w:p>
    <w:p w14:paraId="0C2F0B60" w14:textId="63DBFE92" w:rsidR="00015580" w:rsidRPr="004F3102" w:rsidRDefault="00AF0B93" w:rsidP="00015580">
      <w:pPr>
        <w:ind w:left="1530" w:hanging="1530"/>
        <w:jc w:val="both"/>
        <w:textAlignment w:val="baseline"/>
        <w:rPr>
          <w:rFonts w:ascii="Cambria" w:hAnsi="Cambria" w:cs="Tahoma"/>
          <w:b/>
          <w:color w:val="000000" w:themeColor="text1"/>
          <w:szCs w:val="20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5</w:t>
      </w:r>
      <w:r w:rsidR="00CE5A70">
        <w:rPr>
          <w:rFonts w:ascii="Cambria" w:hAnsi="Cambria" w:cs="Tahoma"/>
          <w:b/>
          <w:color w:val="000000" w:themeColor="text1"/>
          <w:szCs w:val="20"/>
        </w:rPr>
        <w:t>:</w:t>
      </w:r>
      <w:r w:rsidR="00632D32">
        <w:rPr>
          <w:rFonts w:ascii="Cambria" w:hAnsi="Cambria" w:cs="Tahoma"/>
          <w:b/>
          <w:color w:val="000000" w:themeColor="text1"/>
          <w:szCs w:val="20"/>
        </w:rPr>
        <w:t>3</w:t>
      </w:r>
      <w:r w:rsidR="00015580" w:rsidRPr="004F3102">
        <w:rPr>
          <w:rFonts w:ascii="Cambria" w:hAnsi="Cambria" w:cs="Tahoma"/>
          <w:b/>
          <w:color w:val="000000" w:themeColor="text1"/>
          <w:szCs w:val="20"/>
        </w:rPr>
        <w:t>0</w:t>
      </w:r>
      <w:r w:rsidR="00CE5A70">
        <w:rPr>
          <w:rFonts w:ascii="Cambria" w:hAnsi="Cambria" w:cs="Tahoma"/>
          <w:b/>
          <w:color w:val="000000" w:themeColor="text1"/>
          <w:szCs w:val="20"/>
        </w:rPr>
        <w:t xml:space="preserve">                  </w:t>
      </w:r>
      <w:r w:rsidR="00015580" w:rsidRPr="004F3102">
        <w:rPr>
          <w:rFonts w:ascii="Cambria" w:hAnsi="Cambria" w:cs="Tahoma"/>
          <w:b/>
          <w:color w:val="000000" w:themeColor="text1"/>
          <w:szCs w:val="20"/>
        </w:rPr>
        <w:t>Welcome and introduction</w:t>
      </w:r>
    </w:p>
    <w:p w14:paraId="04D0445B" w14:textId="46E98CF9" w:rsidR="00D524B3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ndrei</w:t>
      </w:r>
      <w:r w:rsidR="00820D85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 xml:space="preserve">Marcu, ERCST </w:t>
      </w:r>
    </w:p>
    <w:p w14:paraId="7665CB64" w14:textId="7EC6AF83" w:rsidR="00AF0B93" w:rsidRPr="00AF0B93" w:rsidRDefault="00AF0B93" w:rsidP="00AF0B93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M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ichael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Mehling, ERCST</w:t>
      </w:r>
    </w:p>
    <w:p w14:paraId="08835E8E" w14:textId="4875196B" w:rsidR="00D524B3" w:rsidRPr="007B6792" w:rsidRDefault="00AF0B93" w:rsidP="007B6792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aron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Cosbey, ERCST</w:t>
      </w:r>
    </w:p>
    <w:p w14:paraId="24752CF6" w14:textId="77AD6F99" w:rsidR="00465574" w:rsidRDefault="00AF0B93" w:rsidP="00465574">
      <w:pPr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5</w:t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>:</w:t>
      </w:r>
      <w:r w:rsidR="00632D32">
        <w:rPr>
          <w:rFonts w:ascii="Cambria" w:hAnsi="Cambria" w:cs="Tahoma"/>
          <w:b/>
          <w:color w:val="000000" w:themeColor="text1"/>
          <w:szCs w:val="20"/>
        </w:rPr>
        <w:t>5</w:t>
      </w:r>
      <w:r w:rsidR="00667B4C">
        <w:rPr>
          <w:rFonts w:ascii="Cambria" w:hAnsi="Cambria" w:cs="Tahoma"/>
          <w:b/>
          <w:color w:val="000000" w:themeColor="text1"/>
          <w:szCs w:val="20"/>
        </w:rPr>
        <w:t>0</w:t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ab/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ab/>
      </w:r>
      <w:r w:rsidR="00470C0E">
        <w:rPr>
          <w:rFonts w:ascii="Cambria" w:hAnsi="Cambria" w:cs="Tahoma"/>
          <w:b/>
          <w:color w:val="000000" w:themeColor="text1"/>
          <w:szCs w:val="20"/>
        </w:rPr>
        <w:t>Panel interventions</w:t>
      </w:r>
      <w:r w:rsidR="0089556E" w:rsidRPr="00AA5652">
        <w:rPr>
          <w:rFonts w:ascii="Cambria" w:hAnsi="Cambria" w:cs="Tahoma"/>
          <w:bCs/>
          <w:color w:val="000000" w:themeColor="text1"/>
          <w:lang w:eastAsia="it-IT"/>
        </w:rPr>
        <w:t xml:space="preserve"> </w:t>
      </w:r>
    </w:p>
    <w:p w14:paraId="35B95421" w14:textId="65C8B0D0" w:rsidR="00861BA2" w:rsidRDefault="00861BA2" w:rsidP="00861BA2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Vicente Hurtado Roa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, E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uropean Commission</w:t>
      </w:r>
    </w:p>
    <w:p w14:paraId="47EF2D4B" w14:textId="00C7091A" w:rsidR="007C39E0" w:rsidRDefault="007C39E0" w:rsidP="00861BA2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George Rid</w:t>
      </w:r>
      <w:r w:rsidR="00DF3878">
        <w:rPr>
          <w:rFonts w:ascii="Cambria" w:eastAsia="Times New Roman" w:hAnsi="Cambria" w:cs="Tahoma"/>
          <w:bCs/>
          <w:color w:val="000000" w:themeColor="text1"/>
          <w:szCs w:val="20"/>
        </w:rPr>
        <w:t>d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e</w:t>
      </w:r>
      <w:r w:rsidR="00DF3878">
        <w:rPr>
          <w:rFonts w:ascii="Cambria" w:eastAsia="Times New Roman" w:hAnsi="Cambria" w:cs="Tahoma"/>
          <w:bCs/>
          <w:color w:val="000000" w:themeColor="text1"/>
          <w:szCs w:val="20"/>
        </w:rPr>
        <w:t>l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l, EY</w:t>
      </w:r>
    </w:p>
    <w:p w14:paraId="7605F054" w14:textId="061AC375" w:rsidR="00677A61" w:rsidRPr="00677A61" w:rsidRDefault="00677A61" w:rsidP="00677A61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20534F">
        <w:rPr>
          <w:rFonts w:ascii="Cambria" w:hAnsi="Cambria" w:cs="Tahoma"/>
          <w:bCs/>
          <w:color w:val="000000" w:themeColor="text1"/>
          <w:lang w:val="en-BE"/>
        </w:rPr>
        <w:t>Eva</w:t>
      </w:r>
      <w:r w:rsidRPr="009F35B0">
        <w:rPr>
          <w:rFonts w:ascii="Cambria" w:hAnsi="Cambria" w:cs="Tahoma"/>
          <w:bCs/>
          <w:color w:val="000000" w:themeColor="text1"/>
        </w:rPr>
        <w:t xml:space="preserve"> Cartwright, </w:t>
      </w:r>
      <w:r w:rsidRPr="009F35B0">
        <w:rPr>
          <w:rFonts w:ascii="Cambria" w:hAnsi="Cambria" w:cs="Tahoma"/>
          <w:bCs/>
          <w:color w:val="000000" w:themeColor="text1"/>
          <w:lang w:val="en-GB"/>
        </w:rPr>
        <w:t>European Association for Forwarding, Transport, Logistics and Customs Services (CLECAT)</w:t>
      </w:r>
    </w:p>
    <w:p w14:paraId="2A1B54BE" w14:textId="1F0962E8" w:rsidR="009F35B0" w:rsidRDefault="005141C2" w:rsidP="009F35B0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Marc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Cs w:val="20"/>
        </w:rPr>
        <w:t>Löning</w:t>
      </w:r>
      <w:proofErr w:type="spellEnd"/>
      <w:r w:rsidR="00677A61">
        <w:rPr>
          <w:rFonts w:ascii="Cambria" w:eastAsia="Times New Roman" w:hAnsi="Cambria" w:cs="Tahoma"/>
          <w:bCs/>
          <w:color w:val="000000" w:themeColor="text1"/>
          <w:szCs w:val="20"/>
        </w:rPr>
        <w:t>,</w:t>
      </w:r>
      <w:r w:rsidR="00677A61" w:rsidRPr="00677A61">
        <w:rPr>
          <w:rFonts w:ascii="Cambria" w:eastAsia="Times New Roman" w:hAnsi="Cambria" w:cs="Tahoma"/>
          <w:bCs/>
          <w:color w:val="000000" w:themeColor="text1"/>
          <w:szCs w:val="20"/>
          <w:lang w:val="en-BE"/>
        </w:rPr>
        <w:t> Directorate-General for Energy and Climate</w:t>
      </w:r>
      <w:r w:rsidR="00696384">
        <w:rPr>
          <w:rFonts w:ascii="Cambria" w:eastAsia="Times New Roman" w:hAnsi="Cambria" w:cs="Tahoma"/>
          <w:bCs/>
          <w:color w:val="000000" w:themeColor="text1"/>
          <w:szCs w:val="20"/>
          <w:lang w:val="en-BE"/>
        </w:rPr>
        <w:t>,</w:t>
      </w:r>
      <w:r w:rsidR="00677A61">
        <w:rPr>
          <w:rFonts w:ascii="Cambria" w:eastAsia="Times New Roman" w:hAnsi="Cambria" w:cs="Tahoma"/>
          <w:bCs/>
          <w:color w:val="000000" w:themeColor="text1"/>
          <w:szCs w:val="20"/>
          <w:lang w:val="en-BE"/>
        </w:rPr>
        <w:t xml:space="preserve"> France</w:t>
      </w:r>
    </w:p>
    <w:p w14:paraId="76C454C6" w14:textId="68ABCB21" w:rsidR="00857035" w:rsidRPr="009F35B0" w:rsidRDefault="00696384" w:rsidP="009F35B0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696384">
        <w:rPr>
          <w:rFonts w:ascii="Cambria" w:hAnsi="Cambria" w:cs="Tahoma"/>
          <w:bCs/>
          <w:color w:val="000000" w:themeColor="text1"/>
          <w:lang w:val="en-GB"/>
        </w:rPr>
        <w:t xml:space="preserve">Simon </w:t>
      </w:r>
      <w:proofErr w:type="spellStart"/>
      <w:r w:rsidRPr="00696384">
        <w:rPr>
          <w:rFonts w:ascii="Cambria" w:hAnsi="Cambria" w:cs="Tahoma"/>
          <w:bCs/>
          <w:color w:val="000000" w:themeColor="text1"/>
          <w:lang w:val="en-GB"/>
        </w:rPr>
        <w:t>Göß</w:t>
      </w:r>
      <w:proofErr w:type="spellEnd"/>
      <w:r w:rsidR="00242CD0">
        <w:rPr>
          <w:rFonts w:ascii="Cambria" w:hAnsi="Cambria" w:cs="Tahoma"/>
          <w:bCs/>
          <w:color w:val="000000" w:themeColor="text1"/>
          <w:lang w:val="en-GB"/>
        </w:rPr>
        <w:t xml:space="preserve">, </w:t>
      </w:r>
      <w:r w:rsidRPr="00696384">
        <w:rPr>
          <w:rFonts w:ascii="Cambria" w:hAnsi="Cambria" w:cs="Tahoma"/>
          <w:bCs/>
          <w:color w:val="000000" w:themeColor="text1"/>
          <w:lang w:val="en-BE"/>
        </w:rPr>
        <w:t>carboneer GmbH / Ltd.</w:t>
      </w:r>
    </w:p>
    <w:p w14:paraId="6D28CD5D" w14:textId="0318D47D" w:rsidR="00CE5A70" w:rsidRPr="00BF1CB2" w:rsidRDefault="00AF0B93" w:rsidP="00BF1CB2">
      <w:pPr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 w:rsidRPr="00BF1CB2">
        <w:rPr>
          <w:rFonts w:ascii="Cambria" w:hAnsi="Cambria" w:cs="Tahoma"/>
          <w:b/>
          <w:color w:val="000000" w:themeColor="text1"/>
          <w:lang w:eastAsia="it-IT"/>
        </w:rPr>
        <w:t>1</w:t>
      </w:r>
      <w:r w:rsidR="00667B4C">
        <w:rPr>
          <w:rFonts w:ascii="Cambria" w:hAnsi="Cambria" w:cs="Tahoma"/>
          <w:b/>
          <w:color w:val="000000" w:themeColor="text1"/>
          <w:lang w:eastAsia="it-IT"/>
        </w:rPr>
        <w:t>6</w:t>
      </w:r>
      <w:r w:rsidRPr="00BF1CB2">
        <w:rPr>
          <w:rFonts w:ascii="Cambria" w:hAnsi="Cambria" w:cs="Tahoma"/>
          <w:b/>
          <w:color w:val="000000" w:themeColor="text1"/>
          <w:lang w:eastAsia="it-IT"/>
        </w:rPr>
        <w:t>:</w:t>
      </w:r>
      <w:r w:rsidR="00632D32">
        <w:rPr>
          <w:rFonts w:ascii="Cambria" w:hAnsi="Cambria" w:cs="Tahoma"/>
          <w:b/>
          <w:color w:val="000000" w:themeColor="text1"/>
          <w:lang w:eastAsia="it-IT"/>
        </w:rPr>
        <w:t>3</w:t>
      </w:r>
      <w:r w:rsidR="00667B4C">
        <w:rPr>
          <w:rFonts w:ascii="Cambria" w:hAnsi="Cambria" w:cs="Tahoma"/>
          <w:b/>
          <w:color w:val="000000" w:themeColor="text1"/>
          <w:lang w:eastAsia="it-IT"/>
        </w:rPr>
        <w:t>0</w:t>
      </w:r>
      <w:r w:rsidRPr="00BF1CB2">
        <w:rPr>
          <w:rFonts w:ascii="Cambria" w:hAnsi="Cambria" w:cs="Tahoma"/>
          <w:b/>
          <w:color w:val="000000" w:themeColor="text1"/>
          <w:lang w:eastAsia="it-IT"/>
        </w:rPr>
        <w:tab/>
      </w:r>
      <w:r w:rsidRPr="00BF1CB2">
        <w:rPr>
          <w:rFonts w:ascii="Cambria" w:hAnsi="Cambria" w:cs="Tahoma"/>
          <w:b/>
          <w:color w:val="000000" w:themeColor="text1"/>
          <w:lang w:eastAsia="it-IT"/>
        </w:rPr>
        <w:tab/>
      </w:r>
      <w:r w:rsidRPr="00BF1CB2">
        <w:rPr>
          <w:rFonts w:ascii="Cambria" w:hAnsi="Cambria" w:cs="Tahoma"/>
          <w:b/>
          <w:iCs/>
          <w:color w:val="000000" w:themeColor="text1"/>
          <w:lang w:eastAsia="it-IT"/>
        </w:rPr>
        <w:t>Roundtable discussion with participants</w:t>
      </w:r>
    </w:p>
    <w:p w14:paraId="18F3C474" w14:textId="0EFE9F7F" w:rsidR="00FE5C10" w:rsidRPr="000A1F0A" w:rsidRDefault="00AF0B93" w:rsidP="000A1F0A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  <w:szCs w:val="20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7</w:t>
      </w:r>
      <w:r w:rsidR="003B2F31" w:rsidRPr="004F3102">
        <w:rPr>
          <w:rFonts w:ascii="Cambria" w:hAnsi="Cambria" w:cs="Tahoma"/>
          <w:b/>
          <w:color w:val="000000" w:themeColor="text1"/>
          <w:szCs w:val="20"/>
        </w:rPr>
        <w:t>:</w:t>
      </w:r>
      <w:r w:rsidR="00632D32">
        <w:rPr>
          <w:rFonts w:ascii="Cambria" w:hAnsi="Cambria" w:cs="Tahoma"/>
          <w:b/>
          <w:color w:val="000000" w:themeColor="text1"/>
          <w:szCs w:val="20"/>
        </w:rPr>
        <w:t>3</w:t>
      </w:r>
      <w:r w:rsidR="00667B4C">
        <w:rPr>
          <w:rFonts w:ascii="Cambria" w:hAnsi="Cambria" w:cs="Tahoma"/>
          <w:b/>
          <w:color w:val="000000" w:themeColor="text1"/>
          <w:szCs w:val="20"/>
        </w:rPr>
        <w:t>0</w:t>
      </w:r>
      <w:r w:rsidR="003B2F31">
        <w:rPr>
          <w:rFonts w:ascii="Cambria" w:hAnsi="Cambria" w:cs="Tahoma"/>
          <w:b/>
          <w:color w:val="000000" w:themeColor="text1"/>
          <w:szCs w:val="20"/>
        </w:rPr>
        <w:tab/>
      </w:r>
      <w:r w:rsidR="003B2F31">
        <w:rPr>
          <w:rFonts w:ascii="Cambria" w:hAnsi="Cambria" w:cs="Tahoma"/>
          <w:b/>
          <w:color w:val="000000" w:themeColor="text1"/>
          <w:szCs w:val="20"/>
        </w:rPr>
        <w:tab/>
      </w:r>
      <w:r w:rsidR="00CE5A70">
        <w:rPr>
          <w:rFonts w:ascii="Cambria" w:hAnsi="Cambria" w:cs="Tahoma"/>
          <w:b/>
          <w:color w:val="000000" w:themeColor="text1"/>
          <w:szCs w:val="20"/>
        </w:rPr>
        <w:t>End of meeting</w:t>
      </w:r>
      <w:r w:rsidR="003B2F31" w:rsidRPr="004F3102">
        <w:rPr>
          <w:rFonts w:ascii="Cambria" w:hAnsi="Cambria" w:cs="Tahoma"/>
          <w:b/>
          <w:color w:val="000000" w:themeColor="text1"/>
          <w:szCs w:val="20"/>
        </w:rPr>
        <w:t xml:space="preserve"> </w:t>
      </w:r>
    </w:p>
    <w:sectPr w:rsidR="00FE5C10" w:rsidRPr="000A1F0A" w:rsidSect="00031E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851" w:left="1134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E3E6" w14:textId="77777777" w:rsidR="004618E6" w:rsidRDefault="004618E6" w:rsidP="002D6057">
      <w:r>
        <w:separator/>
      </w:r>
    </w:p>
  </w:endnote>
  <w:endnote w:type="continuationSeparator" w:id="0">
    <w:p w14:paraId="2962C9D5" w14:textId="77777777" w:rsidR="004618E6" w:rsidRDefault="004618E6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1A8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5FA99727" w14:textId="6E23529F" w:rsidR="00254F3C" w:rsidRDefault="00254F3C" w:rsidP="00254F3C">
    <w:pPr>
      <w:pStyle w:val="Footer"/>
      <w:rPr>
        <w:sz w:val="21"/>
        <w:szCs w:val="21"/>
      </w:rPr>
    </w:pPr>
  </w:p>
  <w:p w14:paraId="331FD241" w14:textId="32FC42E0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826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3CE3D269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2EC93" wp14:editId="76EAC85C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F79E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B0BEA2D" w14:textId="77777777" w:rsidR="00254F3C" w:rsidRDefault="00254F3C" w:rsidP="00254F3C">
    <w:pPr>
      <w:pStyle w:val="Footer"/>
      <w:jc w:val="center"/>
      <w:rPr>
        <w:sz w:val="21"/>
        <w:szCs w:val="21"/>
      </w:rPr>
    </w:pPr>
  </w:p>
  <w:p w14:paraId="632386A1" w14:textId="77777777" w:rsidR="00254F3C" w:rsidRPr="008C6A46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European Roundtable on Climate Change and Sustainable Transition (ERCST)</w:t>
    </w:r>
  </w:p>
  <w:p w14:paraId="64F0B6DD" w14:textId="77777777" w:rsid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61, Rue Archimede, 1000, Brussels, Belgium</w:t>
    </w:r>
  </w:p>
  <w:p w14:paraId="01A4171A" w14:textId="77777777" w:rsidR="00254F3C" w:rsidRPr="001E2D15" w:rsidRDefault="00254F3C" w:rsidP="00254F3C">
    <w:pPr>
      <w:pStyle w:val="Footer"/>
      <w:jc w:val="center"/>
      <w:rPr>
        <w:rFonts w:cstheme="minorHAnsi"/>
        <w:color w:val="2C7D4A"/>
        <w:lang w:val="fr-FR"/>
      </w:rPr>
    </w:pPr>
    <w:r w:rsidRPr="00FF30ED">
      <w:rPr>
        <w:rStyle w:val="Emphasis"/>
        <w:rFonts w:cstheme="minorHAnsi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FF30ED">
      <w:rPr>
        <w:rStyle w:val="Emphasis"/>
        <w:rFonts w:cstheme="minorHAnsi"/>
        <w:color w:val="2C7D4A"/>
        <w:shd w:val="clear" w:color="auto" w:fill="FFFFFF"/>
        <w:lang w:val="fr-FR"/>
      </w:rPr>
      <w:t xml:space="preserve">: </w:t>
    </w:r>
    <w:r w:rsidRPr="00FF30ED">
      <w:rPr>
        <w:rFonts w:cstheme="minorHAnsi"/>
        <w:color w:val="2C7D4A"/>
        <w:sz w:val="21"/>
        <w:szCs w:val="21"/>
        <w:lang w:val="de-CH"/>
      </w:rPr>
      <w:t>BE 0713.761.335</w:t>
    </w:r>
  </w:p>
  <w:p w14:paraId="4F3CB70A" w14:textId="537FEFE7" w:rsidR="00254F3C" w:rsidRP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122C" w14:textId="77777777" w:rsidR="004618E6" w:rsidRDefault="004618E6" w:rsidP="002D6057">
      <w:r>
        <w:separator/>
      </w:r>
    </w:p>
  </w:footnote>
  <w:footnote w:type="continuationSeparator" w:id="0">
    <w:p w14:paraId="45D250C5" w14:textId="77777777" w:rsidR="004618E6" w:rsidRDefault="004618E6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C2D9" w14:textId="374A2A94" w:rsidR="00F837BE" w:rsidRDefault="00254F3C" w:rsidP="00F837BE">
    <w:pPr>
      <w:pStyle w:val="Header"/>
    </w:pPr>
    <w:r>
      <w:rPr>
        <w:noProof/>
      </w:rPr>
      <w:drawing>
        <wp:inline distT="0" distB="0" distL="0" distR="0" wp14:anchorId="21426263" wp14:editId="09954DF0">
          <wp:extent cx="527050" cy="527050"/>
          <wp:effectExtent l="0" t="0" r="0" b="0"/>
          <wp:docPr id="342435048" name="Picture 2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435048" name="Picture 2" descr="A green circle with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8C61" w14:textId="26939220" w:rsidR="00254F3C" w:rsidRDefault="00254F3C">
    <w:pPr>
      <w:pStyle w:val="Header"/>
    </w:pPr>
    <w:r>
      <w:rPr>
        <w:noProof/>
      </w:rPr>
      <w:drawing>
        <wp:inline distT="0" distB="0" distL="0" distR="0" wp14:anchorId="0659A92D" wp14:editId="0B846F75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7D05C4"/>
    <w:multiLevelType w:val="hybridMultilevel"/>
    <w:tmpl w:val="3EE2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533"/>
    <w:multiLevelType w:val="hybridMultilevel"/>
    <w:tmpl w:val="107E1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81A71"/>
    <w:multiLevelType w:val="hybridMultilevel"/>
    <w:tmpl w:val="5B68F862"/>
    <w:lvl w:ilvl="0" w:tplc="5F28E2C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2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43AD2"/>
    <w:multiLevelType w:val="hybridMultilevel"/>
    <w:tmpl w:val="D4C05A9A"/>
    <w:lvl w:ilvl="0" w:tplc="03EE16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7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5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F4102"/>
    <w:multiLevelType w:val="hybridMultilevel"/>
    <w:tmpl w:val="3590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6"/>
  </w:num>
  <w:num w:numId="2" w16cid:durableId="1895459932">
    <w:abstractNumId w:val="24"/>
  </w:num>
  <w:num w:numId="3" w16cid:durableId="559678893">
    <w:abstractNumId w:val="11"/>
  </w:num>
  <w:num w:numId="4" w16cid:durableId="2146462225">
    <w:abstractNumId w:val="16"/>
  </w:num>
  <w:num w:numId="5" w16cid:durableId="594948254">
    <w:abstractNumId w:val="6"/>
  </w:num>
  <w:num w:numId="6" w16cid:durableId="67047313">
    <w:abstractNumId w:val="17"/>
  </w:num>
  <w:num w:numId="7" w16cid:durableId="1952591331">
    <w:abstractNumId w:val="13"/>
  </w:num>
  <w:num w:numId="8" w16cid:durableId="1485273285">
    <w:abstractNumId w:val="10"/>
  </w:num>
  <w:num w:numId="9" w16cid:durableId="1478374589">
    <w:abstractNumId w:val="28"/>
  </w:num>
  <w:num w:numId="10" w16cid:durableId="1745495364">
    <w:abstractNumId w:val="20"/>
  </w:num>
  <w:num w:numId="11" w16cid:durableId="1137185259">
    <w:abstractNumId w:val="15"/>
  </w:num>
  <w:num w:numId="12" w16cid:durableId="1548681668">
    <w:abstractNumId w:val="25"/>
  </w:num>
  <w:num w:numId="13" w16cid:durableId="940718574">
    <w:abstractNumId w:val="29"/>
  </w:num>
  <w:num w:numId="14" w16cid:durableId="186992195">
    <w:abstractNumId w:val="23"/>
  </w:num>
  <w:num w:numId="15" w16cid:durableId="1346831322">
    <w:abstractNumId w:val="8"/>
  </w:num>
  <w:num w:numId="16" w16cid:durableId="209612282">
    <w:abstractNumId w:val="7"/>
  </w:num>
  <w:num w:numId="17" w16cid:durableId="1676809888">
    <w:abstractNumId w:val="0"/>
  </w:num>
  <w:num w:numId="18" w16cid:durableId="1282297034">
    <w:abstractNumId w:val="21"/>
  </w:num>
  <w:num w:numId="19" w16cid:durableId="385421311">
    <w:abstractNumId w:val="9"/>
  </w:num>
  <w:num w:numId="20" w16cid:durableId="60568144">
    <w:abstractNumId w:val="18"/>
  </w:num>
  <w:num w:numId="21" w16cid:durableId="1886790575">
    <w:abstractNumId w:val="12"/>
  </w:num>
  <w:num w:numId="22" w16cid:durableId="74935257">
    <w:abstractNumId w:val="5"/>
  </w:num>
  <w:num w:numId="23" w16cid:durableId="45183263">
    <w:abstractNumId w:val="22"/>
  </w:num>
  <w:num w:numId="24" w16cid:durableId="1827696454">
    <w:abstractNumId w:val="19"/>
  </w:num>
  <w:num w:numId="25" w16cid:durableId="590167294">
    <w:abstractNumId w:val="4"/>
  </w:num>
  <w:num w:numId="26" w16cid:durableId="292828689">
    <w:abstractNumId w:val="14"/>
  </w:num>
  <w:num w:numId="27" w16cid:durableId="262567276">
    <w:abstractNumId w:val="1"/>
  </w:num>
  <w:num w:numId="28" w16cid:durableId="230118011">
    <w:abstractNumId w:val="27"/>
  </w:num>
  <w:num w:numId="29" w16cid:durableId="463354643">
    <w:abstractNumId w:val="2"/>
  </w:num>
  <w:num w:numId="30" w16cid:durableId="2096710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30D72"/>
    <w:rsid w:val="00031E51"/>
    <w:rsid w:val="00032F6E"/>
    <w:rsid w:val="000370DA"/>
    <w:rsid w:val="00040A0A"/>
    <w:rsid w:val="000425A4"/>
    <w:rsid w:val="00043718"/>
    <w:rsid w:val="000440D1"/>
    <w:rsid w:val="000445F0"/>
    <w:rsid w:val="000472CB"/>
    <w:rsid w:val="00051566"/>
    <w:rsid w:val="00052581"/>
    <w:rsid w:val="00052943"/>
    <w:rsid w:val="00052DE1"/>
    <w:rsid w:val="000533E5"/>
    <w:rsid w:val="00054A99"/>
    <w:rsid w:val="00062C0E"/>
    <w:rsid w:val="00071219"/>
    <w:rsid w:val="00073183"/>
    <w:rsid w:val="00074475"/>
    <w:rsid w:val="00074FD8"/>
    <w:rsid w:val="00075167"/>
    <w:rsid w:val="00081F9E"/>
    <w:rsid w:val="00086F33"/>
    <w:rsid w:val="00090223"/>
    <w:rsid w:val="0009109A"/>
    <w:rsid w:val="0009319B"/>
    <w:rsid w:val="00094E1B"/>
    <w:rsid w:val="000A06D8"/>
    <w:rsid w:val="000A0A13"/>
    <w:rsid w:val="000A168B"/>
    <w:rsid w:val="000A1F0A"/>
    <w:rsid w:val="000A44AD"/>
    <w:rsid w:val="000A54B6"/>
    <w:rsid w:val="000A5A5B"/>
    <w:rsid w:val="000A5E32"/>
    <w:rsid w:val="000A6376"/>
    <w:rsid w:val="000A73D1"/>
    <w:rsid w:val="000A7CB4"/>
    <w:rsid w:val="000B30AD"/>
    <w:rsid w:val="000C40C4"/>
    <w:rsid w:val="000C6096"/>
    <w:rsid w:val="000C6AE8"/>
    <w:rsid w:val="000D38B1"/>
    <w:rsid w:val="000D4025"/>
    <w:rsid w:val="000D65E6"/>
    <w:rsid w:val="000E5C86"/>
    <w:rsid w:val="000E62DD"/>
    <w:rsid w:val="000F1248"/>
    <w:rsid w:val="000F25EB"/>
    <w:rsid w:val="000F7D3F"/>
    <w:rsid w:val="00100065"/>
    <w:rsid w:val="00100CA0"/>
    <w:rsid w:val="00103E91"/>
    <w:rsid w:val="00111E08"/>
    <w:rsid w:val="00112587"/>
    <w:rsid w:val="00117249"/>
    <w:rsid w:val="001207EF"/>
    <w:rsid w:val="001213F1"/>
    <w:rsid w:val="001215C2"/>
    <w:rsid w:val="00122AEC"/>
    <w:rsid w:val="001252C4"/>
    <w:rsid w:val="00130A46"/>
    <w:rsid w:val="00130BF3"/>
    <w:rsid w:val="00131A08"/>
    <w:rsid w:val="0013216C"/>
    <w:rsid w:val="00141AF6"/>
    <w:rsid w:val="0014512C"/>
    <w:rsid w:val="001515B1"/>
    <w:rsid w:val="00155251"/>
    <w:rsid w:val="001613C6"/>
    <w:rsid w:val="00167F61"/>
    <w:rsid w:val="00174C10"/>
    <w:rsid w:val="001750FB"/>
    <w:rsid w:val="001808A0"/>
    <w:rsid w:val="00181AEA"/>
    <w:rsid w:val="00183AE8"/>
    <w:rsid w:val="00184355"/>
    <w:rsid w:val="00185D8C"/>
    <w:rsid w:val="00186738"/>
    <w:rsid w:val="00194C84"/>
    <w:rsid w:val="00195BB6"/>
    <w:rsid w:val="00195C9E"/>
    <w:rsid w:val="001A01FD"/>
    <w:rsid w:val="001A189D"/>
    <w:rsid w:val="001A281D"/>
    <w:rsid w:val="001B3E28"/>
    <w:rsid w:val="001B47C2"/>
    <w:rsid w:val="001B761A"/>
    <w:rsid w:val="001B7E62"/>
    <w:rsid w:val="001C3970"/>
    <w:rsid w:val="001C5C71"/>
    <w:rsid w:val="001C5ED6"/>
    <w:rsid w:val="001D4AA1"/>
    <w:rsid w:val="001D7A72"/>
    <w:rsid w:val="001E3630"/>
    <w:rsid w:val="001E4B9E"/>
    <w:rsid w:val="001E61D5"/>
    <w:rsid w:val="001E742B"/>
    <w:rsid w:val="001E7FBB"/>
    <w:rsid w:val="001F0ABA"/>
    <w:rsid w:val="001F17BB"/>
    <w:rsid w:val="001F4121"/>
    <w:rsid w:val="001F6BA3"/>
    <w:rsid w:val="001F7BAC"/>
    <w:rsid w:val="00200CA0"/>
    <w:rsid w:val="0020531C"/>
    <w:rsid w:val="0020534F"/>
    <w:rsid w:val="00206895"/>
    <w:rsid w:val="00206B3B"/>
    <w:rsid w:val="0021043E"/>
    <w:rsid w:val="00210B47"/>
    <w:rsid w:val="00211361"/>
    <w:rsid w:val="00212DEA"/>
    <w:rsid w:val="002136C6"/>
    <w:rsid w:val="00213962"/>
    <w:rsid w:val="00214644"/>
    <w:rsid w:val="00217FB9"/>
    <w:rsid w:val="00220DB0"/>
    <w:rsid w:val="0022292A"/>
    <w:rsid w:val="00224D32"/>
    <w:rsid w:val="00225EF6"/>
    <w:rsid w:val="00230A1E"/>
    <w:rsid w:val="00233CB2"/>
    <w:rsid w:val="00237EDF"/>
    <w:rsid w:val="00242CD0"/>
    <w:rsid w:val="002436F0"/>
    <w:rsid w:val="00243DDD"/>
    <w:rsid w:val="002467D8"/>
    <w:rsid w:val="00254DEE"/>
    <w:rsid w:val="00254F3C"/>
    <w:rsid w:val="00255110"/>
    <w:rsid w:val="00257249"/>
    <w:rsid w:val="002572A1"/>
    <w:rsid w:val="0025767A"/>
    <w:rsid w:val="00264811"/>
    <w:rsid w:val="002664B0"/>
    <w:rsid w:val="00271E71"/>
    <w:rsid w:val="0027369A"/>
    <w:rsid w:val="00281244"/>
    <w:rsid w:val="00284877"/>
    <w:rsid w:val="00285074"/>
    <w:rsid w:val="00285E1D"/>
    <w:rsid w:val="002879E0"/>
    <w:rsid w:val="00290059"/>
    <w:rsid w:val="002904D5"/>
    <w:rsid w:val="00290C5E"/>
    <w:rsid w:val="00291498"/>
    <w:rsid w:val="002923E6"/>
    <w:rsid w:val="0029624C"/>
    <w:rsid w:val="002A38D2"/>
    <w:rsid w:val="002A5C68"/>
    <w:rsid w:val="002A7480"/>
    <w:rsid w:val="002B319C"/>
    <w:rsid w:val="002B668B"/>
    <w:rsid w:val="002C23AC"/>
    <w:rsid w:val="002C353C"/>
    <w:rsid w:val="002C3AF6"/>
    <w:rsid w:val="002C7076"/>
    <w:rsid w:val="002D039A"/>
    <w:rsid w:val="002D2EDC"/>
    <w:rsid w:val="002D41B9"/>
    <w:rsid w:val="002D6057"/>
    <w:rsid w:val="002D6937"/>
    <w:rsid w:val="002D6D6A"/>
    <w:rsid w:val="002D7A5A"/>
    <w:rsid w:val="002D7D3A"/>
    <w:rsid w:val="002E0721"/>
    <w:rsid w:val="002E2FAA"/>
    <w:rsid w:val="002E4200"/>
    <w:rsid w:val="002E4A25"/>
    <w:rsid w:val="002E779A"/>
    <w:rsid w:val="00302637"/>
    <w:rsid w:val="003045D1"/>
    <w:rsid w:val="003054B6"/>
    <w:rsid w:val="003131BA"/>
    <w:rsid w:val="0031494B"/>
    <w:rsid w:val="00320AD1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6EF3"/>
    <w:rsid w:val="0033705D"/>
    <w:rsid w:val="00341B45"/>
    <w:rsid w:val="00344418"/>
    <w:rsid w:val="003559A3"/>
    <w:rsid w:val="003668CB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598C"/>
    <w:rsid w:val="003A69B2"/>
    <w:rsid w:val="003A6A3C"/>
    <w:rsid w:val="003B110A"/>
    <w:rsid w:val="003B15CD"/>
    <w:rsid w:val="003B258A"/>
    <w:rsid w:val="003B2F31"/>
    <w:rsid w:val="003B6534"/>
    <w:rsid w:val="003B6CEF"/>
    <w:rsid w:val="003B71BA"/>
    <w:rsid w:val="003C6F0D"/>
    <w:rsid w:val="003D3A85"/>
    <w:rsid w:val="003D729D"/>
    <w:rsid w:val="003E0930"/>
    <w:rsid w:val="003E191E"/>
    <w:rsid w:val="003E288E"/>
    <w:rsid w:val="003E711D"/>
    <w:rsid w:val="003E75C4"/>
    <w:rsid w:val="003F1869"/>
    <w:rsid w:val="003F3339"/>
    <w:rsid w:val="003F38E9"/>
    <w:rsid w:val="003F406F"/>
    <w:rsid w:val="003F410B"/>
    <w:rsid w:val="003F466A"/>
    <w:rsid w:val="003F6E1D"/>
    <w:rsid w:val="003F7089"/>
    <w:rsid w:val="003F721B"/>
    <w:rsid w:val="003F76F5"/>
    <w:rsid w:val="00400157"/>
    <w:rsid w:val="004012D5"/>
    <w:rsid w:val="004048E4"/>
    <w:rsid w:val="004062AC"/>
    <w:rsid w:val="0041089E"/>
    <w:rsid w:val="004120CB"/>
    <w:rsid w:val="00413D2E"/>
    <w:rsid w:val="004215FA"/>
    <w:rsid w:val="004248A5"/>
    <w:rsid w:val="00425F53"/>
    <w:rsid w:val="004267A6"/>
    <w:rsid w:val="00434D39"/>
    <w:rsid w:val="00435B1A"/>
    <w:rsid w:val="0043645D"/>
    <w:rsid w:val="00436855"/>
    <w:rsid w:val="00442586"/>
    <w:rsid w:val="00444996"/>
    <w:rsid w:val="00446FF4"/>
    <w:rsid w:val="004551A4"/>
    <w:rsid w:val="00455723"/>
    <w:rsid w:val="00456027"/>
    <w:rsid w:val="00460262"/>
    <w:rsid w:val="0046128F"/>
    <w:rsid w:val="004616B4"/>
    <w:rsid w:val="004618E6"/>
    <w:rsid w:val="004647EC"/>
    <w:rsid w:val="004648F1"/>
    <w:rsid w:val="00465574"/>
    <w:rsid w:val="004674EA"/>
    <w:rsid w:val="00470C0E"/>
    <w:rsid w:val="004725D4"/>
    <w:rsid w:val="00472A1E"/>
    <w:rsid w:val="0047455C"/>
    <w:rsid w:val="00475FE9"/>
    <w:rsid w:val="00477ED3"/>
    <w:rsid w:val="00494707"/>
    <w:rsid w:val="00495C18"/>
    <w:rsid w:val="00495E25"/>
    <w:rsid w:val="00496066"/>
    <w:rsid w:val="00497193"/>
    <w:rsid w:val="004A1F69"/>
    <w:rsid w:val="004A3AD4"/>
    <w:rsid w:val="004A3B79"/>
    <w:rsid w:val="004A4149"/>
    <w:rsid w:val="004A5CBC"/>
    <w:rsid w:val="004A791B"/>
    <w:rsid w:val="004B24EA"/>
    <w:rsid w:val="004B2E03"/>
    <w:rsid w:val="004B5FFC"/>
    <w:rsid w:val="004B62C1"/>
    <w:rsid w:val="004B7C7A"/>
    <w:rsid w:val="004C1718"/>
    <w:rsid w:val="004C260C"/>
    <w:rsid w:val="004C3831"/>
    <w:rsid w:val="004C3907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E64EA"/>
    <w:rsid w:val="004F2163"/>
    <w:rsid w:val="004F3102"/>
    <w:rsid w:val="004F4484"/>
    <w:rsid w:val="004F5008"/>
    <w:rsid w:val="00503BAC"/>
    <w:rsid w:val="0050547B"/>
    <w:rsid w:val="00511074"/>
    <w:rsid w:val="005141C2"/>
    <w:rsid w:val="00517460"/>
    <w:rsid w:val="00521EF7"/>
    <w:rsid w:val="00525269"/>
    <w:rsid w:val="00525FD2"/>
    <w:rsid w:val="00526842"/>
    <w:rsid w:val="00526C89"/>
    <w:rsid w:val="00526F15"/>
    <w:rsid w:val="00536DDB"/>
    <w:rsid w:val="005443EF"/>
    <w:rsid w:val="00544FC2"/>
    <w:rsid w:val="00546878"/>
    <w:rsid w:val="0055363F"/>
    <w:rsid w:val="00564860"/>
    <w:rsid w:val="00566CD6"/>
    <w:rsid w:val="00567F24"/>
    <w:rsid w:val="00573A36"/>
    <w:rsid w:val="0058117E"/>
    <w:rsid w:val="0058292C"/>
    <w:rsid w:val="005844BA"/>
    <w:rsid w:val="0058760E"/>
    <w:rsid w:val="00587ADD"/>
    <w:rsid w:val="00590B6F"/>
    <w:rsid w:val="005979E6"/>
    <w:rsid w:val="005A0666"/>
    <w:rsid w:val="005A0746"/>
    <w:rsid w:val="005A2EA6"/>
    <w:rsid w:val="005A305E"/>
    <w:rsid w:val="005A378E"/>
    <w:rsid w:val="005A46A0"/>
    <w:rsid w:val="005B05C4"/>
    <w:rsid w:val="005B3675"/>
    <w:rsid w:val="005B64EE"/>
    <w:rsid w:val="005C47AB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60389A"/>
    <w:rsid w:val="00603FD0"/>
    <w:rsid w:val="00612484"/>
    <w:rsid w:val="006143A6"/>
    <w:rsid w:val="006144D9"/>
    <w:rsid w:val="006161AC"/>
    <w:rsid w:val="00616426"/>
    <w:rsid w:val="0062467B"/>
    <w:rsid w:val="00627724"/>
    <w:rsid w:val="00632D32"/>
    <w:rsid w:val="00632F93"/>
    <w:rsid w:val="00634E6B"/>
    <w:rsid w:val="00640280"/>
    <w:rsid w:val="00641005"/>
    <w:rsid w:val="00641FA6"/>
    <w:rsid w:val="00644E47"/>
    <w:rsid w:val="0064554E"/>
    <w:rsid w:val="00654218"/>
    <w:rsid w:val="00655C32"/>
    <w:rsid w:val="00660C04"/>
    <w:rsid w:val="006613F5"/>
    <w:rsid w:val="00662253"/>
    <w:rsid w:val="006627B8"/>
    <w:rsid w:val="0066290D"/>
    <w:rsid w:val="0066300E"/>
    <w:rsid w:val="00663E11"/>
    <w:rsid w:val="00667B4C"/>
    <w:rsid w:val="00672A3D"/>
    <w:rsid w:val="00673A24"/>
    <w:rsid w:val="006748AB"/>
    <w:rsid w:val="00674E1D"/>
    <w:rsid w:val="006753EB"/>
    <w:rsid w:val="00677A61"/>
    <w:rsid w:val="00677D6D"/>
    <w:rsid w:val="006811FC"/>
    <w:rsid w:val="00682B95"/>
    <w:rsid w:val="00683AAF"/>
    <w:rsid w:val="00685157"/>
    <w:rsid w:val="00685FE6"/>
    <w:rsid w:val="00693E1A"/>
    <w:rsid w:val="006945D1"/>
    <w:rsid w:val="00696384"/>
    <w:rsid w:val="006A0967"/>
    <w:rsid w:val="006A2FB4"/>
    <w:rsid w:val="006B1D75"/>
    <w:rsid w:val="006B2BD1"/>
    <w:rsid w:val="006B5DF9"/>
    <w:rsid w:val="006C2A28"/>
    <w:rsid w:val="006C4181"/>
    <w:rsid w:val="006C6672"/>
    <w:rsid w:val="006D7316"/>
    <w:rsid w:val="006E112B"/>
    <w:rsid w:val="006E1243"/>
    <w:rsid w:val="006E3423"/>
    <w:rsid w:val="006E7518"/>
    <w:rsid w:val="006F0256"/>
    <w:rsid w:val="006F2D96"/>
    <w:rsid w:val="006F3BBD"/>
    <w:rsid w:val="006F69AE"/>
    <w:rsid w:val="006F6E6D"/>
    <w:rsid w:val="0070138A"/>
    <w:rsid w:val="00701DE2"/>
    <w:rsid w:val="00703541"/>
    <w:rsid w:val="0070392F"/>
    <w:rsid w:val="00704923"/>
    <w:rsid w:val="00705FAF"/>
    <w:rsid w:val="007078EF"/>
    <w:rsid w:val="00707DB8"/>
    <w:rsid w:val="007100DB"/>
    <w:rsid w:val="00713866"/>
    <w:rsid w:val="00716D61"/>
    <w:rsid w:val="007176FA"/>
    <w:rsid w:val="007267BC"/>
    <w:rsid w:val="00730F35"/>
    <w:rsid w:val="007351C6"/>
    <w:rsid w:val="00735C1D"/>
    <w:rsid w:val="00737015"/>
    <w:rsid w:val="00737018"/>
    <w:rsid w:val="00743156"/>
    <w:rsid w:val="0074434B"/>
    <w:rsid w:val="00747A34"/>
    <w:rsid w:val="00756BE0"/>
    <w:rsid w:val="00762709"/>
    <w:rsid w:val="00762E4A"/>
    <w:rsid w:val="00762F32"/>
    <w:rsid w:val="007633F0"/>
    <w:rsid w:val="007635F6"/>
    <w:rsid w:val="00771D0F"/>
    <w:rsid w:val="00772F75"/>
    <w:rsid w:val="00775AB3"/>
    <w:rsid w:val="00775B16"/>
    <w:rsid w:val="00777398"/>
    <w:rsid w:val="00777C9C"/>
    <w:rsid w:val="00780DD3"/>
    <w:rsid w:val="00781E4B"/>
    <w:rsid w:val="007822E6"/>
    <w:rsid w:val="00786A51"/>
    <w:rsid w:val="00790A39"/>
    <w:rsid w:val="00791F44"/>
    <w:rsid w:val="0079500B"/>
    <w:rsid w:val="00795C0C"/>
    <w:rsid w:val="007A0BA2"/>
    <w:rsid w:val="007A1778"/>
    <w:rsid w:val="007B15F2"/>
    <w:rsid w:val="007B33A0"/>
    <w:rsid w:val="007B6792"/>
    <w:rsid w:val="007C1126"/>
    <w:rsid w:val="007C39BB"/>
    <w:rsid w:val="007C39E0"/>
    <w:rsid w:val="007C3DB2"/>
    <w:rsid w:val="007C3EA9"/>
    <w:rsid w:val="007C6D37"/>
    <w:rsid w:val="007D02E4"/>
    <w:rsid w:val="007D0BF6"/>
    <w:rsid w:val="007D2B60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2C1B"/>
    <w:rsid w:val="0083495E"/>
    <w:rsid w:val="0084064B"/>
    <w:rsid w:val="00840E88"/>
    <w:rsid w:val="00843553"/>
    <w:rsid w:val="0085139F"/>
    <w:rsid w:val="00854B3B"/>
    <w:rsid w:val="00854DD3"/>
    <w:rsid w:val="00854E76"/>
    <w:rsid w:val="00854F74"/>
    <w:rsid w:val="00857035"/>
    <w:rsid w:val="00861BA2"/>
    <w:rsid w:val="008625B7"/>
    <w:rsid w:val="0086707E"/>
    <w:rsid w:val="00867E89"/>
    <w:rsid w:val="00873E17"/>
    <w:rsid w:val="00874B99"/>
    <w:rsid w:val="0087741F"/>
    <w:rsid w:val="0088009F"/>
    <w:rsid w:val="008820ED"/>
    <w:rsid w:val="00883704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56E"/>
    <w:rsid w:val="008A0878"/>
    <w:rsid w:val="008A5F88"/>
    <w:rsid w:val="008B1535"/>
    <w:rsid w:val="008C000F"/>
    <w:rsid w:val="008C0C1D"/>
    <w:rsid w:val="008C10F3"/>
    <w:rsid w:val="008C1207"/>
    <w:rsid w:val="008C16C7"/>
    <w:rsid w:val="008C1FB6"/>
    <w:rsid w:val="008C34F9"/>
    <w:rsid w:val="008C513E"/>
    <w:rsid w:val="008C6EE1"/>
    <w:rsid w:val="008D1357"/>
    <w:rsid w:val="008D4513"/>
    <w:rsid w:val="008D556B"/>
    <w:rsid w:val="008E1A3B"/>
    <w:rsid w:val="008E408E"/>
    <w:rsid w:val="008E4641"/>
    <w:rsid w:val="008F4EB0"/>
    <w:rsid w:val="008F5ABB"/>
    <w:rsid w:val="008F78D9"/>
    <w:rsid w:val="00903E75"/>
    <w:rsid w:val="00906767"/>
    <w:rsid w:val="009127B2"/>
    <w:rsid w:val="009128AA"/>
    <w:rsid w:val="00913EED"/>
    <w:rsid w:val="00917967"/>
    <w:rsid w:val="00922CC4"/>
    <w:rsid w:val="009239A8"/>
    <w:rsid w:val="00931842"/>
    <w:rsid w:val="009344D6"/>
    <w:rsid w:val="00937123"/>
    <w:rsid w:val="0094116F"/>
    <w:rsid w:val="00942EF9"/>
    <w:rsid w:val="00951BB6"/>
    <w:rsid w:val="0095637C"/>
    <w:rsid w:val="00956852"/>
    <w:rsid w:val="00957DB7"/>
    <w:rsid w:val="00963014"/>
    <w:rsid w:val="00964AAB"/>
    <w:rsid w:val="009668A7"/>
    <w:rsid w:val="00971F41"/>
    <w:rsid w:val="00973315"/>
    <w:rsid w:val="0097383B"/>
    <w:rsid w:val="0097446B"/>
    <w:rsid w:val="00974A97"/>
    <w:rsid w:val="00976D80"/>
    <w:rsid w:val="00977990"/>
    <w:rsid w:val="009779E5"/>
    <w:rsid w:val="00985E91"/>
    <w:rsid w:val="0099125E"/>
    <w:rsid w:val="00994654"/>
    <w:rsid w:val="009972A1"/>
    <w:rsid w:val="009A36B5"/>
    <w:rsid w:val="009A61A7"/>
    <w:rsid w:val="009A79CE"/>
    <w:rsid w:val="009B0214"/>
    <w:rsid w:val="009B553B"/>
    <w:rsid w:val="009B5D9B"/>
    <w:rsid w:val="009B711D"/>
    <w:rsid w:val="009B7E30"/>
    <w:rsid w:val="009C35DB"/>
    <w:rsid w:val="009C5C5F"/>
    <w:rsid w:val="009C6C78"/>
    <w:rsid w:val="009D3ADA"/>
    <w:rsid w:val="009D6C6B"/>
    <w:rsid w:val="009D7E54"/>
    <w:rsid w:val="009D7E6F"/>
    <w:rsid w:val="009E06E3"/>
    <w:rsid w:val="009E2B71"/>
    <w:rsid w:val="009E3221"/>
    <w:rsid w:val="009E3A61"/>
    <w:rsid w:val="009E447C"/>
    <w:rsid w:val="009E4509"/>
    <w:rsid w:val="009E4BEE"/>
    <w:rsid w:val="009F00E5"/>
    <w:rsid w:val="009F1C41"/>
    <w:rsid w:val="009F326B"/>
    <w:rsid w:val="009F35B0"/>
    <w:rsid w:val="009F66EB"/>
    <w:rsid w:val="00A05A67"/>
    <w:rsid w:val="00A06FBA"/>
    <w:rsid w:val="00A13BA2"/>
    <w:rsid w:val="00A15E7F"/>
    <w:rsid w:val="00A176D2"/>
    <w:rsid w:val="00A2001E"/>
    <w:rsid w:val="00A23E5F"/>
    <w:rsid w:val="00A24BF8"/>
    <w:rsid w:val="00A25EDB"/>
    <w:rsid w:val="00A3031C"/>
    <w:rsid w:val="00A318DA"/>
    <w:rsid w:val="00A31E6D"/>
    <w:rsid w:val="00A42A94"/>
    <w:rsid w:val="00A44511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24B"/>
    <w:rsid w:val="00A75C74"/>
    <w:rsid w:val="00A81B05"/>
    <w:rsid w:val="00A8513B"/>
    <w:rsid w:val="00A87FF6"/>
    <w:rsid w:val="00A92B0A"/>
    <w:rsid w:val="00A94605"/>
    <w:rsid w:val="00A9475C"/>
    <w:rsid w:val="00A97CAB"/>
    <w:rsid w:val="00A97FA2"/>
    <w:rsid w:val="00AA5303"/>
    <w:rsid w:val="00AA5652"/>
    <w:rsid w:val="00AA64B0"/>
    <w:rsid w:val="00AB0D9C"/>
    <w:rsid w:val="00AB1915"/>
    <w:rsid w:val="00AB1931"/>
    <w:rsid w:val="00AB20E2"/>
    <w:rsid w:val="00AB34E7"/>
    <w:rsid w:val="00AB6400"/>
    <w:rsid w:val="00AB647C"/>
    <w:rsid w:val="00AC4DF3"/>
    <w:rsid w:val="00AC5540"/>
    <w:rsid w:val="00AD0D54"/>
    <w:rsid w:val="00AD0DF5"/>
    <w:rsid w:val="00AD32B5"/>
    <w:rsid w:val="00AD7C01"/>
    <w:rsid w:val="00AE2F8F"/>
    <w:rsid w:val="00AF0AEF"/>
    <w:rsid w:val="00AF0B93"/>
    <w:rsid w:val="00B03739"/>
    <w:rsid w:val="00B050CC"/>
    <w:rsid w:val="00B06811"/>
    <w:rsid w:val="00B14E58"/>
    <w:rsid w:val="00B158C7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57D6E"/>
    <w:rsid w:val="00B6233C"/>
    <w:rsid w:val="00B632DD"/>
    <w:rsid w:val="00B639D8"/>
    <w:rsid w:val="00B63EE5"/>
    <w:rsid w:val="00B6754C"/>
    <w:rsid w:val="00B7008C"/>
    <w:rsid w:val="00B70E99"/>
    <w:rsid w:val="00B74EE6"/>
    <w:rsid w:val="00B7553C"/>
    <w:rsid w:val="00B8428C"/>
    <w:rsid w:val="00B86C04"/>
    <w:rsid w:val="00B86C25"/>
    <w:rsid w:val="00B875B3"/>
    <w:rsid w:val="00B87988"/>
    <w:rsid w:val="00B9030E"/>
    <w:rsid w:val="00B929F0"/>
    <w:rsid w:val="00B94767"/>
    <w:rsid w:val="00B95A40"/>
    <w:rsid w:val="00BA54DC"/>
    <w:rsid w:val="00BA617D"/>
    <w:rsid w:val="00BA6C84"/>
    <w:rsid w:val="00BB04EC"/>
    <w:rsid w:val="00BB0592"/>
    <w:rsid w:val="00BB05CE"/>
    <w:rsid w:val="00BB4893"/>
    <w:rsid w:val="00BC0266"/>
    <w:rsid w:val="00BC145D"/>
    <w:rsid w:val="00BC16C7"/>
    <w:rsid w:val="00BC5CDE"/>
    <w:rsid w:val="00BC79B8"/>
    <w:rsid w:val="00BD0CD9"/>
    <w:rsid w:val="00BD4A7D"/>
    <w:rsid w:val="00BD54C3"/>
    <w:rsid w:val="00BD563D"/>
    <w:rsid w:val="00BE02C0"/>
    <w:rsid w:val="00BE06E3"/>
    <w:rsid w:val="00BE629C"/>
    <w:rsid w:val="00BE6B8B"/>
    <w:rsid w:val="00BF0F23"/>
    <w:rsid w:val="00BF1CB2"/>
    <w:rsid w:val="00BF248C"/>
    <w:rsid w:val="00BF6F9D"/>
    <w:rsid w:val="00C02577"/>
    <w:rsid w:val="00C037D1"/>
    <w:rsid w:val="00C04177"/>
    <w:rsid w:val="00C0459D"/>
    <w:rsid w:val="00C07576"/>
    <w:rsid w:val="00C07C19"/>
    <w:rsid w:val="00C10B92"/>
    <w:rsid w:val="00C10E88"/>
    <w:rsid w:val="00C12324"/>
    <w:rsid w:val="00C1273C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64EF"/>
    <w:rsid w:val="00C506DB"/>
    <w:rsid w:val="00C53C4D"/>
    <w:rsid w:val="00C55AC5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179A"/>
    <w:rsid w:val="00C94261"/>
    <w:rsid w:val="00C94D9F"/>
    <w:rsid w:val="00CB036B"/>
    <w:rsid w:val="00CB0543"/>
    <w:rsid w:val="00CB1684"/>
    <w:rsid w:val="00CC2B0D"/>
    <w:rsid w:val="00CC3503"/>
    <w:rsid w:val="00CD32AF"/>
    <w:rsid w:val="00CD5ABC"/>
    <w:rsid w:val="00CE3E52"/>
    <w:rsid w:val="00CE4AC3"/>
    <w:rsid w:val="00CE5A70"/>
    <w:rsid w:val="00CF7771"/>
    <w:rsid w:val="00D00DD3"/>
    <w:rsid w:val="00D05590"/>
    <w:rsid w:val="00D07718"/>
    <w:rsid w:val="00D077BD"/>
    <w:rsid w:val="00D11EC7"/>
    <w:rsid w:val="00D121C9"/>
    <w:rsid w:val="00D1354F"/>
    <w:rsid w:val="00D22231"/>
    <w:rsid w:val="00D27753"/>
    <w:rsid w:val="00D32A1E"/>
    <w:rsid w:val="00D337BE"/>
    <w:rsid w:val="00D3627C"/>
    <w:rsid w:val="00D40C3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5704A"/>
    <w:rsid w:val="00D6082C"/>
    <w:rsid w:val="00D636DB"/>
    <w:rsid w:val="00D6686B"/>
    <w:rsid w:val="00D71DB2"/>
    <w:rsid w:val="00D7685B"/>
    <w:rsid w:val="00D77D63"/>
    <w:rsid w:val="00D820AB"/>
    <w:rsid w:val="00D82E2F"/>
    <w:rsid w:val="00D8509C"/>
    <w:rsid w:val="00D852B0"/>
    <w:rsid w:val="00D87870"/>
    <w:rsid w:val="00D87B74"/>
    <w:rsid w:val="00D94FB7"/>
    <w:rsid w:val="00D96B52"/>
    <w:rsid w:val="00DA1DCA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C72D7"/>
    <w:rsid w:val="00DD1088"/>
    <w:rsid w:val="00DD16BD"/>
    <w:rsid w:val="00DD3CB3"/>
    <w:rsid w:val="00DD4A0A"/>
    <w:rsid w:val="00DE1C92"/>
    <w:rsid w:val="00DF0E03"/>
    <w:rsid w:val="00DF12A1"/>
    <w:rsid w:val="00DF3878"/>
    <w:rsid w:val="00DF7FC7"/>
    <w:rsid w:val="00E0114D"/>
    <w:rsid w:val="00E0164C"/>
    <w:rsid w:val="00E03830"/>
    <w:rsid w:val="00E05242"/>
    <w:rsid w:val="00E17042"/>
    <w:rsid w:val="00E260BB"/>
    <w:rsid w:val="00E33B71"/>
    <w:rsid w:val="00E42B1E"/>
    <w:rsid w:val="00E43C3E"/>
    <w:rsid w:val="00E44ADB"/>
    <w:rsid w:val="00E45A4B"/>
    <w:rsid w:val="00E467D0"/>
    <w:rsid w:val="00E51CB8"/>
    <w:rsid w:val="00E524C0"/>
    <w:rsid w:val="00E54BD0"/>
    <w:rsid w:val="00E54C10"/>
    <w:rsid w:val="00E56338"/>
    <w:rsid w:val="00E56B9D"/>
    <w:rsid w:val="00E60A04"/>
    <w:rsid w:val="00E63348"/>
    <w:rsid w:val="00E64742"/>
    <w:rsid w:val="00E7050F"/>
    <w:rsid w:val="00E74E41"/>
    <w:rsid w:val="00E76080"/>
    <w:rsid w:val="00E76974"/>
    <w:rsid w:val="00E76D0D"/>
    <w:rsid w:val="00E779CA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A0AF1"/>
    <w:rsid w:val="00EA22D6"/>
    <w:rsid w:val="00EA26C9"/>
    <w:rsid w:val="00EA5CED"/>
    <w:rsid w:val="00EA61B3"/>
    <w:rsid w:val="00EB354A"/>
    <w:rsid w:val="00EB3CCC"/>
    <w:rsid w:val="00EC128A"/>
    <w:rsid w:val="00EC3DD2"/>
    <w:rsid w:val="00EC5DFE"/>
    <w:rsid w:val="00ED0CED"/>
    <w:rsid w:val="00ED497C"/>
    <w:rsid w:val="00ED4CAF"/>
    <w:rsid w:val="00ED4EB6"/>
    <w:rsid w:val="00ED5499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06738"/>
    <w:rsid w:val="00F11E36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3D8D"/>
    <w:rsid w:val="00F54199"/>
    <w:rsid w:val="00F57999"/>
    <w:rsid w:val="00F66003"/>
    <w:rsid w:val="00F664A0"/>
    <w:rsid w:val="00F66BF9"/>
    <w:rsid w:val="00F74A5F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1047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2C29"/>
    <w:rsid w:val="00FD7ABE"/>
    <w:rsid w:val="00FD7F20"/>
    <w:rsid w:val="00FE1176"/>
    <w:rsid w:val="00FE2B4F"/>
    <w:rsid w:val="00FE3039"/>
    <w:rsid w:val="00FE5C10"/>
    <w:rsid w:val="00FE5E0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804AA"/>
  <w15:docId w15:val="{C3EB1106-F35C-8947-97E4-10B372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CB2"/>
    <w:rPr>
      <w:rFonts w:ascii="Times New Roman" w:eastAsia="Times New Roman" w:hAnsi="Times New Roman" w:cs="Times New Roman"/>
      <w:lang w:val="en-B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rPr>
      <w:rFonts w:asciiTheme="minorHAnsi" w:eastAsiaTheme="minorEastAsia" w:hAnsiTheme="minorHAnsi" w:cstheme="minorBidi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Mud5ork2R-GgzWTlLu8TRQ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Alexandra Maratou | ERCST</cp:lastModifiedBy>
  <cp:revision>6</cp:revision>
  <cp:lastPrinted>2024-10-21T13:40:00Z</cp:lastPrinted>
  <dcterms:created xsi:type="dcterms:W3CDTF">2024-11-08T14:20:00Z</dcterms:created>
  <dcterms:modified xsi:type="dcterms:W3CDTF">2024-12-05T09:06:00Z</dcterms:modified>
</cp:coreProperties>
</file>